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682DA3" w:rsidR="00205D46" w:rsidP="00A646D6" w:rsidRDefault="00205D46" w14:paraId="51095EBE" w14:textId="77777777">
      <w:pPr>
        <w:pStyle w:val="Body"/>
        <w:tabs>
          <w:tab w:val="left" w:pos="1300"/>
          <w:tab w:val="left" w:pos="7560"/>
        </w:tabs>
        <w:spacing w:after="0" w:line="240" w:lineRule="auto"/>
        <w:rPr>
          <w:rFonts w:ascii="Franklin Gothic Book" w:hAnsi="Franklin Gothic Book" w:eastAsia="Franklin Gothic Book" w:cs="Franklin Gothic Book"/>
        </w:rPr>
      </w:pPr>
    </w:p>
    <w:p w:rsidRPr="00682DA3" w:rsidR="00FF11D1" w:rsidP="00A646D6" w:rsidRDefault="00FF11D1" w14:paraId="7E61D55D" w14:textId="01DB605B">
      <w:pPr>
        <w:pStyle w:val="Body"/>
        <w:tabs>
          <w:tab w:val="left" w:pos="1300"/>
          <w:tab w:val="left" w:pos="7560"/>
        </w:tabs>
        <w:spacing w:after="0" w:line="240" w:lineRule="auto"/>
        <w:rPr>
          <w:rFonts w:ascii="Franklin Gothic Book" w:hAnsi="Franklin Gothic Book" w:eastAsia="Arial" w:cs="Arial"/>
          <w:b w:val="1"/>
          <w:bCs w:val="1"/>
        </w:rPr>
      </w:pPr>
      <w:r w:rsidRPr="0A3D355C" w:rsidR="00FF11D1">
        <w:rPr>
          <w:rFonts w:ascii="Franklin Gothic Book" w:hAnsi="Franklin Gothic Book"/>
          <w:lang w:val="de-DE"/>
        </w:rPr>
        <w:t>CONTACT:</w:t>
      </w:r>
      <w:r>
        <w:tab/>
      </w:r>
      <w:r w:rsidRPr="0A3D355C" w:rsidR="00FF11D1">
        <w:rPr>
          <w:rFonts w:ascii="Franklin Gothic Book" w:hAnsi="Franklin Gothic Book"/>
          <w:lang w:val="de-DE"/>
        </w:rPr>
        <w:t xml:space="preserve">Denise Schneider and </w:t>
      </w:r>
      <w:r w:rsidRPr="0A3D355C" w:rsidR="00337969">
        <w:rPr>
          <w:rFonts w:ascii="Franklin Gothic Book" w:hAnsi="Franklin Gothic Book"/>
          <w:lang w:val="de-DE"/>
        </w:rPr>
        <w:t>Jamie Hiskes</w:t>
      </w:r>
      <w:r>
        <w:tab/>
      </w:r>
      <w:r w:rsidRPr="0A3D355C" w:rsidR="00FF11D1">
        <w:rPr>
          <w:rFonts w:ascii="Franklin Gothic Book" w:hAnsi="Franklin Gothic Book"/>
        </w:rPr>
        <w:t xml:space="preserve">    </w:t>
      </w:r>
      <w:r w:rsidRPr="0A3D355C" w:rsidR="3CDD6901">
        <w:rPr>
          <w:rFonts w:ascii="Franklin Gothic Book" w:hAnsi="Franklin Gothic Book"/>
        </w:rPr>
        <w:t xml:space="preserve">            </w:t>
      </w:r>
      <w:r w:rsidRPr="0A3D355C" w:rsidR="00FF11D1">
        <w:rPr>
          <w:rFonts w:ascii="Franklin Gothic Book" w:hAnsi="Franklin Gothic Book"/>
          <w:b w:val="1"/>
          <w:bCs w:val="1"/>
        </w:rPr>
        <w:t>FOR IMMEDIATE RELEASE</w:t>
      </w:r>
    </w:p>
    <w:p w:rsidR="00A62F8C" w:rsidP="00A646D6" w:rsidRDefault="00FF11D1" w14:paraId="4A812891" w14:textId="38EAE8AC">
      <w:pPr>
        <w:pStyle w:val="Body"/>
        <w:tabs>
          <w:tab w:val="left" w:pos="1300"/>
          <w:tab w:val="left" w:pos="7560"/>
        </w:tabs>
        <w:spacing w:after="0" w:line="240" w:lineRule="auto"/>
        <w:rPr>
          <w:rStyle w:val="None"/>
          <w:rFonts w:ascii="Franklin Gothic Book" w:hAnsi="Franklin Gothic Book"/>
          <w:b w:val="1"/>
          <w:bCs w:val="1"/>
        </w:rPr>
      </w:pPr>
      <w:r w:rsidRPr="00682DA3">
        <w:rPr>
          <w:rFonts w:ascii="Franklin Gothic Book" w:hAnsi="Franklin Gothic Book"/>
          <w:b/>
          <w:bCs/>
        </w:rPr>
        <w:tab/>
      </w:r>
      <w:r w:rsidRPr="00682DA3" w:rsidR="00FF11D1">
        <w:rPr>
          <w:rFonts w:ascii="Franklin Gothic Book" w:hAnsi="Franklin Gothic Book"/>
        </w:rPr>
        <w:t xml:space="preserve">312.443.5151 or </w:t>
      </w:r>
      <w:hyperlink w:history="1" r:id="R8039c627126f4429">
        <w:r w:rsidRPr="00682DA3" w:rsidR="00FF11D1">
          <w:rPr>
            <w:rStyle w:val="Hyperlink0"/>
            <w:rFonts w:ascii="Franklin Gothic Book" w:hAnsi="Franklin Gothic Book"/>
          </w:rPr>
          <w:t>Press@GoodmanTheatre.org</w:t>
        </w:r>
      </w:hyperlink>
      <w:r w:rsidRPr="00682DA3" w:rsidR="00FF11D1">
        <w:rPr>
          <w:rFonts w:ascii="Franklin Gothic Book" w:hAnsi="Franklin Gothic Book"/>
        </w:rPr>
        <w:t xml:space="preserve">                    </w:t>
      </w:r>
      <w:r w:rsidRPr="00682DA3">
        <w:rPr>
          <w:rFonts w:ascii="Franklin Gothic Book" w:hAnsi="Franklin Gothic Book"/>
        </w:rPr>
        <w:tab/>
      </w:r>
      <w:r w:rsidRPr="00682DA3" w:rsidR="00FF11D1">
        <w:rPr>
          <w:rFonts w:ascii="Franklin Gothic Book" w:hAnsi="Franklin Gothic Book"/>
        </w:rPr>
        <w:t xml:space="preserve">            </w:t>
      </w:r>
      <w:r w:rsidRPr="00682DA3" w:rsidR="00FF11D1">
        <w:rPr>
          <w:rFonts w:ascii="Franklin Gothic Book" w:hAnsi="Franklin Gothic Book"/>
        </w:rPr>
        <w:t xml:space="preserve"> </w:t>
      </w:r>
      <w:r w:rsidR="00337969">
        <w:rPr>
          <w:rStyle w:val="None"/>
          <w:rFonts w:ascii="Franklin Gothic Book" w:hAnsi="Franklin Gothic Book"/>
          <w:b w:val="1"/>
          <w:bCs w:val="1"/>
        </w:rPr>
        <w:t>July 29</w:t>
      </w:r>
      <w:r w:rsidR="005C0519">
        <w:rPr>
          <w:rStyle w:val="None"/>
          <w:rFonts w:ascii="Franklin Gothic Book" w:hAnsi="Franklin Gothic Book"/>
          <w:b w:val="1"/>
          <w:bCs w:val="1"/>
        </w:rPr>
        <w:t>, 2025</w:t>
      </w:r>
    </w:p>
    <w:p w:rsidRPr="00185F48" w:rsidR="00B47EC3" w:rsidP="00A646D6" w:rsidRDefault="00B47EC3" w14:paraId="6DDFF11A" w14:textId="02072701">
      <w:pPr>
        <w:pStyle w:val="Body"/>
        <w:tabs>
          <w:tab w:val="left" w:pos="1300"/>
          <w:tab w:val="left" w:pos="7560"/>
        </w:tabs>
        <w:spacing w:after="0" w:line="240" w:lineRule="auto"/>
        <w:rPr>
          <w:rFonts w:ascii="Franklin Gothic Book" w:hAnsi="Franklin Gothic Book"/>
          <w:b w:val="1"/>
          <w:bCs w:val="1"/>
        </w:rPr>
      </w:pPr>
      <w:r w:rsidRPr="6CAF3F30" w:rsidR="00B47EC3">
        <w:rPr>
          <w:rFonts w:ascii="Franklin Gothic Book" w:hAnsi="Franklin Gothic Book" w:eastAsia="Arial" w:cs="Arial"/>
        </w:rPr>
        <w:t>IMAGES</w:t>
      </w:r>
      <w:r w:rsidRPr="6CAF3F30" w:rsidR="1C709DFE">
        <w:rPr>
          <w:rFonts w:ascii="Franklin Gothic Book" w:hAnsi="Franklin Gothic Book" w:eastAsia="Arial" w:cs="Arial"/>
        </w:rPr>
        <w:t xml:space="preserve"> AND VIDEO</w:t>
      </w:r>
      <w:r w:rsidRPr="6CAF3F30" w:rsidR="00B47EC3">
        <w:rPr>
          <w:rFonts w:ascii="Franklin Gothic Book" w:hAnsi="Franklin Gothic Book" w:eastAsia="Arial" w:cs="Arial"/>
        </w:rPr>
        <w:t>:</w:t>
      </w:r>
      <w:r w:rsidRPr="6CAF3F30" w:rsidR="79179A32">
        <w:rPr>
          <w:rFonts w:ascii="Franklin Gothic Book" w:hAnsi="Franklin Gothic Book" w:eastAsia="Arial" w:cs="Arial"/>
        </w:rPr>
        <w:t xml:space="preserve"> </w:t>
      </w:r>
      <w:hyperlink r:id="R0b1afe2e575d4c4e">
        <w:r w:rsidRPr="6CAF3F30" w:rsidR="00B47EC3">
          <w:rPr>
            <w:rStyle w:val="Hyperlink"/>
            <w:rFonts w:ascii="Franklin Gothic Book" w:hAnsi="Franklin Gothic Book" w:eastAsia="Arial" w:cs="Arial"/>
            <w:color w:val="auto"/>
          </w:rPr>
          <w:t>Goodman Theatre Press Room</w:t>
        </w:r>
      </w:hyperlink>
    </w:p>
    <w:p w:rsidRPr="003B7184" w:rsidR="00186090" w:rsidP="003B7184" w:rsidRDefault="00736392" w14:paraId="47E462E8" w14:textId="0A32D28A">
      <w:pPr>
        <w:pStyle w:val="Body"/>
        <w:tabs>
          <w:tab w:val="left" w:pos="1300"/>
        </w:tabs>
        <w:spacing w:after="0" w:line="240" w:lineRule="auto"/>
        <w:rPr>
          <w:rFonts w:ascii="Franklin Gothic Book" w:hAnsi="Franklin Gothic Book" w:eastAsia="Arial" w:cs="Arial"/>
        </w:rPr>
      </w:pPr>
      <w:r w:rsidRPr="005C0519">
        <w:rPr>
          <w:rFonts w:ascii="Franklin Gothic Book" w:hAnsi="Franklin Gothic Book" w:eastAsia="Arial" w:cs="Arial"/>
        </w:rPr>
        <w:tab/>
      </w:r>
      <w:r w:rsidRPr="005C0519">
        <w:rPr>
          <w:rFonts w:ascii="Franklin Gothic Book" w:hAnsi="Franklin Gothic Book" w:eastAsia="Arial" w:cs="Arial"/>
        </w:rPr>
        <w:t xml:space="preserve"> </w:t>
      </w:r>
      <w:r w:rsidRPr="005C0519">
        <w:rPr>
          <w:rFonts w:ascii="Franklin Gothic Book" w:hAnsi="Franklin Gothic Book" w:eastAsia="Arial" w:cs="Arial"/>
        </w:rPr>
        <w:tab/>
      </w:r>
      <w:r w:rsidRPr="005C0519">
        <w:rPr>
          <w:rFonts w:ascii="Franklin Gothic Book" w:hAnsi="Franklin Gothic Book" w:eastAsia="Arial" w:cs="Arial"/>
        </w:rPr>
        <w:tab/>
      </w:r>
      <w:r w:rsidRPr="005C0519">
        <w:rPr>
          <w:rFonts w:ascii="Franklin Gothic Book" w:hAnsi="Franklin Gothic Book" w:eastAsia="Arial" w:cs="Arial"/>
        </w:rPr>
        <w:t xml:space="preserve">        </w:t>
      </w:r>
      <w:r w:rsidRPr="005C0519">
        <w:rPr>
          <w:rStyle w:val="None"/>
          <w:rFonts w:ascii="Franklin Gothic Book" w:hAnsi="Franklin Gothic Book"/>
          <w:b/>
          <w:bCs/>
        </w:rPr>
        <w:t xml:space="preserve"> </w:t>
      </w:r>
      <w:r w:rsidRPr="005C0519">
        <w:rPr>
          <w:rFonts w:ascii="Franklin Gothic Book" w:hAnsi="Franklin Gothic Book"/>
        </w:rPr>
        <w:t xml:space="preserve"> </w:t>
      </w:r>
      <w:r w:rsidRPr="005C0519">
        <w:rPr>
          <w:rFonts w:ascii="Franklin Gothic Book" w:hAnsi="Franklin Gothic Book"/>
        </w:rPr>
        <w:tab/>
      </w:r>
    </w:p>
    <w:p w:rsidRPr="00B4767D" w:rsidR="00B4767D" w:rsidP="00164A07" w:rsidRDefault="00B4767D" w14:paraId="0ED3CFA8" w14:textId="0F0A2309">
      <w:pPr>
        <w:pStyle w:val="Body"/>
        <w:spacing w:after="0" w:line="240" w:lineRule="auto"/>
        <w:jc w:val="center"/>
        <w:rPr>
          <w:rFonts w:ascii="Franklin Gothic Book" w:hAnsi="Franklin Gothic Book"/>
          <w:b w:val="1"/>
          <w:bCs w:val="1"/>
          <w:spacing w:val="-4"/>
        </w:rPr>
      </w:pPr>
      <w:r w:rsidRPr="6CAF3F30" w:rsidR="00B4767D">
        <w:rPr>
          <w:rFonts w:ascii="Franklin Gothic Book" w:hAnsi="Franklin Gothic Book"/>
          <w:b w:val="1"/>
          <w:bCs w:val="1"/>
          <w:i w:val="1"/>
          <w:iCs w:val="1"/>
          <w:spacing w:val="-4"/>
        </w:rPr>
        <w:t>BOOK UP!</w:t>
      </w:r>
      <w:r w:rsidR="00B4767D">
        <w:rPr>
          <w:rFonts w:ascii="Franklin Gothic Book" w:hAnsi="Franklin Gothic Book"/>
          <w:b w:val="1"/>
          <w:bCs w:val="1"/>
          <w:spacing w:val="-4"/>
        </w:rPr>
        <w:t xml:space="preserve"> </w:t>
      </w:r>
      <w:r w:rsidR="57F28F49">
        <w:rPr>
          <w:rFonts w:ascii="Franklin Gothic Book" w:hAnsi="Franklin Gothic Book"/>
          <w:b w:val="1"/>
          <w:bCs w:val="1"/>
          <w:spacing w:val="-4"/>
        </w:rPr>
        <w:t xml:space="preserve">APPEARS</w:t>
      </w:r>
      <w:r w:rsidR="70D4ABDC">
        <w:rPr>
          <w:rFonts w:ascii="Franklin Gothic Book" w:hAnsi="Franklin Gothic Book"/>
          <w:b w:val="1"/>
          <w:bCs w:val="1"/>
          <w:spacing w:val="-4"/>
        </w:rPr>
        <w:t xml:space="preserve"> </w:t>
      </w:r>
      <w:r w:rsidR="00374402">
        <w:rPr>
          <w:rFonts w:ascii="Franklin Gothic Book" w:hAnsi="Franklin Gothic Book"/>
          <w:b w:val="1"/>
          <w:bCs w:val="1"/>
          <w:spacing w:val="-4"/>
        </w:rPr>
        <w:t>IN</w:t>
      </w:r>
      <w:r w:rsidR="00B4767D">
        <w:rPr>
          <w:rFonts w:ascii="Franklin Gothic Book" w:hAnsi="Franklin Gothic Book"/>
          <w:b w:val="1"/>
          <w:bCs w:val="1"/>
          <w:spacing w:val="-4"/>
        </w:rPr>
        <w:t xml:space="preserve"> </w:t>
      </w:r>
      <w:r w:rsidR="78D81B7F">
        <w:rPr>
          <w:rFonts w:ascii="Franklin Gothic Book" w:hAnsi="Franklin Gothic Book"/>
          <w:b w:val="1"/>
          <w:bCs w:val="1"/>
          <w:spacing w:val="-4"/>
        </w:rPr>
        <w:t xml:space="preserve">12 </w:t>
      </w:r>
      <w:r w:rsidR="00B4767D">
        <w:rPr>
          <w:rFonts w:ascii="Franklin Gothic Book" w:hAnsi="Franklin Gothic Book"/>
          <w:b w:val="1"/>
          <w:bCs w:val="1"/>
          <w:spacing w:val="-4"/>
        </w:rPr>
        <w:t xml:space="preserve">CHICAG</w:t>
      </w:r>
      <w:r w:rsidR="1CDB590A">
        <w:rPr>
          <w:rFonts w:ascii="Franklin Gothic Book" w:hAnsi="Franklin Gothic Book"/>
          <w:b w:val="1"/>
          <w:bCs w:val="1"/>
          <w:spacing w:val="-4"/>
        </w:rPr>
        <w:t xml:space="preserve">O</w:t>
      </w:r>
      <w:r w:rsidR="00B4767D">
        <w:rPr>
          <w:rFonts w:ascii="Franklin Gothic Book" w:hAnsi="Franklin Gothic Book"/>
          <w:b w:val="1"/>
          <w:bCs w:val="1"/>
          <w:spacing w:val="-4"/>
        </w:rPr>
        <w:t xml:space="preserve"> PARKS</w:t>
      </w:r>
      <w:r w:rsidR="344FAED3">
        <w:rPr>
          <w:rFonts w:ascii="Franklin Gothic Book" w:hAnsi="Franklin Gothic Book"/>
          <w:b w:val="1"/>
          <w:bCs w:val="1"/>
          <w:spacing w:val="-4"/>
        </w:rPr>
        <w:t xml:space="preserve"> </w:t>
      </w:r>
      <w:r w:rsidR="1072924B">
        <w:rPr>
          <w:rFonts w:ascii="Franklin Gothic Book" w:hAnsi="Franklin Gothic Book"/>
          <w:b w:val="1"/>
          <w:bCs w:val="1"/>
          <w:spacing w:val="-4"/>
        </w:rPr>
        <w:t xml:space="preserve">OVER</w:t>
      </w:r>
      <w:r w:rsidR="344FAED3">
        <w:rPr>
          <w:rFonts w:ascii="Franklin Gothic Book" w:hAnsi="Franklin Gothic Book"/>
          <w:b w:val="1"/>
          <w:bCs w:val="1"/>
          <w:spacing w:val="-4"/>
        </w:rPr>
        <w:t xml:space="preserve"> THREE WEEKS</w:t>
      </w:r>
      <w:r w:rsidR="5EE82698">
        <w:rPr>
          <w:rFonts w:ascii="Franklin Gothic Book" w:hAnsi="Franklin Gothic Book"/>
          <w:b w:val="1"/>
          <w:bCs w:val="1"/>
          <w:spacing w:val="-4"/>
        </w:rPr>
        <w:t xml:space="preserve">, </w:t>
      </w:r>
      <w:r w:rsidR="7365C9F3">
        <w:rPr>
          <w:rFonts w:ascii="Franklin Gothic Book" w:hAnsi="Franklin Gothic Book"/>
          <w:b w:val="1"/>
          <w:bCs w:val="1"/>
          <w:spacing w:val="-4"/>
        </w:rPr>
        <w:t xml:space="preserve">NOW </w:t>
      </w:r>
      <w:r w:rsidR="5EE82698">
        <w:rPr>
          <w:rFonts w:ascii="Franklin Gothic Book" w:hAnsi="Franklin Gothic Book"/>
          <w:b w:val="1"/>
          <w:bCs w:val="1"/>
          <w:spacing w:val="-4"/>
        </w:rPr>
        <w:t xml:space="preserve">THROUGH AUGUST 10</w:t>
      </w:r>
    </w:p>
    <w:p w:rsidR="00B4767D" w:rsidP="00164A07" w:rsidRDefault="00B4767D" w14:paraId="0AE483AE" w14:textId="77777777">
      <w:pPr>
        <w:pStyle w:val="Body"/>
        <w:spacing w:after="0" w:line="240" w:lineRule="auto"/>
        <w:jc w:val="center"/>
        <w:rPr>
          <w:rFonts w:ascii="Franklin Gothic Book" w:hAnsi="Franklin Gothic Book"/>
          <w:b/>
          <w:bCs/>
          <w:spacing w:val="-4"/>
        </w:rPr>
      </w:pPr>
    </w:p>
    <w:p w:rsidRPr="00164A07" w:rsidR="00164A07" w:rsidP="6CAF3F30" w:rsidRDefault="00164A07" w14:paraId="00A60617" w14:textId="7C37A6BE">
      <w:pPr>
        <w:pStyle w:val="Body"/>
        <w:spacing w:after="0" w:line="240" w:lineRule="auto"/>
        <w:jc w:val="center"/>
        <w:rPr>
          <w:rFonts w:ascii="Franklin Gothic Book" w:hAnsi="Franklin Gothic Book"/>
          <w:b w:val="1"/>
          <w:bCs w:val="1"/>
          <w:noProof w:val="0"/>
          <w:lang w:val="en-US"/>
        </w:rPr>
      </w:pPr>
      <w:r w:rsidRPr="00164A07" w:rsidR="00164A07">
        <w:rPr>
          <w:rFonts w:ascii="Franklin Gothic Book" w:hAnsi="Franklin Gothic Book"/>
          <w:b w:val="1"/>
          <w:bCs w:val="1"/>
          <w:spacing w:val="-4"/>
        </w:rPr>
        <w:t>**</w:t>
      </w:r>
      <w:r w:rsidRPr="00164A07" w:rsidR="07A6C630">
        <w:rPr>
          <w:rFonts w:ascii="Franklin Gothic Book" w:hAnsi="Franklin Gothic Book"/>
          <w:b w:val="1"/>
          <w:bCs w:val="1"/>
          <w:spacing w:val="-4"/>
        </w:rPr>
        <w:t>*</w:t>
      </w:r>
      <w:hyperlink r:id="Rb4a7b9eb011c4a6a">
        <w:r w:rsidRPr="6CAF3F30" w:rsidR="00B4767D">
          <w:rPr>
            <w:rStyle w:val="Hyperlink"/>
            <w:rFonts w:ascii="Franklin Gothic Book" w:hAnsi="Franklin Gothic Book"/>
            <w:b w:val="1"/>
            <w:bCs w:val="1"/>
            <w:color w:val="2E74B5" w:themeColor="accent1" w:themeTint="FF" w:themeShade="BF"/>
          </w:rPr>
          <w:t>PHOTOS AND VIDEO</w:t>
        </w:r>
      </w:hyperlink>
      <w:r w:rsidR="00B4767D">
        <w:rPr>
          <w:rFonts w:ascii="Franklin Gothic Book" w:hAnsi="Franklin Gothic Book"/>
          <w:b w:val="1"/>
          <w:bCs w:val="1"/>
          <w:spacing w:val="-4"/>
        </w:rPr>
        <w:t xml:space="preserve"> OF TH</w:t>
      </w:r>
      <w:r w:rsidR="63C0F531">
        <w:rPr>
          <w:rFonts w:ascii="Franklin Gothic Book" w:hAnsi="Franklin Gothic Book"/>
          <w:b w:val="1"/>
          <w:bCs w:val="1"/>
          <w:spacing w:val="-4"/>
        </w:rPr>
        <w:t xml:space="preserve">IS</w:t>
      </w:r>
      <w:r w:rsidR="58EA5AED">
        <w:rPr>
          <w:rFonts w:ascii="Franklin Gothic Book" w:hAnsi="Franklin Gothic Book"/>
          <w:b w:val="1"/>
          <w:bCs w:val="1"/>
          <w:spacing w:val="-4"/>
        </w:rPr>
        <w:t xml:space="preserve"> </w:t>
      </w:r>
      <w:r w:rsidR="58EA5AED">
        <w:rPr>
          <w:rFonts w:ascii="Franklin Gothic Book" w:hAnsi="Franklin Gothic Book"/>
          <w:b w:val="1"/>
          <w:bCs w:val="1"/>
          <w:spacing w:val="-4"/>
        </w:rPr>
        <w:t xml:space="preserve">NEWEST “</w:t>
      </w:r>
      <w:r w:rsidR="58EA5AED">
        <w:rPr>
          <w:rFonts w:ascii="Franklin Gothic Book" w:hAnsi="Franklin Gothic Book"/>
          <w:b w:val="1"/>
          <w:bCs w:val="1"/>
          <w:spacing w:val="-4"/>
        </w:rPr>
        <w:t xml:space="preserve">THEATER FOR THE VERY YOUNG”</w:t>
      </w:r>
      <w:r w:rsidR="60B4ED42">
        <w:rPr>
          <w:rFonts w:ascii="Franklin Gothic Book" w:hAnsi="Franklin Gothic Book"/>
          <w:b w:val="1"/>
          <w:bCs w:val="1"/>
          <w:spacing w:val="-4"/>
        </w:rPr>
        <w:t xml:space="preserve"> (0-5)</w:t>
      </w:r>
      <w:r w:rsidR="58EA5AED">
        <w:rPr>
          <w:rFonts w:ascii="Franklin Gothic Book" w:hAnsi="Franklin Gothic Book"/>
          <w:b w:val="1"/>
          <w:bCs w:val="1"/>
          <w:spacing w:val="-4"/>
        </w:rPr>
        <w:t xml:space="preserve"> PRODUCTION ARE NOW AVAILABLE***</w:t>
      </w:r>
    </w:p>
    <w:p w:rsidRPr="00682DA3" w:rsidR="00205D46" w:rsidP="00A646D6" w:rsidRDefault="00205D46" w14:paraId="5ECE39AB" w14:textId="44007C8E" w14:noSpellErr="1">
      <w:pPr>
        <w:pStyle w:val="Body"/>
        <w:spacing w:after="0" w:line="240" w:lineRule="auto"/>
        <w:rPr>
          <w:rFonts w:ascii="Franklin Gothic Book" w:hAnsi="Franklin Gothic Book" w:eastAsia="Arial" w:cs="Arial"/>
        </w:rPr>
      </w:pPr>
    </w:p>
    <w:p w:rsidR="0DA87FF8" w:rsidP="6CAF3F30" w:rsidRDefault="0DA87FF8" w14:paraId="0936F533" w14:textId="0EC18B9E">
      <w:pPr>
        <w:spacing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(Chicago, IL)</w:t>
      </w:r>
      <w:r w:rsidRPr="6CAF3F30" w:rsidR="0DA87FF8">
        <w:rPr>
          <w:rFonts w:ascii="Franklin Gothic Book" w:hAnsi="Franklin Gothic Book" w:eastAsia="Franklin Gothic Book" w:cs="Franklin Gothic Book"/>
          <w:b w:val="0"/>
          <w:bCs w:val="0"/>
          <w:i w:val="0"/>
          <w:iCs w:val="0"/>
          <w:caps w:val="0"/>
          <w:smallCaps w:val="0"/>
          <w:noProof w:val="0"/>
          <w:color w:val="FF0000"/>
          <w:sz w:val="22"/>
          <w:szCs w:val="22"/>
          <w:lang w:val="en-US"/>
        </w:rPr>
        <w:t xml:space="preserve"> </w:t>
      </w:r>
      <w:hyperlink r:id="Rc49d91126c244c7f">
        <w:r w:rsidRPr="6CAF3F30" w:rsidR="0DA87FF8">
          <w:rPr>
            <w:rStyle w:val="Hyperlink"/>
            <w:rFonts w:ascii="Franklin Gothic Book" w:hAnsi="Franklin Gothic Book" w:eastAsia="Franklin Gothic Book" w:cs="Franklin Gothic Book"/>
            <w:b w:val="1"/>
            <w:bCs w:val="1"/>
            <w:i w:val="0"/>
            <w:iCs w:val="0"/>
            <w:caps w:val="0"/>
            <w:smallCaps w:val="0"/>
            <w:noProof w:val="0"/>
            <w:color w:val="2E74B5" w:themeColor="accent1" w:themeTint="FF" w:themeShade="BF"/>
            <w:sz w:val="22"/>
            <w:szCs w:val="22"/>
            <w:lang w:val="en-US"/>
          </w:rPr>
          <w:t>Photos and video</w:t>
        </w:r>
      </w:hyperlink>
      <w:r w:rsidRPr="6CAF3F30" w:rsidR="0DA87FF8">
        <w:rPr>
          <w:rFonts w:ascii="Franklin Gothic Book" w:hAnsi="Franklin Gothic Book" w:eastAsia="Franklin Gothic Book" w:cs="Franklin Gothic Book"/>
          <w:b w:val="1"/>
          <w:bCs w:val="1"/>
          <w:i w:val="0"/>
          <w:iCs w:val="0"/>
          <w:caps w:val="0"/>
          <w:smallCaps w:val="0"/>
          <w:noProof w:val="0"/>
          <w:color w:val="2E74B5" w:themeColor="accent1" w:themeTint="FF" w:themeShade="BF"/>
          <w:sz w:val="22"/>
          <w:szCs w:val="22"/>
          <w:lang w:val="en-US"/>
        </w:rPr>
        <w:t xml:space="preserve"> </w:t>
      </w:r>
      <w:r w:rsidRPr="6CAF3F30" w:rsidR="721ADC1A">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of </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Goodman Theatre’s summer 2025 “Theater for the </w:t>
      </w:r>
      <w:r w:rsidRPr="6CAF3F30" w:rsidR="1AD2DEEA">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Very Young” (TVY) production</w:t>
      </w:r>
      <w:r w:rsidRPr="6CAF3F30" w:rsidR="29EE9E3D">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r w:rsidRPr="6CAF3F30" w:rsidR="0DA87FF8">
        <w:rPr>
          <w:rFonts w:ascii="Franklin Gothic Book" w:hAnsi="Franklin Gothic Book" w:eastAsia="Franklin Gothic Book" w:cs="Franklin Gothic Book"/>
          <w:b w:val="0"/>
          <w:bCs w:val="0"/>
          <w:i w:val="1"/>
          <w:iCs w:val="1"/>
          <w:caps w:val="0"/>
          <w:smallCaps w:val="0"/>
          <w:noProof w:val="0"/>
          <w:color w:val="000000" w:themeColor="text1" w:themeTint="FF" w:themeShade="FF"/>
          <w:sz w:val="22"/>
          <w:szCs w:val="22"/>
          <w:lang w:val="en-US"/>
        </w:rPr>
        <w:t xml:space="preserve">BOOK </w:t>
      </w:r>
      <w:r w:rsidRPr="6CAF3F30" w:rsidR="0DA87FF8">
        <w:rPr>
          <w:rFonts w:ascii="Franklin Gothic Book" w:hAnsi="Franklin Gothic Book" w:eastAsia="Franklin Gothic Book" w:cs="Franklin Gothic Book"/>
          <w:b w:val="0"/>
          <w:bCs w:val="0"/>
          <w:i w:val="1"/>
          <w:iCs w:val="1"/>
          <w:caps w:val="0"/>
          <w:smallCaps w:val="0"/>
          <w:noProof w:val="0"/>
          <w:color w:val="000000" w:themeColor="text1" w:themeTint="FF" w:themeShade="FF"/>
          <w:sz w:val="22"/>
          <w:szCs w:val="22"/>
          <w:lang w:val="en-US"/>
        </w:rPr>
        <w:t>UP!</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 high-octane outdoor circus spectacle that invites little ones and their grown-ups to move, play and discover the magic of reading—</w:t>
      </w:r>
      <w:r w:rsidRPr="6CAF3F30" w:rsidR="2CCAA61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are now available. </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Specially made for children aged 0–5 years and their adult friends and family, </w:t>
      </w:r>
      <w:r w:rsidRPr="6CAF3F30" w:rsidR="0DA87FF8">
        <w:rPr>
          <w:rFonts w:ascii="Franklin Gothic Book" w:hAnsi="Franklin Gothic Book" w:eastAsia="Franklin Gothic Book" w:cs="Franklin Gothic Book"/>
          <w:b w:val="0"/>
          <w:bCs w:val="0"/>
          <w:i w:val="1"/>
          <w:iCs w:val="1"/>
          <w:caps w:val="0"/>
          <w:smallCaps w:val="0"/>
          <w:noProof w:val="0"/>
          <w:color w:val="000000" w:themeColor="text1" w:themeTint="FF" w:themeShade="FF"/>
          <w:sz w:val="22"/>
          <w:szCs w:val="22"/>
          <w:lang w:val="en-US"/>
        </w:rPr>
        <w:t>BOOK UP!</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is co-directed by Goodman Michael Maggio Directing Fellow </w:t>
      </w:r>
      <w:r w:rsidRPr="6CAF3F30"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Raquel Torre</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and Northwestern University Directing Fellow </w:t>
      </w:r>
      <w:r w:rsidRPr="6CAF3F30"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Tor Campbell</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w:t>
      </w:r>
      <w:r w:rsidRPr="6CAF3F30" w:rsidR="104B28BA">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r w:rsidRPr="6CAF3F30" w:rsidR="104B28BA">
        <w:rPr>
          <w:rFonts w:ascii="Franklin Gothic Book" w:hAnsi="Franklin Gothic Book" w:eastAsia="Franklin Gothic Book" w:cs="Franklin Gothic Book"/>
          <w:b w:val="0"/>
          <w:bCs w:val="0"/>
          <w:i w:val="1"/>
          <w:iCs w:val="1"/>
          <w:caps w:val="0"/>
          <w:smallCaps w:val="0"/>
          <w:noProof w:val="0"/>
          <w:color w:val="000000" w:themeColor="text1" w:themeTint="FF" w:themeShade="FF"/>
          <w:sz w:val="22"/>
          <w:szCs w:val="22"/>
          <w:lang w:val="en-US"/>
        </w:rPr>
        <w:t>BOOK UP! w</w:t>
      </w:r>
      <w:r w:rsidRPr="6CAF3F30" w:rsidR="104B28BA">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ill bring its high-flying energy to eight more Chicago parks through </w:t>
      </w:r>
      <w:r w:rsidRPr="6CAF3F30" w:rsidR="104B28BA">
        <w:rPr>
          <w:rFonts w:ascii="Franklin Gothic Book" w:hAnsi="Franklin Gothic Book" w:eastAsia="Franklin Gothic Book" w:cs="Franklin Gothic Book"/>
          <w:b w:val="0"/>
          <w:bCs w:val="0"/>
          <w:i w:val="0"/>
          <w:iCs w:val="0"/>
          <w:caps w:val="0"/>
          <w:smallCaps w:val="0"/>
          <w:strike w:val="0"/>
          <w:dstrike w:val="0"/>
          <w:noProof w:val="0"/>
          <w:color w:val="000000" w:themeColor="text1" w:themeTint="FF" w:themeShade="FF"/>
          <w:sz w:val="22"/>
          <w:szCs w:val="22"/>
          <w:u w:val="none"/>
          <w:lang w:val="en-US"/>
        </w:rPr>
        <w:t>August 10</w:t>
      </w:r>
      <w:r w:rsidRPr="6CAF3F30" w:rsidR="104B28BA">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u w:val="none"/>
          <w:lang w:val="en-US"/>
        </w:rPr>
        <w:t>.</w:t>
      </w:r>
      <w:r w:rsidRPr="6CAF3F30" w:rsidR="01B52F5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u w:val="none"/>
          <w:lang w:val="en-US"/>
        </w:rPr>
        <w:t xml:space="preserve"> </w:t>
      </w:r>
      <w:r w:rsidRPr="6CAF3F30" w:rsidR="01B52F5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Remaining performances include</w:t>
      </w:r>
      <w:r w:rsidRPr="6CAF3F30" w:rsidR="0DA87FF8">
        <w:rPr>
          <w:rFonts w:ascii="Franklin Gothic Book" w:hAnsi="Franklin Gothic Book" w:eastAsia="Franklin Gothic Book" w:cs="Franklin Gothic Book"/>
          <w:b w:val="0"/>
          <w:bCs w:val="0"/>
          <w:i w:val="1"/>
          <w:iCs w:val="1"/>
          <w:caps w:val="0"/>
          <w:smallCaps w:val="0"/>
          <w:noProof w:val="0"/>
          <w:color w:val="000000" w:themeColor="text1" w:themeTint="FF" w:themeShade="FF"/>
          <w:sz w:val="22"/>
          <w:szCs w:val="22"/>
          <w:lang w:val="en-US"/>
        </w:rPr>
        <w:t xml:space="preserve"> </w:t>
      </w:r>
      <w:r w:rsidRPr="6CAF3F30" w:rsidR="0DA87FF8">
        <w:rPr>
          <w:rFonts w:ascii="Franklin Gothic Book" w:hAnsi="Franklin Gothic Book" w:eastAsia="Franklin Gothic Book" w:cs="Franklin Gothic Book"/>
          <w:b w:val="0"/>
          <w:bCs w:val="0"/>
          <w:i w:val="0"/>
          <w:iCs w:val="0"/>
          <w:caps w:val="0"/>
          <w:smallCaps w:val="0"/>
          <w:strike w:val="0"/>
          <w:dstrike w:val="0"/>
          <w:noProof w:val="0"/>
          <w:color w:val="000000" w:themeColor="text1" w:themeTint="FF" w:themeShade="FF"/>
          <w:sz w:val="22"/>
          <w:szCs w:val="22"/>
          <w:u w:val="single"/>
          <w:lang w:val="en-US"/>
        </w:rPr>
        <w:t xml:space="preserve"> July 30 (Hale Park/Clearing), July 31 (Hayes Park/Ashburn/Wrightwood), August 2 (Haas Park/Logan Square), August 3 (Marquette Park/Chicago Lawn), August 6 (Homan Square Community Center Park/North Lawndale), August 7 (Brighton Park Community Campus/Brighton Park), August 9 (Portage Park) and August 10 (Oriole Park/Norwood Park).</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Two FREE 60-minute performances appear in each park (at 9:30am and 11:30am</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and a han</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ds-on workshop </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immediately</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follows. Tickets are not </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required</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but registration is encouraged; visit </w:t>
      </w:r>
      <w:hyperlink r:id="R0bb8ab2307d844b8">
        <w:r w:rsidRPr="6CAF3F30" w:rsidR="0DA87FF8">
          <w:rPr>
            <w:rStyle w:val="Hyperlink"/>
            <w:rFonts w:ascii="Franklin Gothic Book" w:hAnsi="Franklin Gothic Book" w:eastAsia="Franklin Gothic Book" w:cs="Franklin Gothic Book"/>
            <w:b w:val="0"/>
            <w:bCs w:val="0"/>
            <w:i w:val="0"/>
            <w:iCs w:val="0"/>
            <w:caps w:val="0"/>
            <w:smallCaps w:val="0"/>
            <w:strike w:val="0"/>
            <w:dstrike w:val="0"/>
            <w:noProof w:val="0"/>
            <w:color w:val="000000" w:themeColor="text1" w:themeTint="FF" w:themeShade="FF"/>
            <w:sz w:val="22"/>
            <w:szCs w:val="22"/>
            <w:lang w:val="en-US"/>
          </w:rPr>
          <w:t>GoodmanTheatre.org/BookUp</w:t>
        </w:r>
      </w:hyperlink>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The Goodman is grateful to Kirkland &amp; Ellis, Arts and Community Sponsor for Theater for the Very Young programming.</w:t>
      </w:r>
    </w:p>
    <w:p w:rsidR="0A3D355C" w:rsidP="6CAF3F30" w:rsidRDefault="0A3D355C" w14:paraId="083E67BD" w14:textId="20651A1E">
      <w:pPr>
        <w:spacing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DA87FF8" w:rsidP="6CAF3F30" w:rsidRDefault="0DA87FF8" w14:paraId="45F14B09" w14:textId="1E865EBD">
      <w:pPr>
        <w:spacing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“Think Reading Rainbow meets the circus meets Chicago’s beautiful parks network,” said </w:t>
      </w:r>
      <w:r w:rsidRPr="6CAF3F30"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Jared Bellot</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Goodman’s Clifford Director of Education and Engagement. “</w:t>
      </w:r>
      <w:r w:rsidRPr="6CAF3F30" w:rsidR="0DA87FF8">
        <w:rPr>
          <w:rFonts w:ascii="Franklin Gothic Book" w:hAnsi="Franklin Gothic Book" w:eastAsia="Franklin Gothic Book" w:cs="Franklin Gothic Book"/>
          <w:b w:val="0"/>
          <w:bCs w:val="0"/>
          <w:i w:val="1"/>
          <w:iCs w:val="1"/>
          <w:caps w:val="0"/>
          <w:smallCaps w:val="0"/>
          <w:noProof w:val="0"/>
          <w:color w:val="000000" w:themeColor="text1" w:themeTint="FF" w:themeShade="FF"/>
          <w:sz w:val="22"/>
          <w:szCs w:val="22"/>
          <w:lang w:val="en-US"/>
        </w:rPr>
        <w:t>BOOK UP!</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is joyful, </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imaginative</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and built to meet children exactly where they are—physically, developmentally, and creatively. We believe that live performance has the power to spark curiosity, build connections and foster a lifelong love of storytelling. And by bringing this work directly into neighborhoods across the city, </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we’re</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saying every child deserves access to the arts, and every park can be a stage. This is about nurturing early literacy, yes—but </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it’s</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also about creating shared moments of wonder and joy for families and communities.”</w:t>
      </w:r>
    </w:p>
    <w:p w:rsidR="0A3D355C" w:rsidP="6CAF3F30" w:rsidRDefault="0A3D355C" w14:paraId="0E2139BB" w14:textId="14EDB914">
      <w:pPr>
        <w:spacing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DA87FF8" w:rsidP="6CAF3F30" w:rsidRDefault="0DA87FF8" w14:paraId="57CD083A" w14:textId="7C966B97">
      <w:pPr>
        <w:spacing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 traveling librarian (</w:t>
      </w:r>
      <w:r w:rsidRPr="6CAF3F30"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Jean Claudio</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rolls into town with a magical book cart, ready to spark big imaginations everywhere and beyond! With a little wiggle, a little giggle and a whole lot of wonder, stories leap off the pages through juggling, tumbling, clowning and aerial acrobatics—with </w:t>
      </w:r>
      <w:r w:rsidRPr="6CAF3F30"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Kylie Anderson</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r w:rsidRPr="6CAF3F30"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Madie Doppelt</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and </w:t>
      </w:r>
      <w:r w:rsidRPr="6CAF3F30"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Robbie Matthew</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all </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ProTraining</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alumni of Chicago’s famed Actors Gymnasium. </w:t>
      </w:r>
    </w:p>
    <w:p w:rsidR="0A3D355C" w:rsidP="6CAF3F30" w:rsidRDefault="0A3D355C" w14:paraId="18545E41" w14:textId="458C0EF7">
      <w:pPr>
        <w:spacing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DA87FF8" w:rsidP="6CAF3F30" w:rsidRDefault="0DA87FF8" w14:paraId="48613ECF" w14:textId="02339A5C">
      <w:pPr>
        <w:spacing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6CAF3F30" w:rsidR="0DA87FF8">
        <w:rPr>
          <w:rFonts w:ascii="Franklin Gothic Book" w:hAnsi="Franklin Gothic Book" w:eastAsia="Franklin Gothic Book" w:cs="Franklin Gothic Book"/>
          <w:b w:val="0"/>
          <w:bCs w:val="0"/>
          <w:i w:val="1"/>
          <w:iCs w:val="1"/>
          <w:caps w:val="0"/>
          <w:smallCaps w:val="0"/>
          <w:noProof w:val="0"/>
          <w:color w:val="000000" w:themeColor="text1" w:themeTint="FF" w:themeShade="FF"/>
          <w:sz w:val="22"/>
          <w:szCs w:val="22"/>
          <w:lang w:val="en-US"/>
        </w:rPr>
        <w:t xml:space="preserve">BOOK UP! </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is presented as part of Goodman’s </w:t>
      </w:r>
      <w:hyperlink r:id="Rf0ca49665f6d47cb">
        <w:r w:rsidRPr="6CAF3F30" w:rsidR="0DA87FF8">
          <w:rPr>
            <w:rStyle w:val="Hyperlink"/>
            <w:rFonts w:ascii="Franklin Gothic Book" w:hAnsi="Franklin Gothic Book" w:eastAsia="Franklin Gothic Book" w:cs="Franklin Gothic Book"/>
            <w:b w:val="1"/>
            <w:bCs w:val="1"/>
            <w:i w:val="1"/>
            <w:iCs w:val="1"/>
            <w:caps w:val="0"/>
            <w:smallCaps w:val="0"/>
            <w:strike w:val="0"/>
            <w:dstrike w:val="0"/>
            <w:noProof w:val="0"/>
            <w:color w:val="000000" w:themeColor="text1" w:themeTint="FF" w:themeShade="FF"/>
            <w:sz w:val="22"/>
            <w:szCs w:val="22"/>
            <w:lang w:val="en-US"/>
          </w:rPr>
          <w:t>100 Free Acts of Theater</w:t>
        </w:r>
      </w:hyperlink>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program and the Chicago Park District’s Night Out in the Parks series, both supported by the Mayor’s Office and the </w:t>
      </w:r>
      <w:r w:rsidRPr="6CAF3F30"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Department of Cultural Affairs and Special Events (DCASE).</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The Night Out in the Parks program presents cultural events year-round in neighborhood parks throughout the city. The Chicago Park District in partnership with 100 local artists and organizations, presents engaging events and performances that enhance quality of life across Chicago and amplify the artistic and cultural vibrancy in every neighborhood. Through multiple disciplines, which include theater, music, movies, dance, site-specific work, nature programs, and community festivals, the series aims to support Chicago-based artists, </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facilitate</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community-based partnerships and programs, cultivate civic engagement, and ensure equity in access to the arts for all Chicagoans.</w:t>
      </w:r>
      <w:r w:rsidRPr="6CAF3F30" w:rsidR="0DA87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w:t>
      </w:r>
      <w:hyperlink r:id="R7314e95621044b04">
        <w:r w:rsidRPr="6CAF3F30" w:rsidR="0DA87FF8">
          <w:rPr>
            <w:rStyle w:val="Hyperlink"/>
            <w:rFonts w:ascii="Franklin Gothic Book" w:hAnsi="Franklin Gothic Book" w:eastAsia="Franklin Gothic Book" w:cs="Franklin Gothic Book"/>
            <w:b w:val="0"/>
            <w:bCs w:val="0"/>
            <w:i w:val="0"/>
            <w:iCs w:val="0"/>
            <w:caps w:val="0"/>
            <w:smallCaps w:val="0"/>
            <w:strike w:val="0"/>
            <w:dstrike w:val="0"/>
            <w:noProof w:val="0"/>
            <w:color w:val="000000" w:themeColor="text1" w:themeTint="FF" w:themeShade="FF"/>
            <w:sz w:val="22"/>
            <w:szCs w:val="22"/>
            <w:lang w:val="en-US"/>
          </w:rPr>
          <w:t>www.nightoutintheparks.com</w:t>
        </w:r>
      </w:hyperlink>
      <w:r w:rsidRPr="6CAF3F30"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w:t>
      </w:r>
    </w:p>
    <w:p w:rsidR="0A3D355C" w:rsidP="6CAF3F30" w:rsidRDefault="0A3D355C" w14:paraId="31BDF096" w14:textId="4CA16725">
      <w:pPr>
        <w:spacing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DA87FF8" w:rsidP="0A3D355C" w:rsidRDefault="0DA87FF8" w14:paraId="591489BF" w14:textId="63C0A9FF">
      <w:pPr>
        <w:spacing w:after="0" w:line="240" w:lineRule="auto"/>
        <w:jc w:val="cente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Style w:val="None"/>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 xml:space="preserve">Full Company of </w:t>
      </w:r>
      <w:r w:rsidRPr="0A3D355C" w:rsidR="0DA87FF8">
        <w:rPr>
          <w:rStyle w:val="None"/>
          <w:rFonts w:ascii="Franklin Gothic Book" w:hAnsi="Franklin Gothic Book" w:eastAsia="Franklin Gothic Book" w:cs="Franklin Gothic Book"/>
          <w:b w:val="1"/>
          <w:bCs w:val="1"/>
          <w:i w:val="1"/>
          <w:iCs w:val="1"/>
          <w:caps w:val="0"/>
          <w:smallCaps w:val="0"/>
          <w:noProof w:val="0"/>
          <w:color w:val="000000" w:themeColor="text1" w:themeTint="FF" w:themeShade="FF"/>
          <w:sz w:val="22"/>
          <w:szCs w:val="22"/>
          <w:lang w:val="en-US"/>
        </w:rPr>
        <w:t>BOOK UP!</w:t>
      </w:r>
      <w:r w:rsidRPr="0A3D355C" w:rsidR="0DA87FF8">
        <w:rPr>
          <w:rStyle w:val="None"/>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p>
    <w:p w:rsidR="0DA87FF8" w:rsidP="0A3D355C" w:rsidRDefault="0DA87FF8" w14:paraId="3F5C2C4B" w14:textId="3DAC7604">
      <w:pPr>
        <w:spacing w:after="0" w:line="240" w:lineRule="auto"/>
        <w:jc w:val="cente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Style w:val="None"/>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Directed by </w:t>
      </w:r>
      <w:r w:rsidRPr="0A3D355C" w:rsidR="0DA87FF8">
        <w:rPr>
          <w:rStyle w:val="None"/>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Tor Campbell</w:t>
      </w:r>
      <w:r w:rsidRPr="0A3D355C" w:rsidR="0DA87FF8">
        <w:rPr>
          <w:rStyle w:val="None"/>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and </w:t>
      </w:r>
      <w:r w:rsidRPr="0A3D355C" w:rsidR="0DA87FF8">
        <w:rPr>
          <w:rStyle w:val="None"/>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Raquel Torre</w:t>
      </w:r>
    </w:p>
    <w:p w:rsidR="0DA87FF8" w:rsidP="0A3D355C" w:rsidRDefault="0DA87FF8" w14:paraId="3B08E85E" w14:textId="0094151C">
      <w:pPr>
        <w:pStyle w:val="Body"/>
        <w:spacing w:after="0" w:line="240" w:lineRule="auto"/>
        <w:jc w:val="cente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Created by </w:t>
      </w:r>
      <w:r w:rsidRPr="0A3D355C"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Raquel Torre</w:t>
      </w: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Originally Devised by </w:t>
      </w:r>
      <w:r w:rsidRPr="0A3D355C"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La Vuelta</w:t>
      </w:r>
    </w:p>
    <w:p w:rsidR="0A3D355C" w:rsidP="0A3D355C" w:rsidRDefault="0A3D355C" w14:paraId="29A58515" w14:textId="64C8ECAA">
      <w:pPr>
        <w:spacing w:after="0" w:line="240" w:lineRule="auto"/>
        <w:jc w:val="cente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DA87FF8" w:rsidP="0A3D355C" w:rsidRDefault="0DA87FF8" w14:paraId="1F44C2FC" w14:textId="68CC3B8E">
      <w:pPr>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Style w:val="None"/>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Kylie Anderson</w:t>
      </w:r>
      <w:r w:rsidRPr="0A3D355C" w:rsidR="0DA87FF8">
        <w:rPr>
          <w:rStyle w:val="None"/>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…Kid 1/Teaching Artist</w:t>
      </w:r>
    </w:p>
    <w:p w:rsidR="0DA87FF8" w:rsidP="0A3D355C" w:rsidRDefault="0DA87FF8" w14:paraId="4BBD8CA1" w14:textId="7ADFBDEE">
      <w:pPr>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Style w:val="None"/>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Jean Claudio</w:t>
      </w:r>
      <w:r w:rsidRPr="0A3D355C" w:rsidR="0DA87FF8">
        <w:rPr>
          <w:rStyle w:val="None"/>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…Librarian/Teaching Artist</w:t>
      </w:r>
    </w:p>
    <w:p w:rsidR="0DA87FF8" w:rsidP="0A3D355C" w:rsidRDefault="0DA87FF8" w14:paraId="600CFBA8" w14:textId="1FF24118">
      <w:pPr>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Style w:val="None"/>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Maddie Doppelt</w:t>
      </w:r>
      <w:r w:rsidRPr="0A3D355C" w:rsidR="0DA87FF8">
        <w:rPr>
          <w:rStyle w:val="None"/>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…Kid 3/ Teaching Artist</w:t>
      </w:r>
    </w:p>
    <w:p w:rsidR="0DA87FF8" w:rsidP="0A3D355C" w:rsidRDefault="0DA87FF8" w14:paraId="58402ABB" w14:textId="0337FE07">
      <w:pPr>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Style w:val="None"/>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Robbie Matthew</w:t>
      </w:r>
      <w:r w:rsidRPr="0A3D355C" w:rsidR="0DA87FF8">
        <w:rPr>
          <w:rStyle w:val="None"/>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…Kid 2/Teaching Artist/US Librarian</w:t>
      </w:r>
    </w:p>
    <w:p w:rsidR="0A3D355C" w:rsidP="0A3D355C" w:rsidRDefault="0A3D355C" w14:paraId="23959A81" w14:textId="6F5DD682">
      <w:pPr>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DA87FF8" w:rsidP="0A3D355C" w:rsidRDefault="0DA87FF8" w14:paraId="05FFE61A" w14:textId="14884FF3">
      <w:pPr>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Style w:val="None"/>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Creative Team</w:t>
      </w:r>
    </w:p>
    <w:p w:rsidR="0A3D355C" w:rsidP="0A3D355C" w:rsidRDefault="0A3D355C" w14:paraId="1CAD3F4B" w14:textId="152E4C6B">
      <w:pPr>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DA87FF8" w:rsidP="0A3D355C" w:rsidRDefault="0DA87FF8" w14:paraId="1DBE35E5" w14:textId="34D6CE1B">
      <w:pPr>
        <w:pStyle w:val="Body"/>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1st Line Producer…</w:t>
      </w:r>
      <w:r w:rsidRPr="0A3D355C"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Jared Bellot</w:t>
      </w: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p>
    <w:p w:rsidR="0DA87FF8" w:rsidP="0A3D355C" w:rsidRDefault="0DA87FF8" w14:paraId="3D283D9D" w14:textId="45DD7F88">
      <w:pPr>
        <w:pStyle w:val="Body"/>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2nd Line Producer…</w:t>
      </w:r>
      <w:r w:rsidRPr="0A3D355C"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Raquel Torre</w:t>
      </w: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p>
    <w:p w:rsidR="0DA87FF8" w:rsidP="0A3D355C" w:rsidRDefault="0DA87FF8" w14:paraId="651A564B" w14:textId="1306BB78">
      <w:pPr>
        <w:pStyle w:val="Body"/>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Production Manager…</w:t>
      </w:r>
      <w:r w:rsidRPr="0A3D355C"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Claudette Przygoda</w:t>
      </w: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p>
    <w:p w:rsidR="0DA87FF8" w:rsidP="0A3D355C" w:rsidRDefault="0DA87FF8" w14:paraId="0CB41995" w14:textId="7354F1F6">
      <w:pPr>
        <w:pStyle w:val="Body"/>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Set Designer…</w:t>
      </w:r>
      <w:r w:rsidRPr="0A3D355C"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Alyssa Mohn</w:t>
      </w: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p>
    <w:p w:rsidR="0DA87FF8" w:rsidP="0A3D355C" w:rsidRDefault="0DA87FF8" w14:paraId="7B2F9622" w14:textId="273DF32B">
      <w:pPr>
        <w:pStyle w:val="Body"/>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Scenic Builder…</w:t>
      </w:r>
      <w:r w:rsidRPr="0A3D355C"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Luke Lemanski</w:t>
      </w: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p>
    <w:p w:rsidR="0DA87FF8" w:rsidP="0A3D355C" w:rsidRDefault="0DA87FF8" w14:paraId="6531FA9E" w14:textId="6F3A57D6">
      <w:pPr>
        <w:pStyle w:val="Body"/>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Costume Designer…</w:t>
      </w:r>
      <w:r w:rsidRPr="0A3D355C"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Ben Argenta Kress</w:t>
      </w: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p>
    <w:p w:rsidR="0DA87FF8" w:rsidP="0A3D355C" w:rsidRDefault="0DA87FF8" w14:paraId="50E539CF" w14:textId="1863F1FB">
      <w:pPr>
        <w:pStyle w:val="Body"/>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Composer &amp; Sound Designer…</w:t>
      </w:r>
      <w:r w:rsidRPr="0A3D355C"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Justin Cavazos</w:t>
      </w: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p>
    <w:p w:rsidR="0DA87FF8" w:rsidP="0A3D355C" w:rsidRDefault="0DA87FF8" w14:paraId="38EF0271" w14:textId="5FB493C6">
      <w:pPr>
        <w:pStyle w:val="Body"/>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Casting Director...</w:t>
      </w:r>
      <w:r w:rsidRPr="0A3D355C"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Lauren Port, CSA</w:t>
      </w:r>
    </w:p>
    <w:p w:rsidR="0DA87FF8" w:rsidP="0A3D355C" w:rsidRDefault="0DA87FF8" w14:paraId="5B5F65C8" w14:textId="24AC7EC5">
      <w:pPr>
        <w:pStyle w:val="Body"/>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Production Associate…</w:t>
      </w:r>
      <w:r w:rsidRPr="0A3D355C"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Jojo Wallenberg</w:t>
      </w: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p>
    <w:p w:rsidR="0DA87FF8" w:rsidP="0A3D355C" w:rsidRDefault="0DA87FF8" w14:paraId="1BF43B86" w14:textId="780D9803">
      <w:pPr>
        <w:pStyle w:val="Body"/>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Production Assistant &amp; Circus Rigger…</w:t>
      </w:r>
      <w:r w:rsidRPr="0A3D355C" w:rsidR="0DA87FF8">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Glenna Broderick</w:t>
      </w:r>
    </w:p>
    <w:p w:rsidR="0A3D355C" w:rsidP="0A3D355C" w:rsidRDefault="0A3D355C" w14:paraId="233BF687" w14:textId="588763E8">
      <w:pPr>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0DA87FF8" w:rsidP="6CAF3F30" w:rsidRDefault="0DA87FF8" w14:paraId="11E18F35" w14:textId="63DB08A3">
      <w:pPr>
        <w:spacing w:after="20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6CAF3F30" w:rsidR="0DA87FF8">
        <w:rPr>
          <w:rStyle w:val="None"/>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 xml:space="preserve">ABOUT </w:t>
      </w:r>
      <w:r w:rsidRPr="6CAF3F30" w:rsidR="0DA87FF8">
        <w:rPr>
          <w:rStyle w:val="None"/>
          <w:rFonts w:ascii="Franklin Gothic Book" w:hAnsi="Franklin Gothic Book" w:eastAsia="Franklin Gothic Book" w:cs="Franklin Gothic Book"/>
          <w:b w:val="1"/>
          <w:bCs w:val="1"/>
          <w:i w:val="1"/>
          <w:iCs w:val="1"/>
          <w:caps w:val="0"/>
          <w:smallCaps w:val="0"/>
          <w:noProof w:val="0"/>
          <w:color w:val="000000" w:themeColor="text1" w:themeTint="FF" w:themeShade="FF"/>
          <w:sz w:val="22"/>
          <w:szCs w:val="22"/>
          <w:lang w:val="en-US"/>
        </w:rPr>
        <w:t>100 FREE ACTS OF THEATER</w:t>
      </w:r>
    </w:p>
    <w:p w:rsidR="0DA87FF8" w:rsidP="0A3D355C" w:rsidRDefault="0DA87FF8" w14:paraId="28C7B8FF" w14:textId="13F4B19B">
      <w:pPr>
        <w:spacing w:after="20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Style w:val="None"/>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An unprecedented citywide event spanning Goodman Theatre’s Centennial 2025/2026 Season, </w:t>
      </w:r>
      <w:r w:rsidRPr="0A3D355C" w:rsidR="0DA87FF8">
        <w:rPr>
          <w:rStyle w:val="None"/>
          <w:rFonts w:ascii="Franklin Gothic Book" w:hAnsi="Franklin Gothic Book" w:eastAsia="Franklin Gothic Book" w:cs="Franklin Gothic Book"/>
          <w:b w:val="1"/>
          <w:bCs w:val="1"/>
          <w:i w:val="1"/>
          <w:iCs w:val="1"/>
          <w:caps w:val="0"/>
          <w:smallCaps w:val="0"/>
          <w:noProof w:val="0"/>
          <w:color w:val="000000" w:themeColor="text1" w:themeTint="FF" w:themeShade="FF"/>
          <w:sz w:val="22"/>
          <w:szCs w:val="22"/>
          <w:lang w:val="en-US"/>
        </w:rPr>
        <w:t>100 Free Acts of Theater</w:t>
      </w:r>
      <w:r w:rsidRPr="0A3D355C" w:rsidR="0DA87FF8">
        <w:rPr>
          <w:rStyle w:val="None"/>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activates all 50 wards of Chicago. The Goodman partners with local organizations to amplify existing creative programming and collaborate on new efforts—from performances to special events to community engagement offerings—to celebrate the city’s rich cultural landscape and honor the communities that have inspired and supported Chicago’s flagship resident theater over the past 100 years. Each Act, developed in close collaboration and in tune with that partner organization’s mission, is programmed to take place at destinations in its community. Produced in partnership with the </w:t>
      </w:r>
      <w:r w:rsidRPr="0A3D355C" w:rsidR="0DA87FF8">
        <w:rPr>
          <w:rStyle w:val="None"/>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Department of Cultural Events and Special Affairs (DCASE)</w:t>
      </w:r>
      <w:r w:rsidRPr="0A3D355C" w:rsidR="0DA87FF8">
        <w:rPr>
          <w:rStyle w:val="None"/>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all 100 Acts are offered FREE with participation open to Chicagoans of all ages and backgrounds. Together, DCASE and The Goodman help provide resources to make each Act possible—including but not limited to artistic personnel, tech support, assistance with marketing/publicity and more. Allstate Insurance Company is additionally a Corporate Sponsor Partner for </w:t>
      </w:r>
      <w:r w:rsidRPr="0A3D355C" w:rsidR="0DA87FF8">
        <w:rPr>
          <w:rStyle w:val="None"/>
          <w:rFonts w:ascii="Franklin Gothic Book" w:hAnsi="Franklin Gothic Book" w:eastAsia="Franklin Gothic Book" w:cs="Franklin Gothic Book"/>
          <w:b w:val="0"/>
          <w:bCs w:val="0"/>
          <w:i w:val="1"/>
          <w:iCs w:val="1"/>
          <w:caps w:val="0"/>
          <w:smallCaps w:val="0"/>
          <w:noProof w:val="0"/>
          <w:color w:val="000000" w:themeColor="text1" w:themeTint="FF" w:themeShade="FF"/>
          <w:sz w:val="22"/>
          <w:szCs w:val="22"/>
          <w:lang w:val="en-US"/>
        </w:rPr>
        <w:t>100 Free Acts of Theater</w:t>
      </w:r>
      <w:r w:rsidRPr="0A3D355C" w:rsidR="0DA87FF8">
        <w:rPr>
          <w:rStyle w:val="None"/>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The first quarter of Free Acts is now live; additional Acts will be announced as the Centennial Season continues. Visit </w:t>
      </w:r>
      <w:hyperlink r:id="R613f6feaf6124afe">
        <w:r w:rsidRPr="0A3D355C" w:rsidR="0DA87FF8">
          <w:rPr>
            <w:rStyle w:val="Hyperlink"/>
            <w:rFonts w:ascii="Franklin Gothic Book" w:hAnsi="Franklin Gothic Book" w:eastAsia="Franklin Gothic Book" w:cs="Franklin Gothic Book"/>
            <w:b w:val="0"/>
            <w:bCs w:val="0"/>
            <w:i w:val="0"/>
            <w:iCs w:val="0"/>
            <w:caps w:val="0"/>
            <w:smallCaps w:val="0"/>
            <w:strike w:val="0"/>
            <w:dstrike w:val="0"/>
            <w:noProof w:val="0"/>
            <w:color w:val="000000" w:themeColor="text1" w:themeTint="FF" w:themeShade="FF"/>
            <w:sz w:val="22"/>
            <w:szCs w:val="22"/>
            <w:lang w:val="en-US"/>
          </w:rPr>
          <w:t>GoodmanTheatre.org/FreeActs</w:t>
        </w:r>
      </w:hyperlink>
      <w:r w:rsidRPr="0A3D355C" w:rsidR="0DA87FF8">
        <w:rPr>
          <w:rStyle w:val="None"/>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for more information.</w:t>
      </w:r>
    </w:p>
    <w:p w:rsidR="0DA87FF8" w:rsidP="6CAF3F30" w:rsidRDefault="0DA87FF8" w14:paraId="36F5A7FF" w14:textId="6D84A759">
      <w:pPr>
        <w:spacing w:after="20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6CAF3F30" w:rsidR="0DA87FF8">
        <w:rPr>
          <w:rStyle w:val="None"/>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 xml:space="preserve">ABOUT CHICAGO DEPARTMENT OF CULTURAL AFFAIRS AND SPECIAL EVENTS </w:t>
      </w:r>
    </w:p>
    <w:p w:rsidR="0DA87FF8" w:rsidP="0A3D355C" w:rsidRDefault="0DA87FF8" w14:paraId="33205AE3" w14:textId="0335EACF">
      <w:pPr>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0A3D355C" w:rsidR="0DA87FF8">
        <w:rPr>
          <w:rStyle w:val="None"/>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The </w:t>
      </w:r>
      <w:r w:rsidRPr="0A3D355C" w:rsidR="0DA87FF8">
        <w:rPr>
          <w:rStyle w:val="None"/>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 xml:space="preserve">City of Chicago Department of Cultural Affairs and Special Events (DCASE) </w:t>
      </w:r>
      <w:r w:rsidRPr="0A3D355C" w:rsidR="0DA87FF8">
        <w:rPr>
          <w:rStyle w:val="None"/>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supports artists and cultural organizations, invests in the creative economy, and expands access and participation in the arts throughout Chicago’s 77 neighborhoods. As a collaborative cultural presenter, arts funder, and advocate for creative workers, our programs and events serve Chicagoans and visitors of all ages and backgrounds, downtown and in diverse communities across our city—to strengthen and celebrate Chicago. DCASE produces some of the city’s most iconic festivals, markets, events, and exhibitions at the Chicago Cultural Center, Millennium Park, and in communities across the city—serving a local and global audience of 25 million people. The Department offers cultural grants and resources, manages public art, supports TV and film production and other creative industries, and permits special events throughout Chicago. For details, visit Chicago.gov/DCASE and stay connected via our newsletters and social media.</w:t>
      </w:r>
    </w:p>
    <w:p w:rsidR="0A3D355C" w:rsidP="0A3D355C" w:rsidRDefault="0A3D355C" w14:paraId="42E84311" w14:textId="1647B5E9">
      <w:pPr>
        <w:pStyle w:val="Body"/>
        <w:spacing w:after="0" w:line="240" w:lineRule="auto"/>
        <w:rPr>
          <w:rFonts w:ascii="Franklin Gothic Book" w:hAnsi="Franklin Gothic Book" w:eastAsia="Arial" w:cs="Arial"/>
        </w:rPr>
      </w:pPr>
    </w:p>
    <w:p w:rsidRPr="00682DA3" w:rsidR="002A5B2A" w:rsidP="6CAF3F30" w:rsidRDefault="002A5B2A" w14:paraId="6F88B753" w14:textId="042413AC">
      <w:pPr>
        <w:pStyle w:val="Body"/>
        <w:spacing w:after="0" w:line="240" w:lineRule="auto"/>
        <w:rPr>
          <w:rStyle w:val="None"/>
          <w:rFonts w:ascii="Franklin Gothic Book" w:hAnsi="Franklin Gothic Book"/>
          <w:b w:val="1"/>
          <w:bCs w:val="1"/>
          <w:color w:val="FF0000"/>
        </w:rPr>
      </w:pPr>
      <w:r w:rsidRPr="6CAF3F30" w:rsidR="002A5B2A">
        <w:rPr>
          <w:rStyle w:val="None"/>
          <w:rFonts w:ascii="Franklin Gothic Book" w:hAnsi="Franklin Gothic Book"/>
          <w:b w:val="1"/>
          <w:bCs w:val="1"/>
        </w:rPr>
        <w:t xml:space="preserve">ABOUT </w:t>
      </w:r>
      <w:r w:rsidRPr="6CAF3F30" w:rsidR="00BB3B6C">
        <w:rPr>
          <w:rStyle w:val="None"/>
          <w:rFonts w:ascii="Franklin Gothic Book" w:hAnsi="Franklin Gothic Book"/>
          <w:b w:val="1"/>
          <w:bCs w:val="1"/>
        </w:rPr>
        <w:t>GOODMAN THEATRE</w:t>
      </w:r>
      <w:r w:rsidRPr="6CAF3F30" w:rsidR="7AE5C9B2">
        <w:rPr>
          <w:rStyle w:val="None"/>
          <w:rFonts w:ascii="Franklin Gothic Book" w:hAnsi="Franklin Gothic Book"/>
          <w:b w:val="1"/>
          <w:bCs w:val="1"/>
        </w:rPr>
        <w:t xml:space="preserve"> </w:t>
      </w:r>
    </w:p>
    <w:p w:rsidRPr="00682DA3" w:rsidR="002A5B2A" w:rsidP="00A646D6" w:rsidRDefault="002A5B2A" w14:paraId="66D6A460" w14:textId="77777777">
      <w:pPr>
        <w:pStyle w:val="Body"/>
        <w:spacing w:after="0" w:line="240" w:lineRule="auto"/>
        <w:rPr>
          <w:rStyle w:val="None"/>
          <w:color w:val="201F1E"/>
          <w:shd w:val="clear" w:color="auto" w:fill="FFFFFF"/>
        </w:rPr>
      </w:pPr>
      <w:bookmarkStart w:name="_Hlk67049074" w:id="1"/>
    </w:p>
    <w:bookmarkEnd w:id="1"/>
    <w:p w:rsidRPr="00185F48" w:rsidR="00B47EC3" w:rsidP="6CAF3F30" w:rsidRDefault="00B47EC3" w14:paraId="698E50E2" w14:textId="50100887">
      <w:pPr>
        <w:spacing w:line="240" w:lineRule="auto"/>
        <w:rPr>
          <w:rFonts w:ascii="Franklin Gothic Book" w:hAnsi="Franklin Gothic Book" w:eastAsia="Franklin Gothic Book" w:cs="Franklin Gothic Book"/>
          <w:color w:val="201F1E"/>
          <w:sz w:val="22"/>
          <w:szCs w:val="22"/>
        </w:rPr>
      </w:pPr>
      <w:r w:rsidRPr="6CAF3F30" w:rsidR="00B47EC3">
        <w:rPr>
          <w:rFonts w:ascii="Franklin Gothic Book" w:hAnsi="Franklin Gothic Book" w:eastAsia="Franklin Gothic Book" w:cs="Franklin Gothic Book"/>
          <w:color w:val="201F1E"/>
          <w:sz w:val="22"/>
          <w:szCs w:val="22"/>
        </w:rPr>
        <w:t xml:space="preserve">Chicago’s theater since 1925, </w:t>
      </w:r>
      <w:r w:rsidRPr="6CAF3F30" w:rsidR="00B47EC3">
        <w:rPr>
          <w:rFonts w:ascii="Franklin Gothic Book" w:hAnsi="Franklin Gothic Book" w:eastAsia="Franklin Gothic Book" w:cs="Franklin Gothic Book"/>
          <w:b w:val="1"/>
          <w:bCs w:val="1"/>
          <w:color w:val="201F1E"/>
          <w:sz w:val="22"/>
          <w:szCs w:val="22"/>
        </w:rPr>
        <w:t>Goodman Theatre</w:t>
      </w:r>
      <w:r w:rsidRPr="6CAF3F30" w:rsidR="00B47EC3">
        <w:rPr>
          <w:rFonts w:ascii="Franklin Gothic Book" w:hAnsi="Franklin Gothic Book" w:eastAsia="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6CAF3F30" w:rsidR="00B47EC3">
        <w:rPr>
          <w:rFonts w:ascii="Franklin Gothic Book" w:hAnsi="Franklin Gothic Book" w:eastAsia="Franklin Gothic Book" w:cs="Franklin Gothic Book"/>
          <w:b w:val="1"/>
          <w:bCs w:val="1"/>
          <w:color w:val="201F1E"/>
          <w:sz w:val="22"/>
          <w:szCs w:val="22"/>
        </w:rPr>
        <w:t>Susan V. Booth</w:t>
      </w:r>
      <w:r w:rsidRPr="6CAF3F30" w:rsidR="00B47EC3">
        <w:rPr>
          <w:rFonts w:ascii="Franklin Gothic Book" w:hAnsi="Franklin Gothic Book" w:eastAsia="Franklin Gothic Book" w:cs="Franklin Gothic Book"/>
          <w:color w:val="201F1E"/>
          <w:sz w:val="22"/>
          <w:szCs w:val="22"/>
        </w:rPr>
        <w:t xml:space="preserve"> and Executive Director</w:t>
      </w:r>
      <w:r w:rsidRPr="6CAF3F30" w:rsidR="00B77607">
        <w:rPr>
          <w:rFonts w:ascii="Franklin Gothic Book" w:hAnsi="Franklin Gothic Book" w:eastAsia="Franklin Gothic Book" w:cs="Franklin Gothic Book"/>
          <w:color w:val="201F1E"/>
          <w:sz w:val="22"/>
          <w:szCs w:val="22"/>
        </w:rPr>
        <w:t xml:space="preserve"> </w:t>
      </w:r>
      <w:r w:rsidRPr="6CAF3F30" w:rsidR="00B77607">
        <w:rPr>
          <w:rFonts w:ascii="Franklin Gothic Book" w:hAnsi="Franklin Gothic Book" w:eastAsia="Franklin Gothic Book" w:cs="Franklin Gothic Book"/>
          <w:b w:val="1"/>
          <w:bCs w:val="1"/>
          <w:color w:val="201F1E"/>
          <w:sz w:val="22"/>
          <w:szCs w:val="22"/>
        </w:rPr>
        <w:t>John Collins</w:t>
      </w:r>
      <w:r w:rsidRPr="6CAF3F30" w:rsidR="00B47EC3">
        <w:rPr>
          <w:rFonts w:ascii="Franklin Gothic Book" w:hAnsi="Franklin Gothic Book" w:eastAsia="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sidRPr="6CAF3F30" w:rsidR="005C3217">
        <w:rPr>
          <w:rFonts w:ascii="Franklin Gothic Book" w:hAnsi="Franklin Gothic Book" w:eastAsia="Franklin Gothic Book" w:cs="Franklin Gothic Book"/>
          <w:color w:val="201F1E"/>
          <w:sz w:val="22"/>
          <w:szCs w:val="22"/>
        </w:rPr>
        <w:t>d</w:t>
      </w:r>
      <w:r w:rsidRPr="6CAF3F30" w:rsidR="00B47EC3">
        <w:rPr>
          <w:rFonts w:ascii="Franklin Gothic Book" w:hAnsi="Franklin Gothic Book" w:eastAsia="Franklin Gothic Book" w:cs="Franklin Gothic Book"/>
          <w:color w:val="201F1E"/>
          <w:sz w:val="22"/>
          <w:szCs w:val="22"/>
        </w:rPr>
        <w:t xml:space="preserve"> two Pulitzer Prizes, 22 Tony Awards and more than 160 Jeff Awards, among other accolades. </w:t>
      </w:r>
    </w:p>
    <w:p w:rsidRPr="00185F48" w:rsidR="00B47EC3" w:rsidP="6CAF3F30" w:rsidRDefault="00B47EC3" w14:paraId="13C1E23E" w14:textId="77777777">
      <w:pPr>
        <w:spacing w:line="240" w:lineRule="auto"/>
        <w:rPr>
          <w:rFonts w:ascii="Franklin Gothic Book" w:hAnsi="Franklin Gothic Book" w:eastAsia="Franklin Gothic Book" w:cs="Franklin Gothic Book"/>
          <w:color w:val="201F1E"/>
          <w:sz w:val="22"/>
          <w:szCs w:val="22"/>
        </w:rPr>
      </w:pPr>
    </w:p>
    <w:p w:rsidRPr="00185F48" w:rsidR="00B47EC3" w:rsidP="6CAF3F30" w:rsidRDefault="00B47EC3" w14:paraId="10112CD5" w14:textId="77777777">
      <w:pPr>
        <w:spacing w:line="240" w:lineRule="auto"/>
        <w:rPr>
          <w:rFonts w:ascii="Franklin Gothic Book" w:hAnsi="Franklin Gothic Book" w:eastAsia="Franklin Gothic Book" w:cs="Franklin Gothic Book"/>
          <w:color w:val="201F1E"/>
          <w:sz w:val="22"/>
          <w:szCs w:val="22"/>
        </w:rPr>
      </w:pPr>
      <w:r w:rsidRPr="6CAF3F30" w:rsidR="00B47EC3">
        <w:rPr>
          <w:rFonts w:ascii="Franklin Gothic Book" w:hAnsi="Franklin Gothic Book" w:eastAsia="Franklin Gothic Book" w:cs="Franklin Gothic Book"/>
          <w:color w:val="201F1E"/>
          <w:sz w:val="22"/>
          <w:szCs w:val="22"/>
        </w:rPr>
        <w:t xml:space="preserve">The Goodman is the first theater in the world to produce all 10 plays in August Wilson’s “American Century Cycle.” Its longtime annual holiday tradition </w:t>
      </w:r>
      <w:r w:rsidRPr="6CAF3F30" w:rsidR="00B47EC3">
        <w:rPr>
          <w:rFonts w:ascii="Franklin Gothic Book" w:hAnsi="Franklin Gothic Book" w:eastAsia="Franklin Gothic Book" w:cs="Franklin Gothic Book"/>
          <w:i w:val="1"/>
          <w:iCs w:val="1"/>
          <w:color w:val="201F1E"/>
          <w:sz w:val="22"/>
          <w:szCs w:val="22"/>
        </w:rPr>
        <w:t>A Christmas Carol</w:t>
      </w:r>
      <w:r w:rsidRPr="6CAF3F30" w:rsidR="00B47EC3">
        <w:rPr>
          <w:rFonts w:ascii="Franklin Gothic Book" w:hAnsi="Franklin Gothic Book" w:eastAsia="Franklin Gothic Book" w:cs="Franklin Gothic Book"/>
          <w:color w:val="201F1E"/>
          <w:sz w:val="22"/>
          <w:szCs w:val="22"/>
        </w:rPr>
        <w:t xml:space="preserve">, now in its fifth decade, has created a new generation of theatergoers in Chicago. </w:t>
      </w:r>
      <w:r w:rsidRPr="6CAF3F30" w:rsidR="00B47EC3">
        <w:rPr>
          <w:rFonts w:ascii="Franklin Gothic Book" w:hAnsi="Franklin Gothic Book" w:eastAsia="Franklin Gothic Book" w:cs="Franklin Gothic Book"/>
          <w:color w:val="201F1E"/>
          <w:sz w:val="22"/>
          <w:szCs w:val="22"/>
        </w:rPr>
        <w:t>The Goodman</w:t>
      </w:r>
      <w:r w:rsidRPr="6CAF3F30" w:rsidR="00B47EC3">
        <w:rPr>
          <w:rFonts w:ascii="Franklin Gothic Book" w:hAnsi="Franklin Gothic Book" w:eastAsia="Franklin Gothic Book" w:cs="Franklin Gothic Book"/>
          <w:color w:val="201F1E"/>
          <w:sz w:val="22"/>
          <w:szCs w:val="22"/>
        </w:rPr>
        <w:t xml:space="preserve"> also </w:t>
      </w:r>
      <w:r w:rsidRPr="6CAF3F30" w:rsidR="00B47EC3">
        <w:rPr>
          <w:rFonts w:ascii="Franklin Gothic Book" w:hAnsi="Franklin Gothic Book" w:eastAsia="Franklin Gothic Book" w:cs="Franklin Gothic Book"/>
          <w:color w:val="201F1E"/>
          <w:sz w:val="22"/>
          <w:szCs w:val="22"/>
        </w:rPr>
        <w:t>frequently</w:t>
      </w:r>
      <w:r w:rsidRPr="6CAF3F30" w:rsidR="00B47EC3">
        <w:rPr>
          <w:rFonts w:ascii="Franklin Gothic Book" w:hAnsi="Franklin Gothic Book" w:eastAsia="Franklin Gothic Book" w:cs="Franklin Gothic Book"/>
          <w:color w:val="201F1E"/>
          <w:sz w:val="22"/>
          <w:szCs w:val="22"/>
        </w:rPr>
        <w:t xml:space="preserve"> serves as a production and program partner with national and international companies and Chicago’s Off-Loop theaters.</w:t>
      </w:r>
    </w:p>
    <w:p w:rsidRPr="00185F48" w:rsidR="00B47EC3" w:rsidP="6CAF3F30" w:rsidRDefault="00B47EC3" w14:paraId="7DF1A5B7" w14:textId="77777777">
      <w:pPr>
        <w:spacing w:line="240" w:lineRule="auto"/>
        <w:rPr>
          <w:rFonts w:ascii="Franklin Gothic Book" w:hAnsi="Franklin Gothic Book" w:eastAsia="Franklin Gothic Book" w:cs="Franklin Gothic Book"/>
          <w:color w:val="201F1E"/>
          <w:sz w:val="22"/>
          <w:szCs w:val="22"/>
        </w:rPr>
      </w:pPr>
    </w:p>
    <w:p w:rsidRPr="00185F48" w:rsidR="00B47EC3" w:rsidP="6CAF3F30" w:rsidRDefault="00B47EC3" w14:paraId="3A6F627B" w14:textId="77777777">
      <w:pPr>
        <w:spacing w:line="240" w:lineRule="auto"/>
        <w:rPr>
          <w:rFonts w:ascii="Franklin Gothic Book" w:hAnsi="Franklin Gothic Book" w:eastAsia="Franklin Gothic Book" w:cs="Franklin Gothic Book"/>
          <w:color w:val="201F1E"/>
          <w:sz w:val="22"/>
          <w:szCs w:val="22"/>
        </w:rPr>
      </w:pPr>
      <w:r w:rsidRPr="6CAF3F30" w:rsidR="00B47EC3">
        <w:rPr>
          <w:rFonts w:ascii="Franklin Gothic Book" w:hAnsi="Franklin Gothic Book" w:eastAsia="Franklin Gothic Book" w:cs="Franklin Gothic Book"/>
          <w:color w:val="201F1E"/>
          <w:sz w:val="22"/>
          <w:szCs w:val="22"/>
        </w:rPr>
        <w:t xml:space="preserve">Using the tools of theatrical practice, </w:t>
      </w:r>
      <w:r w:rsidRPr="6CAF3F30" w:rsidR="00B47EC3">
        <w:rPr>
          <w:rFonts w:ascii="Franklin Gothic Book" w:hAnsi="Franklin Gothic Book" w:eastAsia="Franklin Gothic Book" w:cs="Franklin Gothic Book"/>
          <w:color w:val="201F1E"/>
          <w:sz w:val="22"/>
          <w:szCs w:val="22"/>
        </w:rPr>
        <w:t>the Goodman’s</w:t>
      </w:r>
      <w:r w:rsidRPr="6CAF3F30" w:rsidR="00B47EC3">
        <w:rPr>
          <w:rFonts w:ascii="Franklin Gothic Book" w:hAnsi="Franklin Gothic Book" w:eastAsia="Franklin Gothic Book" w:cs="Franklin Gothic Book"/>
          <w:color w:val="201F1E"/>
          <w:sz w:val="22"/>
          <w:szCs w:val="22"/>
        </w:rPr>
        <w:t xml:space="preserve">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rsidRPr="00185F48" w:rsidR="00B47EC3" w:rsidP="6CAF3F30" w:rsidRDefault="00B47EC3" w14:paraId="5E21CC0B" w14:textId="77777777">
      <w:pPr>
        <w:spacing w:line="240" w:lineRule="auto"/>
        <w:rPr>
          <w:rFonts w:ascii="Franklin Gothic Book" w:hAnsi="Franklin Gothic Book" w:eastAsia="Franklin Gothic Book" w:cs="Franklin Gothic Book"/>
          <w:color w:val="201F1E"/>
          <w:sz w:val="22"/>
          <w:szCs w:val="22"/>
        </w:rPr>
      </w:pPr>
    </w:p>
    <w:p w:rsidRPr="00B23E54" w:rsidR="00FC2C49" w:rsidP="6CAF3F30" w:rsidRDefault="00FC2C49" w14:paraId="0DAA2661" w14:textId="77777777">
      <w:pPr>
        <w:spacing w:line="240" w:lineRule="auto"/>
        <w:rPr>
          <w:rFonts w:ascii="Franklin Gothic Book" w:hAnsi="Franklin Gothic Book" w:eastAsia="Franklin Gothic Book" w:cs="Franklin Gothic Book"/>
          <w:color w:val="201F1E"/>
          <w:sz w:val="22"/>
          <w:szCs w:val="22"/>
        </w:rPr>
      </w:pPr>
      <w:r w:rsidRPr="6CAF3F30" w:rsidR="00FC2C49">
        <w:rPr>
          <w:rFonts w:ascii="Franklin Gothic Book" w:hAnsi="Franklin Gothic Book" w:eastAsia="Franklin Gothic Book" w:cs="Franklin Gothic Book"/>
          <w:color w:val="201F1E"/>
          <w:sz w:val="22"/>
          <w:szCs w:val="22"/>
        </w:rPr>
        <w:t xml:space="preserve">Goodman Theatre was built on the unceded homelands of the Council of the Three Fires: the Ojibwe, </w:t>
      </w:r>
      <w:r w:rsidRPr="6CAF3F30" w:rsidR="00FC2C49">
        <w:rPr>
          <w:rFonts w:ascii="Franklin Gothic Book" w:hAnsi="Franklin Gothic Book" w:eastAsia="Franklin Gothic Book" w:cs="Franklin Gothic Book"/>
          <w:color w:val="201F1E"/>
          <w:sz w:val="22"/>
          <w:szCs w:val="22"/>
        </w:rPr>
        <w:t>Odawa</w:t>
      </w:r>
      <w:r w:rsidRPr="6CAF3F30" w:rsidR="00FC2C49">
        <w:rPr>
          <w:rFonts w:ascii="Franklin Gothic Book" w:hAnsi="Franklin Gothic Book" w:eastAsia="Franklin Gothic Book" w:cs="Franklin Gothic Book"/>
          <w:color w:val="201F1E"/>
          <w:sz w:val="22"/>
          <w:szCs w:val="22"/>
        </w:rPr>
        <w:t xml:space="preserve"> and Potawatomi Nations. We recognize that many other Nations consider the area we now call Chicago as their traditional homeland—including the </w:t>
      </w:r>
      <w:r w:rsidRPr="6CAF3F30" w:rsidR="00FC2C49">
        <w:rPr>
          <w:rFonts w:ascii="Franklin Gothic Book" w:hAnsi="Franklin Gothic Book" w:eastAsia="Franklin Gothic Book" w:cs="Franklin Gothic Book"/>
          <w:color w:val="201F1E"/>
          <w:sz w:val="22"/>
          <w:szCs w:val="22"/>
        </w:rPr>
        <w:t>Myaamia</w:t>
      </w:r>
      <w:r w:rsidRPr="6CAF3F30" w:rsidR="00FC2C49">
        <w:rPr>
          <w:rFonts w:ascii="Franklin Gothic Book" w:hAnsi="Franklin Gothic Book" w:eastAsia="Franklin Gothic Book" w:cs="Franklin Gothic Book"/>
          <w:color w:val="201F1E"/>
          <w:sz w:val="22"/>
          <w:szCs w:val="22"/>
        </w:rPr>
        <w:t xml:space="preserve">, Ho-Chunk, Menominee, Sac and Fox, Peoria, Kaskaskia, Wea, Kickapoo and </w:t>
      </w:r>
      <w:r w:rsidRPr="6CAF3F30" w:rsidR="00FC2C49">
        <w:rPr>
          <w:rFonts w:ascii="Franklin Gothic Book" w:hAnsi="Franklin Gothic Book" w:eastAsia="Franklin Gothic Book" w:cs="Franklin Gothic Book"/>
          <w:color w:val="201F1E"/>
          <w:sz w:val="22"/>
          <w:szCs w:val="22"/>
        </w:rPr>
        <w:t>Mascouten</w:t>
      </w:r>
      <w:r w:rsidRPr="6CAF3F30" w:rsidR="00FC2C49">
        <w:rPr>
          <w:rFonts w:ascii="Franklin Gothic Book" w:hAnsi="Franklin Gothic Book" w:eastAsia="Franklin Gothic Book" w:cs="Franklin Gothic Book"/>
          <w:color w:val="201F1E"/>
          <w:sz w:val="22"/>
          <w:szCs w:val="22"/>
        </w:rPr>
        <w:t xml:space="preserve"> and </w:t>
      </w:r>
      <w:r w:rsidRPr="6CAF3F30" w:rsidR="00FC2C49">
        <w:rPr>
          <w:rFonts w:ascii="Franklin Gothic Book" w:hAnsi="Franklin Gothic Book" w:eastAsia="Franklin Gothic Book" w:cs="Franklin Gothic Book"/>
          <w:color w:val="201F1E"/>
          <w:sz w:val="22"/>
          <w:szCs w:val="22"/>
        </w:rPr>
        <w:t>remains</w:t>
      </w:r>
      <w:r w:rsidRPr="6CAF3F30" w:rsidR="00FC2C49">
        <w:rPr>
          <w:rFonts w:ascii="Franklin Gothic Book" w:hAnsi="Franklin Gothic Book" w:eastAsia="Franklin Gothic Book" w:cs="Franklin Gothic Book"/>
          <w:color w:val="201F1E"/>
          <w:sz w:val="22"/>
          <w:szCs w:val="22"/>
        </w:rPr>
        <w:t xml:space="preserve"> home to many Native peoples today. The Goodman is proud to have a relationship with </w:t>
      </w:r>
      <w:r w:rsidRPr="6CAF3F30" w:rsidR="00FC2C49">
        <w:rPr>
          <w:rFonts w:ascii="Franklin Gothic Book" w:hAnsi="Franklin Gothic Book" w:eastAsia="Franklin Gothic Book" w:cs="Franklin Gothic Book"/>
          <w:color w:val="201F1E"/>
          <w:sz w:val="22"/>
          <w:szCs w:val="22"/>
        </w:rPr>
        <w:t>Gichigamiin</w:t>
      </w:r>
      <w:r w:rsidRPr="6CAF3F30" w:rsidR="00FC2C49">
        <w:rPr>
          <w:rFonts w:ascii="Franklin Gothic Book" w:hAnsi="Franklin Gothic Book" w:eastAsia="Franklin Gothic Book" w:cs="Franklin Gothic Book"/>
          <w:color w:val="201F1E"/>
          <w:sz w:val="22"/>
          <w:szCs w:val="22"/>
        </w:rPr>
        <w:t xml:space="preserve"> Indigenous Nations Museum. </w:t>
      </w:r>
      <w:r w:rsidRPr="6CAF3F30" w:rsidR="00FC2C49">
        <w:rPr>
          <w:rFonts w:ascii="Franklin Gothic Book" w:hAnsi="Franklin Gothic Book" w:eastAsia="Franklin Gothic Book" w:cs="Franklin Gothic Book"/>
          <w:color w:val="201F1E"/>
          <w:sz w:val="22"/>
          <w:szCs w:val="22"/>
        </w:rPr>
        <w:t>Located in Evanston, t</w:t>
      </w:r>
      <w:r w:rsidRPr="6CAF3F30" w:rsidR="00FC2C49">
        <w:rPr>
          <w:rFonts w:ascii="Franklin Gothic Book" w:hAnsi="Franklin Gothic Book" w:eastAsia="Franklin Gothic Book" w:cs="Franklin Gothic Book"/>
          <w:color w:val="201F1E"/>
          <w:sz w:val="22"/>
          <w:szCs w:val="22"/>
        </w:rPr>
        <w:t>he Museum honors the survival and perseverance of Indigenous communities and promotes a greater understanding of Indigenous peoples</w:t>
      </w:r>
      <w:r w:rsidRPr="6CAF3F30" w:rsidR="00FC2C49">
        <w:rPr>
          <w:rFonts w:ascii="Franklin Gothic Book" w:hAnsi="Franklin Gothic Book" w:eastAsia="Franklin Gothic Book" w:cs="Franklin Gothic Book"/>
          <w:color w:val="201F1E"/>
          <w:sz w:val="22"/>
          <w:szCs w:val="22"/>
        </w:rPr>
        <w:t>:</w:t>
      </w:r>
      <w:r w:rsidRPr="6CAF3F30" w:rsidR="00FC2C49">
        <w:rPr>
          <w:rFonts w:ascii="Franklin Gothic Book" w:hAnsi="Franklin Gothic Book" w:eastAsia="Franklin Gothic Book" w:cs="Franklin Gothic Book"/>
          <w:color w:val="201F1E"/>
          <w:sz w:val="22"/>
          <w:szCs w:val="22"/>
        </w:rPr>
        <w:t> gichigamiin-museum.org.</w:t>
      </w:r>
    </w:p>
    <w:p w:rsidRPr="00185F48" w:rsidR="00B47EC3" w:rsidP="6CAF3F30" w:rsidRDefault="00B47EC3" w14:paraId="28223EE3" w14:textId="77777777">
      <w:pPr>
        <w:spacing w:line="240" w:lineRule="auto"/>
        <w:rPr>
          <w:rFonts w:ascii="Franklin Gothic Book" w:hAnsi="Franklin Gothic Book" w:eastAsia="Franklin Gothic Book" w:cs="Franklin Gothic Book"/>
          <w:color w:val="201F1E"/>
          <w:sz w:val="22"/>
          <w:szCs w:val="22"/>
        </w:rPr>
      </w:pPr>
    </w:p>
    <w:p w:rsidR="00B47EC3" w:rsidP="6CAF3F30" w:rsidRDefault="00B47EC3" w14:paraId="44D35B63" w14:textId="77777777">
      <w:pPr>
        <w:spacing w:line="240" w:lineRule="auto"/>
        <w:rPr>
          <w:rFonts w:ascii="Franklin Gothic Book" w:hAnsi="Franklin Gothic Book" w:eastAsia="Franklin Gothic Book" w:cs="Franklin Gothic Book"/>
          <w:color w:val="201F1E"/>
          <w:sz w:val="22"/>
          <w:szCs w:val="22"/>
        </w:rPr>
      </w:pPr>
      <w:r w:rsidRPr="6CAF3F30" w:rsidR="00B47EC3">
        <w:rPr>
          <w:rFonts w:ascii="Franklin Gothic Book" w:hAnsi="Franklin Gothic Book" w:eastAsia="Franklin Gothic Book" w:cs="Franklin Gothic Book"/>
          <w:color w:val="201F1E"/>
          <w:sz w:val="22"/>
          <w:szCs w:val="22"/>
        </w:rPr>
        <w:t xml:space="preserve">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w:t>
      </w:r>
      <w:r w:rsidRPr="6CAF3F30" w:rsidR="00B47EC3">
        <w:rPr>
          <w:rFonts w:ascii="Franklin Gothic Book" w:hAnsi="Franklin Gothic Book" w:eastAsia="Franklin Gothic Book" w:cs="Franklin Gothic Book"/>
          <w:color w:val="201F1E"/>
          <w:sz w:val="22"/>
          <w:szCs w:val="22"/>
        </w:rPr>
        <w:t>on</w:t>
      </w:r>
      <w:r w:rsidRPr="6CAF3F30" w:rsidR="00B47EC3">
        <w:rPr>
          <w:rFonts w:ascii="Franklin Gothic Book" w:hAnsi="Franklin Gothic Book" w:eastAsia="Franklin Gothic Book" w:cs="Franklin Gothic Book"/>
          <w:color w:val="201F1E"/>
          <w:sz w:val="22"/>
          <w:szCs w:val="22"/>
        </w:rPr>
        <w:t xml:space="preserve"> the new Goodman center in 2000.</w:t>
      </w:r>
    </w:p>
    <w:p w:rsidRPr="00185F48" w:rsidR="00F72229" w:rsidP="6CAF3F30" w:rsidRDefault="00F72229" w14:paraId="35B0FC6E" w14:textId="77777777">
      <w:pPr>
        <w:spacing w:line="240" w:lineRule="auto"/>
        <w:rPr>
          <w:rFonts w:ascii="Franklin Gothic Book" w:hAnsi="Franklin Gothic Book" w:eastAsia="Franklin Gothic Book" w:cs="Franklin Gothic Book"/>
          <w:color w:val="201F1E"/>
          <w:sz w:val="22"/>
          <w:szCs w:val="22"/>
        </w:rPr>
      </w:pPr>
    </w:p>
    <w:p w:rsidR="2BED8F57" w:rsidP="6CAF3F30" w:rsidRDefault="2BED8F57" w14:paraId="1DEECD44" w14:textId="751B5168">
      <w:pPr>
        <w:spacing w:line="240" w:lineRule="auto"/>
        <w:rPr>
          <w:rStyle w:val="None"/>
          <w:rFonts w:ascii="Franklin Gothic Book" w:hAnsi="Franklin Gothic Book" w:eastAsia="Franklin Gothic Book" w:cs="Franklin Gothic Book"/>
          <w:color w:val="201F1E"/>
          <w:sz w:val="22"/>
          <w:szCs w:val="22"/>
        </w:rPr>
      </w:pPr>
      <w:r w:rsidRPr="6CAF3F30" w:rsidR="2BED8F57">
        <w:rPr>
          <w:rFonts w:ascii="Franklin Gothic Book" w:hAnsi="Franklin Gothic Book" w:eastAsia="Franklin Gothic Book" w:cs="Franklin Gothic Book"/>
          <w:b w:val="1"/>
          <w:bCs w:val="1"/>
          <w:color w:val="201F1E"/>
          <w:sz w:val="22"/>
          <w:szCs w:val="22"/>
        </w:rPr>
        <w:t>Marsha Cruzan</w:t>
      </w:r>
      <w:r w:rsidRPr="6CAF3F30" w:rsidR="2BED8F57">
        <w:rPr>
          <w:rFonts w:ascii="Franklin Gothic Book" w:hAnsi="Franklin Gothic Book" w:eastAsia="Franklin Gothic Book" w:cs="Franklin Gothic Book"/>
          <w:color w:val="201F1E"/>
          <w:sz w:val="22"/>
          <w:szCs w:val="22"/>
        </w:rPr>
        <w:t xml:space="preserve"> is Chair of Goodman Theatre’s Board of Trustees, </w:t>
      </w:r>
      <w:r w:rsidRPr="6CAF3F30" w:rsidR="2BED8F57">
        <w:rPr>
          <w:rFonts w:ascii="Franklin Gothic Book" w:hAnsi="Franklin Gothic Book" w:eastAsia="Franklin Gothic Book" w:cs="Franklin Gothic Book"/>
          <w:b w:val="1"/>
          <w:bCs w:val="1"/>
          <w:color w:val="201F1E"/>
          <w:sz w:val="22"/>
          <w:szCs w:val="22"/>
        </w:rPr>
        <w:t>Diane Landgren</w:t>
      </w:r>
      <w:r w:rsidRPr="6CAF3F30" w:rsidR="2BED8F57">
        <w:rPr>
          <w:rFonts w:ascii="Franklin Gothic Book" w:hAnsi="Franklin Gothic Book" w:eastAsia="Franklin Gothic Book" w:cs="Franklin Gothic Book"/>
          <w:color w:val="201F1E"/>
          <w:sz w:val="22"/>
          <w:szCs w:val="22"/>
        </w:rPr>
        <w:t xml:space="preserve"> is Women’s Board President and </w:t>
      </w:r>
      <w:r w:rsidRPr="6CAF3F30" w:rsidR="2BED8F57">
        <w:rPr>
          <w:rFonts w:ascii="Franklin Gothic Book" w:hAnsi="Franklin Gothic Book" w:eastAsia="Franklin Gothic Book" w:cs="Franklin Gothic Book"/>
          <w:b w:val="1"/>
          <w:bCs w:val="1"/>
          <w:color w:val="201F1E"/>
          <w:sz w:val="22"/>
          <w:szCs w:val="22"/>
        </w:rPr>
        <w:t>Kelli Garcia</w:t>
      </w:r>
      <w:r w:rsidRPr="6CAF3F30" w:rsidR="2BED8F57">
        <w:rPr>
          <w:rFonts w:ascii="Franklin Gothic Book" w:hAnsi="Franklin Gothic Book" w:eastAsia="Franklin Gothic Book" w:cs="Franklin Gothic Book"/>
          <w:color w:val="201F1E"/>
          <w:sz w:val="22"/>
          <w:szCs w:val="22"/>
        </w:rPr>
        <w:t xml:space="preserve"> is President of the </w:t>
      </w:r>
      <w:r w:rsidRPr="6CAF3F30" w:rsidR="2BED8F57">
        <w:rPr>
          <w:rFonts w:ascii="Franklin Gothic Book" w:hAnsi="Franklin Gothic Book" w:eastAsia="Franklin Gothic Book" w:cs="Franklin Gothic Book"/>
          <w:color w:val="201F1E"/>
          <w:sz w:val="22"/>
          <w:szCs w:val="22"/>
        </w:rPr>
        <w:t>Scenemakers</w:t>
      </w:r>
      <w:r w:rsidRPr="6CAF3F30" w:rsidR="2BED8F57">
        <w:rPr>
          <w:rFonts w:ascii="Franklin Gothic Book" w:hAnsi="Franklin Gothic Book" w:eastAsia="Franklin Gothic Book" w:cs="Franklin Gothic Book"/>
          <w:color w:val="201F1E"/>
          <w:sz w:val="22"/>
          <w:szCs w:val="22"/>
        </w:rPr>
        <w:t xml:space="preserve"> Board for young professionals</w:t>
      </w:r>
      <w:r w:rsidRPr="6CAF3F30" w:rsidR="2BED8F57">
        <w:rPr>
          <w:rFonts w:ascii="Franklin Gothic Book" w:hAnsi="Franklin Gothic Book" w:eastAsia="Franklin Gothic Book" w:cs="Franklin Gothic Book"/>
          <w:color w:val="201F1E"/>
          <w:sz w:val="22"/>
          <w:szCs w:val="22"/>
        </w:rPr>
        <w:t xml:space="preserve">.  </w:t>
      </w:r>
      <w:r w:rsidRPr="6CAF3F30" w:rsidR="2BED8F57">
        <w:rPr>
          <w:rFonts w:ascii="Franklin Gothic Book" w:hAnsi="Franklin Gothic Book" w:eastAsia="Franklin Gothic Book" w:cs="Franklin Gothic Book"/>
          <w:color w:val="201F1E"/>
          <w:sz w:val="22"/>
          <w:szCs w:val="22"/>
        </w:rPr>
        <w:t xml:space="preserve">  </w:t>
      </w:r>
    </w:p>
    <w:p w:rsidRPr="00185F48" w:rsidR="00B47EC3" w:rsidP="6CAF3F30" w:rsidRDefault="00B47EC3" w14:paraId="0A52AB21" w14:textId="77777777">
      <w:pPr>
        <w:pStyle w:val="Default"/>
        <w:spacing w:line="240" w:lineRule="auto"/>
        <w:rPr>
          <w:rFonts w:ascii="Franklin Gothic Book" w:hAnsi="Franklin Gothic Book" w:eastAsia="Arial" w:cs="Arial"/>
        </w:rPr>
      </w:pPr>
    </w:p>
    <w:p w:rsidR="00B47EC3" w:rsidP="00A646D6" w:rsidRDefault="00B47EC3" w14:paraId="207BD925" w14:textId="77777777">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p w:rsidRPr="00682DA3" w:rsidR="00205D46" w:rsidP="00A646D6" w:rsidRDefault="00205D46" w14:paraId="5A3D9E4E" w14:textId="77777777">
      <w:pPr>
        <w:pStyle w:val="Body"/>
        <w:rPr>
          <w:rFonts w:ascii="Franklin Gothic Book" w:hAnsi="Franklin Gothic Book"/>
        </w:rPr>
      </w:pPr>
    </w:p>
    <w:sectPr w:rsidRPr="00682DA3" w:rsidR="00205D46">
      <w:headerReference w:type="first" r:id="rId17"/>
      <w:pgSz w:w="12240" w:h="15840" w:orient="portrait"/>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77F1" w:rsidRDefault="00C177F1" w14:paraId="1A507E4B" w14:textId="77777777">
      <w:r>
        <w:separator/>
      </w:r>
    </w:p>
  </w:endnote>
  <w:endnote w:type="continuationSeparator" w:id="0">
    <w:p w:rsidR="00C177F1" w:rsidRDefault="00C177F1" w14:paraId="1C627E7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77F1" w:rsidRDefault="00C177F1" w14:paraId="379CB5C1" w14:textId="77777777">
      <w:r>
        <w:separator/>
      </w:r>
    </w:p>
  </w:footnote>
  <w:footnote w:type="continuationSeparator" w:id="0">
    <w:p w:rsidR="00C177F1" w:rsidRDefault="00C177F1" w14:paraId="0FBAB92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A7BFB" w:rsidR="00205D46" w:rsidP="006A7BFB" w:rsidRDefault="006A7BFB" w14:paraId="2A11B5C6" w14:textId="6C3DC6AF">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r w:rsidR="00586451">
      <w:t xml:space="preserve">                               </w:t>
    </w:r>
    <w:r w:rsidR="005864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17F6D"/>
    <w:rsid w:val="00023FDA"/>
    <w:rsid w:val="00040B8D"/>
    <w:rsid w:val="00042FF6"/>
    <w:rsid w:val="000607EE"/>
    <w:rsid w:val="0007495B"/>
    <w:rsid w:val="00091D47"/>
    <w:rsid w:val="000A0DB8"/>
    <w:rsid w:val="000A7593"/>
    <w:rsid w:val="000C746F"/>
    <w:rsid w:val="000F09C7"/>
    <w:rsid w:val="000F3251"/>
    <w:rsid w:val="000F5BE2"/>
    <w:rsid w:val="00111024"/>
    <w:rsid w:val="001126A9"/>
    <w:rsid w:val="001139FF"/>
    <w:rsid w:val="0011796B"/>
    <w:rsid w:val="001203E0"/>
    <w:rsid w:val="00124B6E"/>
    <w:rsid w:val="00143842"/>
    <w:rsid w:val="00163FE1"/>
    <w:rsid w:val="00164A07"/>
    <w:rsid w:val="00164BC9"/>
    <w:rsid w:val="00172F4A"/>
    <w:rsid w:val="00173C48"/>
    <w:rsid w:val="00186090"/>
    <w:rsid w:val="00196711"/>
    <w:rsid w:val="001B31C8"/>
    <w:rsid w:val="001D5AF4"/>
    <w:rsid w:val="001E514B"/>
    <w:rsid w:val="001F0C97"/>
    <w:rsid w:val="001F1EBE"/>
    <w:rsid w:val="00205D46"/>
    <w:rsid w:val="002067FC"/>
    <w:rsid w:val="00247BA4"/>
    <w:rsid w:val="00255EEE"/>
    <w:rsid w:val="00257EC2"/>
    <w:rsid w:val="0027378D"/>
    <w:rsid w:val="0029280E"/>
    <w:rsid w:val="002A5B2A"/>
    <w:rsid w:val="00304647"/>
    <w:rsid w:val="003111FB"/>
    <w:rsid w:val="00313F28"/>
    <w:rsid w:val="00334FB7"/>
    <w:rsid w:val="00337969"/>
    <w:rsid w:val="00343E82"/>
    <w:rsid w:val="0035092D"/>
    <w:rsid w:val="00357E84"/>
    <w:rsid w:val="00372398"/>
    <w:rsid w:val="00374402"/>
    <w:rsid w:val="00377557"/>
    <w:rsid w:val="00382327"/>
    <w:rsid w:val="003B4C6D"/>
    <w:rsid w:val="003B566F"/>
    <w:rsid w:val="003B7184"/>
    <w:rsid w:val="003D1A6E"/>
    <w:rsid w:val="003E49D9"/>
    <w:rsid w:val="003E4B14"/>
    <w:rsid w:val="003F66FE"/>
    <w:rsid w:val="00401175"/>
    <w:rsid w:val="004035FA"/>
    <w:rsid w:val="00443547"/>
    <w:rsid w:val="004611D8"/>
    <w:rsid w:val="00491C32"/>
    <w:rsid w:val="004926DA"/>
    <w:rsid w:val="004A5177"/>
    <w:rsid w:val="004B5078"/>
    <w:rsid w:val="004B7F11"/>
    <w:rsid w:val="004C583C"/>
    <w:rsid w:val="004E73B9"/>
    <w:rsid w:val="004F0481"/>
    <w:rsid w:val="004F5B8D"/>
    <w:rsid w:val="00513DAF"/>
    <w:rsid w:val="00522171"/>
    <w:rsid w:val="00524ADC"/>
    <w:rsid w:val="005373C7"/>
    <w:rsid w:val="005428C2"/>
    <w:rsid w:val="005508D7"/>
    <w:rsid w:val="00563492"/>
    <w:rsid w:val="00586451"/>
    <w:rsid w:val="00593D15"/>
    <w:rsid w:val="005A6AA0"/>
    <w:rsid w:val="005B1074"/>
    <w:rsid w:val="005B6BFE"/>
    <w:rsid w:val="005B7DB1"/>
    <w:rsid w:val="005C0519"/>
    <w:rsid w:val="005C3217"/>
    <w:rsid w:val="005C7493"/>
    <w:rsid w:val="005D5DA4"/>
    <w:rsid w:val="005E033E"/>
    <w:rsid w:val="005F40A2"/>
    <w:rsid w:val="005F65F0"/>
    <w:rsid w:val="006000FA"/>
    <w:rsid w:val="006017C3"/>
    <w:rsid w:val="00613747"/>
    <w:rsid w:val="00620151"/>
    <w:rsid w:val="00637C20"/>
    <w:rsid w:val="00640B5A"/>
    <w:rsid w:val="00682DA3"/>
    <w:rsid w:val="0068332A"/>
    <w:rsid w:val="00690D9A"/>
    <w:rsid w:val="006A73DD"/>
    <w:rsid w:val="006A73F4"/>
    <w:rsid w:val="006A7BFB"/>
    <w:rsid w:val="006B5C3C"/>
    <w:rsid w:val="006D2003"/>
    <w:rsid w:val="006D491F"/>
    <w:rsid w:val="006D7B5D"/>
    <w:rsid w:val="006F2212"/>
    <w:rsid w:val="006F5D09"/>
    <w:rsid w:val="00711B91"/>
    <w:rsid w:val="0072091F"/>
    <w:rsid w:val="00733612"/>
    <w:rsid w:val="00736392"/>
    <w:rsid w:val="00744200"/>
    <w:rsid w:val="007456B2"/>
    <w:rsid w:val="00754AA8"/>
    <w:rsid w:val="00755B21"/>
    <w:rsid w:val="00776976"/>
    <w:rsid w:val="00777DCB"/>
    <w:rsid w:val="00791A8D"/>
    <w:rsid w:val="0079579C"/>
    <w:rsid w:val="00795B84"/>
    <w:rsid w:val="007A0AC2"/>
    <w:rsid w:val="007D0DA7"/>
    <w:rsid w:val="007D6257"/>
    <w:rsid w:val="007E1248"/>
    <w:rsid w:val="007E37E9"/>
    <w:rsid w:val="007F429E"/>
    <w:rsid w:val="00811137"/>
    <w:rsid w:val="008157FF"/>
    <w:rsid w:val="00834D81"/>
    <w:rsid w:val="008673F8"/>
    <w:rsid w:val="00880870"/>
    <w:rsid w:val="0089539D"/>
    <w:rsid w:val="008F38B0"/>
    <w:rsid w:val="00901BF1"/>
    <w:rsid w:val="00912D68"/>
    <w:rsid w:val="009416B0"/>
    <w:rsid w:val="009815A4"/>
    <w:rsid w:val="00987837"/>
    <w:rsid w:val="0099473A"/>
    <w:rsid w:val="009A0955"/>
    <w:rsid w:val="009B5C81"/>
    <w:rsid w:val="009D798C"/>
    <w:rsid w:val="00A14903"/>
    <w:rsid w:val="00A528C1"/>
    <w:rsid w:val="00A62F8C"/>
    <w:rsid w:val="00A646D6"/>
    <w:rsid w:val="00A66EC5"/>
    <w:rsid w:val="00A72187"/>
    <w:rsid w:val="00A8483C"/>
    <w:rsid w:val="00AA030D"/>
    <w:rsid w:val="00AC4F99"/>
    <w:rsid w:val="00AF23C8"/>
    <w:rsid w:val="00B10200"/>
    <w:rsid w:val="00B160AB"/>
    <w:rsid w:val="00B211F3"/>
    <w:rsid w:val="00B26B5E"/>
    <w:rsid w:val="00B27A13"/>
    <w:rsid w:val="00B35C8C"/>
    <w:rsid w:val="00B4767D"/>
    <w:rsid w:val="00B47EC3"/>
    <w:rsid w:val="00B624D0"/>
    <w:rsid w:val="00B77607"/>
    <w:rsid w:val="00B92E26"/>
    <w:rsid w:val="00BA6976"/>
    <w:rsid w:val="00BB3B6C"/>
    <w:rsid w:val="00BE56CA"/>
    <w:rsid w:val="00BE5CA1"/>
    <w:rsid w:val="00BF75D8"/>
    <w:rsid w:val="00C04DD6"/>
    <w:rsid w:val="00C177F1"/>
    <w:rsid w:val="00C247B4"/>
    <w:rsid w:val="00C36945"/>
    <w:rsid w:val="00C36A93"/>
    <w:rsid w:val="00C43FF5"/>
    <w:rsid w:val="00C54A28"/>
    <w:rsid w:val="00C60A8B"/>
    <w:rsid w:val="00C7203F"/>
    <w:rsid w:val="00CA4BAB"/>
    <w:rsid w:val="00CC1E53"/>
    <w:rsid w:val="00CC5447"/>
    <w:rsid w:val="00CD7E2C"/>
    <w:rsid w:val="00CF4C71"/>
    <w:rsid w:val="00CF57D7"/>
    <w:rsid w:val="00D20DB6"/>
    <w:rsid w:val="00D35EFE"/>
    <w:rsid w:val="00D404B1"/>
    <w:rsid w:val="00D43333"/>
    <w:rsid w:val="00D44A45"/>
    <w:rsid w:val="00D61BE9"/>
    <w:rsid w:val="00D86F1D"/>
    <w:rsid w:val="00D928D8"/>
    <w:rsid w:val="00DC36EF"/>
    <w:rsid w:val="00DC3EB3"/>
    <w:rsid w:val="00DD43E2"/>
    <w:rsid w:val="00DD51F0"/>
    <w:rsid w:val="00DD5F5D"/>
    <w:rsid w:val="00DF0B6D"/>
    <w:rsid w:val="00DF4089"/>
    <w:rsid w:val="00DF4849"/>
    <w:rsid w:val="00E02DE4"/>
    <w:rsid w:val="00E1617E"/>
    <w:rsid w:val="00E25204"/>
    <w:rsid w:val="00E259DE"/>
    <w:rsid w:val="00E56401"/>
    <w:rsid w:val="00E62FBA"/>
    <w:rsid w:val="00E729E0"/>
    <w:rsid w:val="00E7314F"/>
    <w:rsid w:val="00EA2A7D"/>
    <w:rsid w:val="00EB0FA0"/>
    <w:rsid w:val="00EC066F"/>
    <w:rsid w:val="00ED0B90"/>
    <w:rsid w:val="00F24AC2"/>
    <w:rsid w:val="00F30FA9"/>
    <w:rsid w:val="00F406ED"/>
    <w:rsid w:val="00F419D3"/>
    <w:rsid w:val="00F57D3D"/>
    <w:rsid w:val="00F72229"/>
    <w:rsid w:val="00F80060"/>
    <w:rsid w:val="00F8056C"/>
    <w:rsid w:val="00FA7703"/>
    <w:rsid w:val="00FB38E9"/>
    <w:rsid w:val="00FB45E8"/>
    <w:rsid w:val="00FB4C5A"/>
    <w:rsid w:val="00FB62B7"/>
    <w:rsid w:val="00FC09D1"/>
    <w:rsid w:val="00FC2C49"/>
    <w:rsid w:val="00FC48B0"/>
    <w:rsid w:val="00FD1D99"/>
    <w:rsid w:val="00FD3500"/>
    <w:rsid w:val="00FD41D5"/>
    <w:rsid w:val="00FE2073"/>
    <w:rsid w:val="00FE5E85"/>
    <w:rsid w:val="00FF11D1"/>
    <w:rsid w:val="00FF1EF0"/>
    <w:rsid w:val="00FF7622"/>
    <w:rsid w:val="011E01E1"/>
    <w:rsid w:val="012B2C72"/>
    <w:rsid w:val="01B52F52"/>
    <w:rsid w:val="01FD902F"/>
    <w:rsid w:val="031233D0"/>
    <w:rsid w:val="037AA775"/>
    <w:rsid w:val="05DDD0D5"/>
    <w:rsid w:val="06CCC198"/>
    <w:rsid w:val="07A6C630"/>
    <w:rsid w:val="082C6EE2"/>
    <w:rsid w:val="0A3D355C"/>
    <w:rsid w:val="0DA87FF8"/>
    <w:rsid w:val="0F4E9529"/>
    <w:rsid w:val="0F5EA8B1"/>
    <w:rsid w:val="104B28BA"/>
    <w:rsid w:val="1072924B"/>
    <w:rsid w:val="1543ED35"/>
    <w:rsid w:val="19862534"/>
    <w:rsid w:val="1AD2DEEA"/>
    <w:rsid w:val="1C1F4709"/>
    <w:rsid w:val="1C709DFE"/>
    <w:rsid w:val="1CDB590A"/>
    <w:rsid w:val="1DE8FDAE"/>
    <w:rsid w:val="1EC0AC90"/>
    <w:rsid w:val="23107C4F"/>
    <w:rsid w:val="24964794"/>
    <w:rsid w:val="261FFE4C"/>
    <w:rsid w:val="27B5E917"/>
    <w:rsid w:val="29EE9E3D"/>
    <w:rsid w:val="2BED8F57"/>
    <w:rsid w:val="2CCAA612"/>
    <w:rsid w:val="2D1FB4A7"/>
    <w:rsid w:val="2EF4AC51"/>
    <w:rsid w:val="312BC27D"/>
    <w:rsid w:val="33BA4427"/>
    <w:rsid w:val="344FAED3"/>
    <w:rsid w:val="39890830"/>
    <w:rsid w:val="3CDD6901"/>
    <w:rsid w:val="457A2351"/>
    <w:rsid w:val="45BF284D"/>
    <w:rsid w:val="46BFC3A5"/>
    <w:rsid w:val="4D6A151A"/>
    <w:rsid w:val="54497634"/>
    <w:rsid w:val="546F0F6E"/>
    <w:rsid w:val="54BA88A4"/>
    <w:rsid w:val="56B68CA2"/>
    <w:rsid w:val="57F28F49"/>
    <w:rsid w:val="58EA5AED"/>
    <w:rsid w:val="5B884ECD"/>
    <w:rsid w:val="5EE82698"/>
    <w:rsid w:val="60B4ED42"/>
    <w:rsid w:val="63C0F531"/>
    <w:rsid w:val="63CFD1AA"/>
    <w:rsid w:val="6C31308F"/>
    <w:rsid w:val="6CAF3F30"/>
    <w:rsid w:val="70D4ABDC"/>
    <w:rsid w:val="721ADC1A"/>
    <w:rsid w:val="7365C9F3"/>
    <w:rsid w:val="7670B4D4"/>
    <w:rsid w:val="769F5FE5"/>
    <w:rsid w:val="76C9798D"/>
    <w:rsid w:val="78D81B7F"/>
    <w:rsid w:val="79179A32"/>
    <w:rsid w:val="7AE5C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EE6D1"/>
  <w15:docId w15:val="{83EE6F90-94B4-4DA4-93A3-981FFA3E46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0519"/>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eastAsia="Calibri" w:cs="Calibri"/>
      <w:color w:val="000000"/>
      <w:sz w:val="22"/>
      <w:szCs w:val="22"/>
      <w:u w:color="000000"/>
    </w:rPr>
  </w:style>
  <w:style w:type="paragraph" w:styleId="HeaderFooter" w:customStyle="1">
    <w:name w:val="Header &amp; Footer"/>
    <w:pPr>
      <w:tabs>
        <w:tab w:val="right" w:pos="9020"/>
      </w:tabs>
    </w:pPr>
    <w:rPr>
      <w:rFonts w:ascii="Helvetica Neue" w:hAnsi="Helvetica Neue" w:cs="Arial Unicode MS"/>
      <w:color w:val="000000"/>
      <w:sz w:val="24"/>
      <w:szCs w:val="24"/>
    </w:rPr>
  </w:style>
  <w:style w:type="paragraph" w:styleId="Body" w:customStyle="1">
    <w:name w:val="Body"/>
    <w:pPr>
      <w:spacing w:after="200" w:line="276" w:lineRule="auto"/>
    </w:pPr>
    <w:rPr>
      <w:rFonts w:ascii="Calibri" w:hAnsi="Calibri" w:eastAsia="Calibri" w:cs="Calibri"/>
      <w:color w:val="000000"/>
      <w:sz w:val="22"/>
      <w:szCs w:val="22"/>
      <w:u w:color="000000"/>
    </w:rPr>
  </w:style>
  <w:style w:type="character" w:styleId="None" w:customStyle="1">
    <w:name w:val="None"/>
  </w:style>
  <w:style w:type="character" w:styleId="Hyperlink0" w:customStyle="1">
    <w:name w:val="Hyperlink.0"/>
    <w:basedOn w:val="None"/>
    <w:rPr>
      <w:color w:val="0000FF"/>
      <w:u w:val="single" w:color="0000FF"/>
    </w:rPr>
  </w:style>
  <w:style w:type="character" w:styleId="Link" w:customStyle="1">
    <w:name w:val="Link"/>
    <w:rPr>
      <w:color w:val="0563C1"/>
      <w:u w:val="single" w:color="0563C1"/>
    </w:rPr>
  </w:style>
  <w:style w:type="character" w:styleId="Hyperlink1" w:customStyle="1">
    <w:name w:val="Hyperlink.1"/>
    <w:basedOn w:val="Link"/>
    <w:rPr>
      <w:color w:val="0000FF"/>
      <w:u w:val="single" w:color="0000FF"/>
    </w:rPr>
  </w:style>
  <w:style w:type="paragraph" w:styleId="Default" w:customStyle="1">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styleId="FooterChar" w:customStyle="1">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styleId="CommentTextChar" w:customStyle="1">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styleId="CommentSubjectChar" w:customStyle="1">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 w:type="paragraph" w:styleId="Caption">
    <w:name w:val="caption"/>
    <w:basedOn w:val="Normal"/>
    <w:next w:val="Normal"/>
    <w:uiPriority w:val="35"/>
    <w:unhideWhenUsed/>
    <w:qFormat/>
    <w:rsid w:val="00C36945"/>
    <w:pPr>
      <w:spacing w:after="200"/>
    </w:pPr>
    <w:rPr>
      <w:i/>
      <w:iCs/>
      <w:color w:val="A7A7A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355085111">
      <w:bodyDiv w:val="1"/>
      <w:marLeft w:val="0"/>
      <w:marRight w:val="0"/>
      <w:marTop w:val="0"/>
      <w:marBottom w:val="0"/>
      <w:divBdr>
        <w:top w:val="none" w:sz="0" w:space="0" w:color="auto"/>
        <w:left w:val="none" w:sz="0" w:space="0" w:color="auto"/>
        <w:bottom w:val="none" w:sz="0" w:space="0" w:color="auto"/>
        <w:right w:val="none" w:sz="0" w:space="0" w:color="auto"/>
      </w:divBdr>
    </w:div>
    <w:div w:id="528449425">
      <w:bodyDiv w:val="1"/>
      <w:marLeft w:val="0"/>
      <w:marRight w:val="0"/>
      <w:marTop w:val="0"/>
      <w:marBottom w:val="0"/>
      <w:divBdr>
        <w:top w:val="none" w:sz="0" w:space="0" w:color="auto"/>
        <w:left w:val="none" w:sz="0" w:space="0" w:color="auto"/>
        <w:bottom w:val="none" w:sz="0" w:space="0" w:color="auto"/>
        <w:right w:val="none" w:sz="0" w:space="0" w:color="auto"/>
      </w:divBdr>
    </w:div>
    <w:div w:id="595989004">
      <w:bodyDiv w:val="1"/>
      <w:marLeft w:val="0"/>
      <w:marRight w:val="0"/>
      <w:marTop w:val="0"/>
      <w:marBottom w:val="0"/>
      <w:divBdr>
        <w:top w:val="none" w:sz="0" w:space="0" w:color="auto"/>
        <w:left w:val="none" w:sz="0" w:space="0" w:color="auto"/>
        <w:bottom w:val="none" w:sz="0" w:space="0" w:color="auto"/>
        <w:right w:val="none" w:sz="0" w:space="0" w:color="auto"/>
      </w:divBdr>
    </w:div>
    <w:div w:id="936522790">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349524055">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587961584">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ess@GoodmanTheatre.org" TargetMode="External" Id="R8039c627126f4429" /><Relationship Type="http://schemas.openxmlformats.org/officeDocument/2006/relationships/hyperlink" Target="https://www.goodmantheatre.org/event/100-free-acts-of-theater/" TargetMode="External" Id="R613f6feaf6124afe" /><Relationship Type="http://schemas.openxmlformats.org/officeDocument/2006/relationships/hyperlink" Target="https://www.dropbox.com/scl/fo/jw6wjgr4n72hq10342qdd/AMPI2gp2skrfuPZIbtz3h6U?rlkey=jrn0eyxc6h6erwjfn2ujg0twt&amp;st=5jvc6g87&amp;dl=0" TargetMode="External" Id="R0b1afe2e575d4c4e" /><Relationship Type="http://schemas.openxmlformats.org/officeDocument/2006/relationships/hyperlink" Target="https://www.dropbox.com/scl/fo/jw6wjgr4n72hq10342qdd/AMPI2gp2skrfuPZIbtz3h6U?rlkey=jrn0eyxc6h6erwjfn2ujg0twt&amp;st=5jvc6g87&amp;dl=0" TargetMode="External" Id="Rb4a7b9eb011c4a6a" /><Relationship Type="http://schemas.openxmlformats.org/officeDocument/2006/relationships/hyperlink" Target="https://www.dropbox.com/scl/fo/jw6wjgr4n72hq10342qdd/AMPI2gp2skrfuPZIbtz3h6U?rlkey=jrn0eyxc6h6erwjfn2ujg0twt&amp;st=5jvc6g87&amp;dl=0" TargetMode="External" Id="Rc49d91126c244c7f" /><Relationship Type="http://schemas.openxmlformats.org/officeDocument/2006/relationships/hyperlink" Target="https://www.goodmantheatre.org/event/book-up/" TargetMode="External" Id="R0bb8ab2307d844b8" /><Relationship Type="http://schemas.openxmlformats.org/officeDocument/2006/relationships/hyperlink" Target="https://www.goodmantheatre.org/event/100-free-acts-of-theater/" TargetMode="External" Id="Rf0ca49665f6d47cb" /><Relationship Type="http://schemas.openxmlformats.org/officeDocument/2006/relationships/hyperlink" Target="https://nam04.safelinks.protection.outlook.com/?url=http%3A%2F%2Fwww.nightoutintheparks.com%2F&amp;data=05%7C02%7CDeniseSchneider%40GoodmanTheatre.org%7Cec86f46d359a4ac1907408dc80c0bb49%7C8305ef74c2704cdb9f2107217cc0965a%7C0%7C0%7C638526812484520261%7CUnknown%7CTWFpbGZsb3d8eyJWIjoiMC4wLjAwMDAiLCJQIjoiV2luMzIiLCJBTiI6Ik1haWwiLCJXVCI6Mn0%3D%7C0%7C%7C%7C&amp;sdata=SL%2FN4sRrKw%2F20IyoW33P2pFi4JRLR28SiDxzLZ7jXD0%3D&amp;reserved=0" TargetMode="External" Id="R7314e95621044b0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documentManagement>
</p:properties>
</file>

<file path=customXml/itemProps1.xml><?xml version="1.0" encoding="utf-8"?>
<ds:datastoreItem xmlns:ds="http://schemas.openxmlformats.org/officeDocument/2006/customXml" ds:itemID="{1DE57B30-D642-4DF1-955D-B4B418DA13F6}">
  <ds:schemaRefs>
    <ds:schemaRef ds:uri="http://schemas.openxmlformats.org/officeDocument/2006/bibliography"/>
  </ds:schemaRefs>
</ds:datastoreItem>
</file>

<file path=customXml/itemProps2.xml><?xml version="1.0" encoding="utf-8"?>
<ds:datastoreItem xmlns:ds="http://schemas.openxmlformats.org/officeDocument/2006/customXml" ds:itemID="{BEF837CE-9C73-47B9-B63C-91E07A5C4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37E78-9A4E-4363-948E-B7200C6752AF}">
  <ds:schemaRefs>
    <ds:schemaRef ds:uri="http://schemas.microsoft.com/sharepoint/v3/contenttype/forms"/>
  </ds:schemaRefs>
</ds:datastoreItem>
</file>

<file path=customXml/itemProps4.xml><?xml version="1.0" encoding="utf-8"?>
<ds:datastoreItem xmlns:ds="http://schemas.openxmlformats.org/officeDocument/2006/customXml" ds:itemID="{8A1C1019-1B71-4CEA-A762-9EEAC704C249}">
  <ds:schemaRefs>
    <ds:schemaRef ds:uri="http://schemas.microsoft.com/office/2006/metadata/properties"/>
    <ds:schemaRef ds:uri="http://schemas.microsoft.com/office/infopath/2007/PartnerControls"/>
    <ds:schemaRef ds:uri="de3ca6d2-dfcd-421d-aa90-c40d22084caf"/>
    <ds:schemaRef ds:uri="8d59776f-5ade-4c8b-b01a-e4ad151402c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Goodman Theatre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Schneider</dc:creator>
  <cp:lastModifiedBy>Denise Schneider</cp:lastModifiedBy>
  <cp:revision>11</cp:revision>
  <cp:lastPrinted>2024-10-30T18:09:00Z</cp:lastPrinted>
  <dcterms:created xsi:type="dcterms:W3CDTF">2025-07-28T22:08:00Z</dcterms:created>
  <dcterms:modified xsi:type="dcterms:W3CDTF">2025-07-29T21:27:10Z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