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1095EBE" w14:textId="64492678" w:rsidR="00205D46" w:rsidRPr="00682DA3" w:rsidRDefault="00205D46" w:rsidP="725D0795">
      <w:pPr>
        <w:tabs>
          <w:tab w:val="left" w:pos="1300"/>
          <w:tab w:val="left" w:pos="7560"/>
        </w:tabs>
      </w:pPr>
    </w:p>
    <w:p w14:paraId="7E61D55D" w14:textId="2D1E6391" w:rsidR="00FF11D1" w:rsidRPr="00682DA3" w:rsidRDefault="00FF11D1" w:rsidP="4DFFCDE4">
      <w:pPr>
        <w:pStyle w:val="Body"/>
        <w:tabs>
          <w:tab w:val="left" w:pos="1300"/>
          <w:tab w:val="left" w:pos="7560"/>
        </w:tabs>
        <w:spacing w:after="0" w:line="240" w:lineRule="auto"/>
        <w:rPr>
          <w:rFonts w:ascii="Franklin Gothic Book" w:hAnsi="Franklin Gothic Book"/>
          <w:b/>
          <w:bCs/>
        </w:rPr>
      </w:pPr>
      <w:r w:rsidRPr="50A2EF82">
        <w:rPr>
          <w:rFonts w:ascii="Franklin Gothic Book" w:hAnsi="Franklin Gothic Book"/>
          <w:lang w:val="de-DE"/>
        </w:rPr>
        <w:t>CONTACT:</w:t>
      </w:r>
      <w:r>
        <w:tab/>
      </w:r>
      <w:r w:rsidRPr="50A2EF82">
        <w:rPr>
          <w:rFonts w:ascii="Franklin Gothic Book" w:hAnsi="Franklin Gothic Book"/>
          <w:lang w:val="de-DE"/>
        </w:rPr>
        <w:t>Denise Schneider</w:t>
      </w:r>
      <w:r>
        <w:tab/>
      </w:r>
      <w:r w:rsidR="42305CB4" w:rsidRPr="50A2EF82">
        <w:rPr>
          <w:rFonts w:ascii="Franklin Gothic Book" w:hAnsi="Franklin Gothic Book"/>
        </w:rPr>
        <w:t xml:space="preserve">  </w:t>
      </w:r>
      <w:r w:rsidRPr="50A2EF82">
        <w:rPr>
          <w:rFonts w:ascii="Franklin Gothic Book" w:hAnsi="Franklin Gothic Book"/>
        </w:rPr>
        <w:t xml:space="preserve">    </w:t>
      </w:r>
      <w:r>
        <w:tab/>
      </w:r>
      <w:r w:rsidR="14F5224C" w:rsidRPr="50A2EF82">
        <w:rPr>
          <w:rFonts w:ascii="Franklin Gothic Book" w:hAnsi="Franklin Gothic Book"/>
          <w:b/>
          <w:bCs/>
        </w:rPr>
        <w:t xml:space="preserve">           </w:t>
      </w:r>
      <w:r w:rsidR="00255C7B" w:rsidRPr="50A2EF82">
        <w:rPr>
          <w:rFonts w:ascii="Franklin Gothic Book" w:hAnsi="Franklin Gothic Book"/>
          <w:b/>
          <w:bCs/>
        </w:rPr>
        <w:t xml:space="preserve"> </w:t>
      </w:r>
      <w:r w:rsidRPr="50A2EF82">
        <w:rPr>
          <w:rFonts w:ascii="Franklin Gothic Book" w:hAnsi="Franklin Gothic Book"/>
          <w:b/>
          <w:bCs/>
        </w:rPr>
        <w:t>FOR IMMEDIATE RELEASE</w:t>
      </w:r>
    </w:p>
    <w:p w14:paraId="4A812891" w14:textId="62D3C23F" w:rsidR="007E37E9" w:rsidRDefault="00FF11D1" w:rsidP="00A646D6">
      <w:pPr>
        <w:pStyle w:val="Body"/>
        <w:tabs>
          <w:tab w:val="left" w:pos="1300"/>
          <w:tab w:val="left" w:pos="7560"/>
        </w:tabs>
        <w:spacing w:after="0" w:line="240" w:lineRule="auto"/>
        <w:rPr>
          <w:rStyle w:val="None"/>
          <w:rFonts w:ascii="Franklin Gothic Book" w:hAnsi="Franklin Gothic Book"/>
          <w:b/>
          <w:bCs/>
        </w:rPr>
      </w:pPr>
      <w:r w:rsidRPr="00682DA3">
        <w:rPr>
          <w:rFonts w:ascii="Franklin Gothic Book" w:hAnsi="Franklin Gothic Book"/>
          <w:b/>
          <w:bCs/>
        </w:rPr>
        <w:tab/>
      </w:r>
      <w:r w:rsidRPr="00682DA3">
        <w:rPr>
          <w:rFonts w:ascii="Franklin Gothic Book" w:hAnsi="Franklin Gothic Book"/>
        </w:rPr>
        <w:t xml:space="preserve">312.443.5151 or </w:t>
      </w:r>
      <w:hyperlink r:id="rId11" w:history="1">
        <w:r w:rsidRPr="00682DA3">
          <w:rPr>
            <w:rStyle w:val="Hyperlink0"/>
            <w:rFonts w:ascii="Franklin Gothic Book" w:hAnsi="Franklin Gothic Book"/>
          </w:rPr>
          <w:t>Press@GoodmanTheatre.org</w:t>
        </w:r>
      </w:hyperlink>
      <w:r w:rsidRPr="00682DA3">
        <w:rPr>
          <w:rFonts w:ascii="Franklin Gothic Book" w:hAnsi="Franklin Gothic Book"/>
        </w:rPr>
        <w:t xml:space="preserve">                                </w:t>
      </w:r>
      <w:r w:rsidR="245DBDBC" w:rsidRPr="00682DA3">
        <w:rPr>
          <w:rFonts w:ascii="Franklin Gothic Book" w:hAnsi="Franklin Gothic Book"/>
        </w:rPr>
        <w:t xml:space="preserve">  </w:t>
      </w:r>
      <w:r w:rsidR="3BBC5051" w:rsidRPr="00682DA3">
        <w:rPr>
          <w:rFonts w:ascii="Franklin Gothic Book" w:hAnsi="Franklin Gothic Book"/>
        </w:rPr>
        <w:t xml:space="preserve">   </w:t>
      </w:r>
      <w:r w:rsidRPr="00682DA3">
        <w:rPr>
          <w:rFonts w:ascii="Franklin Gothic Book" w:hAnsi="Franklin Gothic Book"/>
        </w:rPr>
        <w:t xml:space="preserve">        </w:t>
      </w:r>
      <w:r w:rsidR="00255C7B">
        <w:rPr>
          <w:rFonts w:ascii="Franklin Gothic Book" w:hAnsi="Franklin Gothic Book"/>
        </w:rPr>
        <w:t xml:space="preserve">                      </w:t>
      </w:r>
      <w:r w:rsidR="22D8C3F0">
        <w:rPr>
          <w:rFonts w:ascii="Franklin Gothic Book" w:hAnsi="Franklin Gothic Book"/>
        </w:rPr>
        <w:t xml:space="preserve">   </w:t>
      </w:r>
      <w:r w:rsidR="00255C7B">
        <w:rPr>
          <w:rFonts w:ascii="Franklin Gothic Book" w:hAnsi="Franklin Gothic Book"/>
        </w:rPr>
        <w:t xml:space="preserve">   </w:t>
      </w:r>
      <w:r w:rsidR="007B28BB">
        <w:rPr>
          <w:rStyle w:val="None"/>
          <w:rFonts w:ascii="Franklin Gothic Book" w:hAnsi="Franklin Gothic Book"/>
          <w:b/>
          <w:bCs/>
        </w:rPr>
        <w:t>April</w:t>
      </w:r>
      <w:r w:rsidR="029942B5">
        <w:rPr>
          <w:rStyle w:val="None"/>
          <w:rFonts w:ascii="Franklin Gothic Book" w:hAnsi="Franklin Gothic Book"/>
          <w:b/>
          <w:bCs/>
        </w:rPr>
        <w:t xml:space="preserve"> </w:t>
      </w:r>
      <w:r w:rsidR="5E73AE6B">
        <w:rPr>
          <w:rStyle w:val="None"/>
          <w:rFonts w:ascii="Franklin Gothic Book" w:hAnsi="Franklin Gothic Book"/>
          <w:b/>
          <w:bCs/>
        </w:rPr>
        <w:t>28</w:t>
      </w:r>
      <w:r w:rsidRPr="00682DA3">
        <w:rPr>
          <w:rStyle w:val="None"/>
          <w:rFonts w:ascii="Franklin Gothic Book" w:hAnsi="Franklin Gothic Book"/>
          <w:b/>
          <w:bCs/>
        </w:rPr>
        <w:t>, 202</w:t>
      </w:r>
      <w:r w:rsidR="029942B5">
        <w:rPr>
          <w:rStyle w:val="None"/>
          <w:rFonts w:ascii="Franklin Gothic Book" w:hAnsi="Franklin Gothic Book"/>
          <w:b/>
          <w:bCs/>
        </w:rPr>
        <w:t>5</w:t>
      </w:r>
    </w:p>
    <w:p w14:paraId="5D3BB0FC" w14:textId="1954D20F" w:rsidR="006017C3" w:rsidRPr="00682DA3" w:rsidRDefault="2748C0E5" w:rsidP="50A2EF82">
      <w:pPr>
        <w:pStyle w:val="Body"/>
        <w:tabs>
          <w:tab w:val="left" w:pos="1300"/>
          <w:tab w:val="left" w:pos="7560"/>
        </w:tabs>
        <w:spacing w:after="0" w:line="240" w:lineRule="auto"/>
        <w:rPr>
          <w:rFonts w:ascii="Franklin Gothic Book" w:eastAsia="Arial" w:hAnsi="Franklin Gothic Book" w:cs="Arial"/>
        </w:rPr>
      </w:pPr>
      <w:r w:rsidRPr="50A2EF82">
        <w:rPr>
          <w:rFonts w:ascii="Franklin Gothic Book" w:eastAsia="Arial" w:hAnsi="Franklin Gothic Book" w:cs="Arial"/>
        </w:rPr>
        <w:t xml:space="preserve">IMAGES: </w:t>
      </w:r>
      <w:r w:rsidR="00736392">
        <w:tab/>
      </w:r>
      <w:hyperlink r:id="rId12">
        <w:r w:rsidR="7E2F75E1" w:rsidRPr="50A2EF82">
          <w:rPr>
            <w:rStyle w:val="Hyperlink"/>
            <w:rFonts w:ascii="Franklin Gothic Book" w:eastAsia="Arial" w:hAnsi="Franklin Gothic Book" w:cs="Arial"/>
          </w:rPr>
          <w:t>Press Room</w:t>
        </w:r>
      </w:hyperlink>
      <w:r w:rsidR="7E2F75E1" w:rsidRPr="50A2EF82">
        <w:rPr>
          <w:rFonts w:ascii="Franklin Gothic Book" w:eastAsia="Arial" w:hAnsi="Franklin Gothic Book" w:cs="Arial"/>
        </w:rPr>
        <w:t xml:space="preserve"> </w:t>
      </w:r>
    </w:p>
    <w:p w14:paraId="47E462E8" w14:textId="77777777" w:rsidR="006017C3" w:rsidRPr="00682DA3" w:rsidRDefault="00736392" w:rsidP="4DFFCDE4">
      <w:pPr>
        <w:pStyle w:val="Body"/>
        <w:tabs>
          <w:tab w:val="left" w:pos="1300"/>
        </w:tabs>
        <w:spacing w:after="0" w:line="240" w:lineRule="auto"/>
        <w:rPr>
          <w:rStyle w:val="None"/>
          <w:rFonts w:ascii="Franklin Gothic Book" w:eastAsia="Arial" w:hAnsi="Franklin Gothic Book" w:cs="Arial"/>
          <w:spacing w:val="-4"/>
        </w:rPr>
      </w:pPr>
      <w:r w:rsidRPr="00682DA3">
        <w:rPr>
          <w:rFonts w:ascii="Franklin Gothic Book" w:eastAsia="Arial" w:hAnsi="Franklin Gothic Book" w:cs="Arial"/>
        </w:rPr>
        <w:t xml:space="preserve">        </w:t>
      </w:r>
      <w:r w:rsidRPr="00682DA3">
        <w:rPr>
          <w:rStyle w:val="None"/>
          <w:rFonts w:ascii="Franklin Gothic Book" w:hAnsi="Franklin Gothic Book"/>
          <w:b/>
          <w:bCs/>
        </w:rPr>
        <w:t xml:space="preserve"> </w:t>
      </w:r>
      <w:r w:rsidRPr="00682DA3">
        <w:rPr>
          <w:rFonts w:ascii="Franklin Gothic Book" w:hAnsi="Franklin Gothic Book"/>
        </w:rPr>
        <w:t xml:space="preserve"> </w:t>
      </w:r>
      <w:r w:rsidRPr="00682DA3">
        <w:rPr>
          <w:rFonts w:ascii="Franklin Gothic Book" w:hAnsi="Franklin Gothic Book"/>
        </w:rPr>
        <w:tab/>
      </w:r>
    </w:p>
    <w:p w14:paraId="5DDF59D8" w14:textId="395F2D09" w:rsidR="007B28BB" w:rsidRDefault="0D37D4C5" w:rsidP="2E6660D4">
      <w:pPr>
        <w:pStyle w:val="Body"/>
        <w:spacing w:after="0" w:line="240" w:lineRule="auto"/>
        <w:jc w:val="center"/>
        <w:rPr>
          <w:rFonts w:ascii="Franklin Gothic Book" w:hAnsi="Franklin Gothic Book"/>
          <w:b/>
          <w:bCs/>
        </w:rPr>
      </w:pPr>
      <w:r w:rsidRPr="2E6660D4">
        <w:rPr>
          <w:rFonts w:ascii="Franklin Gothic Book" w:hAnsi="Franklin Gothic Book"/>
          <w:b/>
          <w:bCs/>
          <w:i/>
          <w:iCs/>
          <w:spacing w:val="-4"/>
        </w:rPr>
        <w:t>BUST</w:t>
      </w:r>
      <w:r w:rsidR="418B3269" w:rsidRPr="2E6660D4">
        <w:rPr>
          <w:rFonts w:ascii="Franklin Gothic Book" w:hAnsi="Franklin Gothic Book"/>
          <w:b/>
          <w:bCs/>
          <w:i/>
          <w:iCs/>
          <w:spacing w:val="-4"/>
        </w:rPr>
        <w:t xml:space="preserve"> </w:t>
      </w:r>
      <w:r w:rsidR="007B28BB">
        <w:rPr>
          <w:rFonts w:ascii="Franklin Gothic Book" w:hAnsi="Franklin Gothic Book"/>
          <w:b/>
          <w:bCs/>
          <w:spacing w:val="-4"/>
        </w:rPr>
        <w:t>BY PULTIZER PRIZE FINALIST ZORA HOWARD</w:t>
      </w:r>
      <w:r w:rsidR="273F78F1">
        <w:rPr>
          <w:rFonts w:ascii="Franklin Gothic Book" w:hAnsi="Franklin Gothic Book"/>
          <w:b/>
          <w:bCs/>
          <w:spacing w:val="-4"/>
        </w:rPr>
        <w:t>, DIRECTED BY LILEANA BLAIN-CRUZ,</w:t>
      </w:r>
      <w:r w:rsidR="007B28BB">
        <w:rPr>
          <w:rFonts w:ascii="Franklin Gothic Book" w:hAnsi="Franklin Gothic Book"/>
          <w:b/>
          <w:bCs/>
          <w:spacing w:val="-4"/>
        </w:rPr>
        <w:t xml:space="preserve"> </w:t>
      </w:r>
      <w:r w:rsidR="23E7EEF4">
        <w:rPr>
          <w:rFonts w:ascii="Franklin Gothic Book" w:hAnsi="Franklin Gothic Book"/>
          <w:b/>
          <w:bCs/>
          <w:spacing w:val="-4"/>
        </w:rPr>
        <w:t>OPENS TONIGHT</w:t>
      </w:r>
      <w:r w:rsidR="6413DF33">
        <w:rPr>
          <w:rFonts w:ascii="Franklin Gothic Book" w:hAnsi="Franklin Gothic Book"/>
          <w:b/>
          <w:bCs/>
          <w:spacing w:val="-4"/>
        </w:rPr>
        <w:t>!</w:t>
      </w:r>
      <w:r w:rsidR="25BC47F5">
        <w:rPr>
          <w:rFonts w:ascii="Franklin Gothic Book" w:hAnsi="Franklin Gothic Book"/>
          <w:b/>
          <w:bCs/>
          <w:spacing w:val="-4"/>
        </w:rPr>
        <w:t xml:space="preserve"> </w:t>
      </w:r>
    </w:p>
    <w:p w14:paraId="6108322B" w14:textId="6A7BC3D1" w:rsidR="007B28BB" w:rsidRDefault="007B28BB" w:rsidP="2E6660D4">
      <w:pPr>
        <w:pStyle w:val="Body"/>
        <w:spacing w:after="0" w:line="240" w:lineRule="auto"/>
        <w:jc w:val="center"/>
        <w:rPr>
          <w:rFonts w:ascii="Franklin Gothic Book" w:hAnsi="Franklin Gothic Book"/>
          <w:b/>
          <w:bCs/>
        </w:rPr>
      </w:pPr>
    </w:p>
    <w:p w14:paraId="282E5583" w14:textId="3CFD1881" w:rsidR="007B28BB" w:rsidRDefault="38436937" w:rsidP="5AAC7BB1">
      <w:pPr>
        <w:pStyle w:val="Body"/>
        <w:spacing w:after="0" w:line="240" w:lineRule="auto"/>
        <w:jc w:val="center"/>
        <w:rPr>
          <w:rFonts w:ascii="Franklin Gothic Book" w:hAnsi="Franklin Gothic Book"/>
          <w:b/>
          <w:bCs/>
        </w:rPr>
      </w:pPr>
      <w:r w:rsidRPr="2E6660D4">
        <w:rPr>
          <w:rFonts w:ascii="Franklin Gothic Book" w:hAnsi="Franklin Gothic Book"/>
          <w:b/>
          <w:bCs/>
        </w:rPr>
        <w:t>**</w:t>
      </w:r>
      <w:hyperlink r:id="rId13">
        <w:r w:rsidRPr="2E6660D4">
          <w:rPr>
            <w:rStyle w:val="Hyperlink"/>
            <w:rFonts w:ascii="Franklin Gothic Book" w:hAnsi="Franklin Gothic Book"/>
            <w:b/>
            <w:bCs/>
          </w:rPr>
          <w:t>NEW PHOTOS AND VIDEO</w:t>
        </w:r>
      </w:hyperlink>
      <w:r w:rsidRPr="2E6660D4">
        <w:rPr>
          <w:rFonts w:ascii="Franklin Gothic Book" w:hAnsi="Franklin Gothic Book"/>
          <w:b/>
          <w:bCs/>
        </w:rPr>
        <w:t xml:space="preserve"> </w:t>
      </w:r>
      <w:r>
        <w:rPr>
          <w:rFonts w:ascii="Franklin Gothic Book" w:hAnsi="Franklin Gothic Book"/>
          <w:b/>
          <w:bCs/>
          <w:spacing w:val="-4"/>
        </w:rPr>
        <w:t xml:space="preserve">ARE </w:t>
      </w:r>
      <w:r w:rsidR="25BC47F5">
        <w:rPr>
          <w:rFonts w:ascii="Franklin Gothic Book" w:hAnsi="Franklin Gothic Book"/>
          <w:b/>
          <w:bCs/>
          <w:spacing w:val="-4"/>
        </w:rPr>
        <w:t>NOW AVAILABLE F</w:t>
      </w:r>
      <w:r w:rsidR="2733EC2E">
        <w:rPr>
          <w:rFonts w:ascii="Franklin Gothic Book" w:hAnsi="Franklin Gothic Book"/>
          <w:b/>
          <w:bCs/>
          <w:spacing w:val="-4"/>
        </w:rPr>
        <w:t>OR</w:t>
      </w:r>
      <w:r w:rsidR="007B28BB">
        <w:rPr>
          <w:rFonts w:ascii="Franklin Gothic Book" w:hAnsi="Franklin Gothic Book"/>
          <w:b/>
          <w:bCs/>
          <w:spacing w:val="-4"/>
        </w:rPr>
        <w:t xml:space="preserve"> </w:t>
      </w:r>
      <w:r w:rsidR="7418F1F9">
        <w:rPr>
          <w:rFonts w:ascii="Franklin Gothic Book" w:hAnsi="Franklin Gothic Book"/>
          <w:b/>
          <w:bCs/>
          <w:spacing w:val="-4"/>
        </w:rPr>
        <w:t>THE WORLD-PREMIERE CO-PRO</w:t>
      </w:r>
      <w:r w:rsidR="1375E12F">
        <w:rPr>
          <w:rFonts w:ascii="Franklin Gothic Book" w:hAnsi="Franklin Gothic Book"/>
          <w:b/>
          <w:bCs/>
          <w:spacing w:val="-4"/>
        </w:rPr>
        <w:t xml:space="preserve"> WITH </w:t>
      </w:r>
      <w:r w:rsidR="7418F1F9">
        <w:rPr>
          <w:rFonts w:ascii="Franklin Gothic Book" w:hAnsi="Franklin Gothic Book"/>
          <w:b/>
          <w:bCs/>
          <w:spacing w:val="-4"/>
        </w:rPr>
        <w:t>ALLIANCE THEATRE</w:t>
      </w:r>
      <w:r w:rsidR="007B28BB">
        <w:rPr>
          <w:rFonts w:ascii="Franklin Gothic Book" w:hAnsi="Franklin Gothic Book"/>
          <w:b/>
          <w:bCs/>
          <w:spacing w:val="-4"/>
        </w:rPr>
        <w:t xml:space="preserve">, </w:t>
      </w:r>
    </w:p>
    <w:p w14:paraId="04C7B561" w14:textId="510ED284" w:rsidR="004A4020" w:rsidRDefault="7418F1F9" w:rsidP="5AAC7BB1">
      <w:pPr>
        <w:pStyle w:val="Body"/>
        <w:spacing w:after="0" w:line="240" w:lineRule="auto"/>
        <w:jc w:val="center"/>
        <w:rPr>
          <w:rFonts w:ascii="Franklin Gothic Book" w:hAnsi="Franklin Gothic Book"/>
          <w:b/>
          <w:bCs/>
        </w:rPr>
      </w:pPr>
      <w:r>
        <w:rPr>
          <w:rFonts w:ascii="Franklin Gothic Book" w:hAnsi="Franklin Gothic Book"/>
          <w:b/>
          <w:bCs/>
          <w:spacing w:val="-4"/>
        </w:rPr>
        <w:t>PRODUCED IN ASSOCIATION WITH SONIA FRIEDMAN PRODUCTIONS, KHALIAH NEAL AND THOMAS SWAYNE</w:t>
      </w:r>
      <w:r w:rsidR="5F0CB08C">
        <w:rPr>
          <w:rFonts w:ascii="Franklin Gothic Book" w:hAnsi="Franklin Gothic Book"/>
          <w:b/>
          <w:bCs/>
          <w:spacing w:val="-4"/>
        </w:rPr>
        <w:t>**</w:t>
      </w:r>
    </w:p>
    <w:p w14:paraId="2C24501E" w14:textId="68033764" w:rsidR="004A4020" w:rsidRDefault="004A4020" w:rsidP="5AAC7BB1">
      <w:pPr>
        <w:pStyle w:val="Body"/>
        <w:spacing w:after="0" w:line="240" w:lineRule="auto"/>
        <w:jc w:val="center"/>
        <w:rPr>
          <w:rFonts w:ascii="Franklin Gothic Book" w:hAnsi="Franklin Gothic Book"/>
          <w:b/>
          <w:bCs/>
        </w:rPr>
      </w:pPr>
    </w:p>
    <w:p w14:paraId="72B067E9" w14:textId="44C019D5" w:rsidR="004A4020" w:rsidRDefault="26DDB621" w:rsidP="007B28BB">
      <w:pPr>
        <w:pStyle w:val="Body"/>
        <w:spacing w:after="0" w:line="240" w:lineRule="auto"/>
        <w:jc w:val="center"/>
        <w:rPr>
          <w:rFonts w:ascii="Franklin Gothic Book" w:hAnsi="Franklin Gothic Book"/>
          <w:b/>
          <w:bCs/>
        </w:rPr>
      </w:pPr>
      <w:r>
        <w:rPr>
          <w:rFonts w:ascii="Franklin Gothic Book" w:hAnsi="Franklin Gothic Book"/>
          <w:b/>
          <w:bCs/>
          <w:spacing w:val="-4"/>
        </w:rPr>
        <w:t xml:space="preserve">***SPECIAL EVENTS AROUND THE PRODUCTION INCLUDE BLACK AFFINITY NIGHT </w:t>
      </w:r>
      <w:r w:rsidR="50E1ED7C">
        <w:rPr>
          <w:rFonts w:ascii="Franklin Gothic Book" w:hAnsi="Franklin Gothic Book"/>
          <w:b/>
          <w:bCs/>
          <w:spacing w:val="-4"/>
        </w:rPr>
        <w:t>(MAY 9) AND MORE***</w:t>
      </w:r>
      <w:r w:rsidR="06E6CB0A">
        <w:rPr>
          <w:rFonts w:ascii="Franklin Gothic Book" w:hAnsi="Franklin Gothic Book"/>
          <w:b/>
          <w:bCs/>
          <w:spacing w:val="-4"/>
        </w:rPr>
        <w:t xml:space="preserve"> </w:t>
      </w:r>
    </w:p>
    <w:p w14:paraId="4FD26FE7" w14:textId="7450BD1C" w:rsidR="2F734707" w:rsidRDefault="2F734707" w:rsidP="2F734707">
      <w:pPr>
        <w:pStyle w:val="Body"/>
        <w:spacing w:after="0" w:line="240" w:lineRule="auto"/>
        <w:jc w:val="center"/>
        <w:rPr>
          <w:rFonts w:ascii="Franklin Gothic Book" w:hAnsi="Franklin Gothic Book"/>
          <w:b/>
          <w:bCs/>
        </w:rPr>
      </w:pPr>
    </w:p>
    <w:p w14:paraId="79DC1DAE" w14:textId="42B65C7D" w:rsidR="00205D46" w:rsidRPr="00682DA3" w:rsidRDefault="24AAAAA3" w:rsidP="5AAC7BB1">
      <w:pPr>
        <w:rPr>
          <w:rFonts w:ascii="Franklin Gothic Book" w:hAnsi="Franklin Gothic Book"/>
          <w:sz w:val="22"/>
          <w:szCs w:val="22"/>
        </w:rPr>
      </w:pPr>
      <w:r>
        <w:rPr>
          <w:noProof/>
        </w:rPr>
        <w:drawing>
          <wp:anchor distT="0" distB="0" distL="114300" distR="114300" simplePos="0" relativeHeight="251658240" behindDoc="0" locked="0" layoutInCell="1" allowOverlap="1" wp14:anchorId="739BFDCD" wp14:editId="6CF37C5E">
            <wp:simplePos x="0" y="0"/>
            <wp:positionH relativeFrom="column">
              <wp:align>left</wp:align>
            </wp:positionH>
            <wp:positionV relativeFrom="paragraph">
              <wp:posOffset>0</wp:posOffset>
            </wp:positionV>
            <wp:extent cx="2559191" cy="1704974"/>
            <wp:effectExtent l="0" t="0" r="0" b="0"/>
            <wp:wrapSquare wrapText="bothSides"/>
            <wp:docPr id="1681040228" name="Picture 1681040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59191" cy="1704974"/>
                    </a:xfrm>
                    <a:prstGeom prst="rect">
                      <a:avLst/>
                    </a:prstGeom>
                  </pic:spPr>
                </pic:pic>
              </a:graphicData>
            </a:graphic>
            <wp14:sizeRelH relativeFrom="page">
              <wp14:pctWidth>0</wp14:pctWidth>
            </wp14:sizeRelH>
            <wp14:sizeRelV relativeFrom="page">
              <wp14:pctHeight>0</wp14:pctHeight>
            </wp14:sizeRelV>
          </wp:anchor>
        </w:drawing>
      </w:r>
      <w:r w:rsidR="00736392" w:rsidRPr="5AAC7BB1">
        <w:rPr>
          <w:rFonts w:ascii="Franklin Gothic Book" w:hAnsi="Franklin Gothic Book"/>
          <w:sz w:val="22"/>
          <w:szCs w:val="22"/>
        </w:rPr>
        <w:t>(Chicago, IL)</w:t>
      </w:r>
      <w:r w:rsidR="1B31CC61" w:rsidRPr="5AAC7BB1">
        <w:rPr>
          <w:rFonts w:ascii="Franklin Gothic Book" w:hAnsi="Franklin Gothic Book"/>
          <w:sz w:val="22"/>
          <w:szCs w:val="22"/>
        </w:rPr>
        <w:t xml:space="preserve"> </w:t>
      </w:r>
      <w:r w:rsidR="639FDA41" w:rsidRPr="5AAC7BB1">
        <w:rPr>
          <w:rFonts w:ascii="Franklin Gothic Book" w:hAnsi="Franklin Gothic Book"/>
          <w:color w:val="201F1E"/>
          <w:sz w:val="22"/>
          <w:szCs w:val="22"/>
          <w:bdr w:val="none" w:sz="0" w:space="0" w:color="auto" w:frame="1"/>
          <w:shd w:val="clear" w:color="auto" w:fill="FFFFFF"/>
        </w:rPr>
        <w:t>Pulitzer Prize finalist playwright</w:t>
      </w:r>
      <w:r w:rsidR="009E62AD" w:rsidRPr="5AAC7BB1">
        <w:rPr>
          <w:rFonts w:ascii="Franklin Gothic Book" w:hAnsi="Franklin Gothic Book"/>
          <w:color w:val="201F1E"/>
          <w:sz w:val="22"/>
          <w:szCs w:val="22"/>
          <w:bdr w:val="none" w:sz="0" w:space="0" w:color="auto" w:frame="1"/>
          <w:shd w:val="clear" w:color="auto" w:fill="FFFFFF"/>
        </w:rPr>
        <w:t xml:space="preserve"> </w:t>
      </w:r>
      <w:r w:rsidR="009E62AD" w:rsidRPr="5AAC7BB1">
        <w:rPr>
          <w:rFonts w:ascii="Franklin Gothic Book" w:hAnsi="Franklin Gothic Book"/>
          <w:b/>
          <w:bCs/>
          <w:color w:val="201F1E"/>
          <w:sz w:val="22"/>
          <w:szCs w:val="22"/>
          <w:bdr w:val="none" w:sz="0" w:space="0" w:color="auto" w:frame="1"/>
          <w:shd w:val="clear" w:color="auto" w:fill="FFFFFF"/>
        </w:rPr>
        <w:t>Zora</w:t>
      </w:r>
      <w:r w:rsidR="009E62AD" w:rsidRPr="5AAC7BB1">
        <w:rPr>
          <w:rFonts w:ascii="Franklin Gothic Book" w:hAnsi="Franklin Gothic Book"/>
          <w:color w:val="201F1E"/>
          <w:sz w:val="22"/>
          <w:szCs w:val="22"/>
          <w:bdr w:val="none" w:sz="0" w:space="0" w:color="auto" w:frame="1"/>
          <w:shd w:val="clear" w:color="auto" w:fill="FFFFFF"/>
        </w:rPr>
        <w:t xml:space="preserve"> </w:t>
      </w:r>
      <w:r w:rsidR="009E62AD" w:rsidRPr="5AAC7BB1">
        <w:rPr>
          <w:rFonts w:ascii="Franklin Gothic Book" w:hAnsi="Franklin Gothic Book"/>
          <w:b/>
          <w:bCs/>
          <w:color w:val="201F1E"/>
          <w:sz w:val="22"/>
          <w:szCs w:val="22"/>
          <w:bdr w:val="none" w:sz="0" w:space="0" w:color="auto" w:frame="1"/>
          <w:shd w:val="clear" w:color="auto" w:fill="FFFFFF"/>
        </w:rPr>
        <w:t>Howard</w:t>
      </w:r>
      <w:r w:rsidR="009E62AD" w:rsidRPr="5AAC7BB1">
        <w:rPr>
          <w:rFonts w:ascii="Franklin Gothic Book" w:hAnsi="Franklin Gothic Book"/>
          <w:color w:val="201F1E"/>
          <w:sz w:val="22"/>
          <w:szCs w:val="22"/>
          <w:bdr w:val="none" w:sz="0" w:space="0" w:color="auto" w:frame="1"/>
          <w:shd w:val="clear" w:color="auto" w:fill="FFFFFF"/>
        </w:rPr>
        <w:t xml:space="preserve">’s </w:t>
      </w:r>
      <w:r w:rsidR="3CBDC550" w:rsidRPr="5AAC7BB1">
        <w:rPr>
          <w:rFonts w:ascii="Franklin Gothic Book" w:hAnsi="Franklin Gothic Book"/>
          <w:color w:val="201F1E"/>
          <w:sz w:val="22"/>
          <w:szCs w:val="22"/>
          <w:bdr w:val="none" w:sz="0" w:space="0" w:color="auto" w:frame="1"/>
          <w:shd w:val="clear" w:color="auto" w:fill="FFFFFF"/>
        </w:rPr>
        <w:t>groundbreaking,</w:t>
      </w:r>
      <w:r w:rsidR="0D2DE0A9" w:rsidRPr="5AAC7BB1">
        <w:rPr>
          <w:rFonts w:ascii="Franklin Gothic Book" w:hAnsi="Franklin Gothic Book"/>
          <w:color w:val="201F1E"/>
          <w:sz w:val="22"/>
          <w:szCs w:val="22"/>
          <w:bdr w:val="none" w:sz="0" w:space="0" w:color="auto" w:frame="1"/>
          <w:shd w:val="clear" w:color="auto" w:fill="FFFFFF"/>
        </w:rPr>
        <w:t xml:space="preserve"> laugh-out-loud new drama</w:t>
      </w:r>
      <w:r w:rsidR="00B61DAF" w:rsidRPr="5AAC7BB1">
        <w:rPr>
          <w:rFonts w:ascii="Franklin Gothic Book" w:hAnsi="Franklin Gothic Book"/>
          <w:color w:val="201F1E"/>
          <w:sz w:val="22"/>
          <w:szCs w:val="22"/>
          <w:bdr w:val="none" w:sz="0" w:space="0" w:color="auto" w:frame="1"/>
          <w:shd w:val="clear" w:color="auto" w:fill="FFFFFF"/>
        </w:rPr>
        <w:t>,</w:t>
      </w:r>
      <w:r w:rsidR="3CBDC550" w:rsidRPr="5AAC7BB1">
        <w:rPr>
          <w:rFonts w:ascii="Franklin Gothic Book" w:hAnsi="Franklin Gothic Book"/>
          <w:color w:val="201F1E"/>
          <w:sz w:val="22"/>
          <w:szCs w:val="22"/>
          <w:bdr w:val="none" w:sz="0" w:space="0" w:color="auto" w:frame="1"/>
          <w:shd w:val="clear" w:color="auto" w:fill="FFFFFF"/>
        </w:rPr>
        <w:t xml:space="preserve"> </w:t>
      </w:r>
      <w:r w:rsidR="009E62AD" w:rsidRPr="2E6660D4">
        <w:rPr>
          <w:rFonts w:ascii="Franklin Gothic Book" w:hAnsi="Franklin Gothic Book"/>
          <w:i/>
          <w:iCs/>
          <w:color w:val="201F1E"/>
          <w:sz w:val="22"/>
          <w:szCs w:val="22"/>
          <w:bdr w:val="none" w:sz="0" w:space="0" w:color="auto" w:frame="1"/>
          <w:shd w:val="clear" w:color="auto" w:fill="FFFFFF"/>
        </w:rPr>
        <w:t>BUST</w:t>
      </w:r>
      <w:r w:rsidR="009E62AD" w:rsidRPr="5AAC7BB1">
        <w:rPr>
          <w:rFonts w:ascii="Franklin Gothic Book" w:hAnsi="Franklin Gothic Book"/>
          <w:color w:val="201F1E"/>
          <w:sz w:val="22"/>
          <w:szCs w:val="22"/>
          <w:bdr w:val="none" w:sz="0" w:space="0" w:color="auto" w:frame="1"/>
          <w:shd w:val="clear" w:color="auto" w:fill="FFFFFF"/>
        </w:rPr>
        <w:t xml:space="preserve">, directed by </w:t>
      </w:r>
      <w:r w:rsidR="009E62AD" w:rsidRPr="5AAC7BB1">
        <w:rPr>
          <w:rFonts w:ascii="Franklin Gothic Book" w:hAnsi="Franklin Gothic Book"/>
          <w:b/>
          <w:bCs/>
          <w:color w:val="201F1E"/>
          <w:sz w:val="22"/>
          <w:szCs w:val="22"/>
          <w:bdr w:val="none" w:sz="0" w:space="0" w:color="auto" w:frame="1"/>
          <w:shd w:val="clear" w:color="auto" w:fill="FFFFFF"/>
        </w:rPr>
        <w:t>Lileana Blain-Cru</w:t>
      </w:r>
      <w:r w:rsidR="176D1204" w:rsidRPr="5AAC7BB1">
        <w:rPr>
          <w:rFonts w:ascii="Franklin Gothic Book" w:hAnsi="Franklin Gothic Book"/>
          <w:b/>
          <w:bCs/>
          <w:color w:val="201F1E"/>
          <w:sz w:val="22"/>
          <w:szCs w:val="22"/>
          <w:bdr w:val="none" w:sz="0" w:space="0" w:color="auto" w:frame="1"/>
          <w:shd w:val="clear" w:color="auto" w:fill="FFFFFF"/>
        </w:rPr>
        <w:t>z</w:t>
      </w:r>
      <w:r w:rsidR="176D1204" w:rsidRPr="5AAC7BB1">
        <w:rPr>
          <w:rFonts w:ascii="Franklin Gothic Book" w:hAnsi="Franklin Gothic Book"/>
          <w:color w:val="201F1E"/>
          <w:sz w:val="22"/>
          <w:szCs w:val="22"/>
          <w:bdr w:val="none" w:sz="0" w:space="0" w:color="auto" w:frame="1"/>
          <w:shd w:val="clear" w:color="auto" w:fill="FFFFFF"/>
        </w:rPr>
        <w:t xml:space="preserve">, </w:t>
      </w:r>
      <w:r w:rsidR="29D1226E" w:rsidRPr="5AAC7BB1">
        <w:rPr>
          <w:rFonts w:ascii="Franklin Gothic Book" w:hAnsi="Franklin Gothic Book"/>
          <w:color w:val="201F1E"/>
          <w:sz w:val="22"/>
          <w:szCs w:val="22"/>
          <w:bdr w:val="none" w:sz="0" w:space="0" w:color="auto" w:frame="1"/>
          <w:shd w:val="clear" w:color="auto" w:fill="FFFFFF"/>
        </w:rPr>
        <w:t>opens tonight</w:t>
      </w:r>
      <w:r w:rsidR="176D1204" w:rsidRPr="5AAC7BB1">
        <w:rPr>
          <w:rFonts w:ascii="Franklin Gothic Book" w:hAnsi="Franklin Gothic Book"/>
          <w:color w:val="201F1E"/>
          <w:sz w:val="22"/>
          <w:szCs w:val="22"/>
          <w:bdr w:val="none" w:sz="0" w:space="0" w:color="auto" w:frame="1"/>
          <w:shd w:val="clear" w:color="auto" w:fill="FFFFFF"/>
        </w:rPr>
        <w:t>.</w:t>
      </w:r>
      <w:r w:rsidR="009E62AD" w:rsidRPr="5AAC7BB1">
        <w:rPr>
          <w:rFonts w:ascii="Franklin Gothic Book" w:hAnsi="Franklin Gothic Book"/>
          <w:color w:val="201F1E"/>
          <w:sz w:val="22"/>
          <w:szCs w:val="22"/>
          <w:bdr w:val="none" w:sz="0" w:space="0" w:color="auto" w:frame="1"/>
          <w:shd w:val="clear" w:color="auto" w:fill="FFFFFF"/>
        </w:rPr>
        <w:t xml:space="preserve"> </w:t>
      </w:r>
      <w:r w:rsidR="41540852" w:rsidRPr="5AAC7BB1">
        <w:rPr>
          <w:rFonts w:ascii="Franklin Gothic Book" w:hAnsi="Franklin Gothic Book"/>
          <w:color w:val="201F1E"/>
          <w:sz w:val="22"/>
          <w:szCs w:val="22"/>
          <w:bdr w:val="none" w:sz="0" w:space="0" w:color="auto" w:frame="1"/>
          <w:shd w:val="clear" w:color="auto" w:fill="FFFFFF"/>
        </w:rPr>
        <w:t>A finalist for the Susan Smith Blackburn Prize</w:t>
      </w:r>
      <w:r w:rsidR="4BB16CE5" w:rsidRPr="5AAC7BB1">
        <w:rPr>
          <w:rFonts w:ascii="Franklin Gothic Book" w:hAnsi="Franklin Gothic Book"/>
          <w:color w:val="201F1E"/>
          <w:sz w:val="22"/>
          <w:szCs w:val="22"/>
          <w:bdr w:val="none" w:sz="0" w:space="0" w:color="auto" w:frame="1"/>
          <w:shd w:val="clear" w:color="auto" w:fill="FFFFFF"/>
        </w:rPr>
        <w:t>,</w:t>
      </w:r>
      <w:r w:rsidR="41540852" w:rsidRPr="5AAC7BB1">
        <w:rPr>
          <w:rFonts w:ascii="Franklin Gothic Book" w:hAnsi="Franklin Gothic Book"/>
          <w:color w:val="201F1E"/>
          <w:sz w:val="22"/>
          <w:szCs w:val="22"/>
          <w:bdr w:val="none" w:sz="0" w:space="0" w:color="auto" w:frame="1"/>
          <w:shd w:val="clear" w:color="auto" w:fill="FFFFFF"/>
        </w:rPr>
        <w:t xml:space="preserve"> </w:t>
      </w:r>
      <w:r w:rsidR="16E5410B" w:rsidRPr="5AAC7BB1">
        <w:rPr>
          <w:rFonts w:ascii="Franklin Gothic Book" w:hAnsi="Franklin Gothic Book"/>
          <w:color w:val="201F1E"/>
          <w:sz w:val="22"/>
          <w:szCs w:val="22"/>
          <w:bdr w:val="none" w:sz="0" w:space="0" w:color="auto" w:frame="1"/>
          <w:shd w:val="clear" w:color="auto" w:fill="FFFFFF"/>
        </w:rPr>
        <w:t>co</w:t>
      </w:r>
      <w:r w:rsidR="009E62AD" w:rsidRPr="5AAC7BB1">
        <w:rPr>
          <w:rFonts w:ascii="Franklin Gothic Book" w:hAnsi="Franklin Gothic Book"/>
          <w:color w:val="201F1E"/>
          <w:sz w:val="22"/>
          <w:szCs w:val="22"/>
          <w:bdr w:val="none" w:sz="0" w:space="0" w:color="auto" w:frame="1"/>
          <w:shd w:val="clear" w:color="auto" w:fill="FFFFFF"/>
        </w:rPr>
        <w:t>-produc</w:t>
      </w:r>
      <w:r w:rsidR="218C4D22" w:rsidRPr="5AAC7BB1">
        <w:rPr>
          <w:rFonts w:ascii="Franklin Gothic Book" w:hAnsi="Franklin Gothic Book"/>
          <w:color w:val="201F1E"/>
          <w:sz w:val="22"/>
          <w:szCs w:val="22"/>
          <w:bdr w:val="none" w:sz="0" w:space="0" w:color="auto" w:frame="1"/>
          <w:shd w:val="clear" w:color="auto" w:fill="FFFFFF"/>
        </w:rPr>
        <w:t>ed</w:t>
      </w:r>
      <w:r w:rsidR="009E62AD" w:rsidRPr="5AAC7BB1">
        <w:rPr>
          <w:rFonts w:ascii="Franklin Gothic Book" w:hAnsi="Franklin Gothic Book"/>
          <w:color w:val="201F1E"/>
          <w:sz w:val="22"/>
          <w:szCs w:val="22"/>
          <w:bdr w:val="none" w:sz="0" w:space="0" w:color="auto" w:frame="1"/>
          <w:shd w:val="clear" w:color="auto" w:fill="FFFFFF"/>
        </w:rPr>
        <w:t xml:space="preserve"> with Atlanta’s Alliance Theatre</w:t>
      </w:r>
      <w:r w:rsidR="2FAA3A81" w:rsidRPr="5AAC7BB1">
        <w:rPr>
          <w:rFonts w:ascii="Franklin Gothic Book" w:hAnsi="Franklin Gothic Book"/>
          <w:color w:val="201F1E"/>
          <w:sz w:val="22"/>
          <w:szCs w:val="22"/>
          <w:bdr w:val="none" w:sz="0" w:space="0" w:color="auto" w:frame="1"/>
          <w:shd w:val="clear" w:color="auto" w:fill="FFFFFF"/>
        </w:rPr>
        <w:t xml:space="preserve"> and produced in association with Sonia Friedman Productions, Khaliah Neal and Thomas Swayne</w:t>
      </w:r>
      <w:r w:rsidR="009E62AD" w:rsidRPr="5AAC7BB1">
        <w:rPr>
          <w:rFonts w:ascii="Franklin Gothic Book" w:hAnsi="Franklin Gothic Book"/>
          <w:color w:val="201F1E"/>
          <w:sz w:val="22"/>
          <w:szCs w:val="22"/>
          <w:bdr w:val="none" w:sz="0" w:space="0" w:color="auto" w:frame="1"/>
          <w:shd w:val="clear" w:color="auto" w:fill="FFFFFF"/>
        </w:rPr>
        <w:t xml:space="preserve">, </w:t>
      </w:r>
      <w:r w:rsidR="56AA12E7" w:rsidRPr="5AAC7BB1">
        <w:rPr>
          <w:rFonts w:ascii="Franklin Gothic Book" w:hAnsi="Franklin Gothic Book"/>
          <w:color w:val="201F1E"/>
          <w:sz w:val="22"/>
          <w:szCs w:val="22"/>
          <w:bdr w:val="none" w:sz="0" w:space="0" w:color="auto" w:frame="1"/>
          <w:shd w:val="clear" w:color="auto" w:fill="FFFFFF"/>
        </w:rPr>
        <w:t>the</w:t>
      </w:r>
      <w:r w:rsidR="006B549B" w:rsidRPr="5AAC7BB1">
        <w:rPr>
          <w:rFonts w:ascii="Franklin Gothic Book" w:hAnsi="Franklin Gothic Book"/>
          <w:color w:val="201F1E"/>
          <w:sz w:val="22"/>
          <w:szCs w:val="22"/>
        </w:rPr>
        <w:t xml:space="preserve"> </w:t>
      </w:r>
      <w:r w:rsidR="006B549B" w:rsidRPr="5AAC7BB1">
        <w:rPr>
          <w:rFonts w:ascii="Franklin Gothic Book" w:hAnsi="Franklin Gothic Book"/>
          <w:color w:val="201F1E"/>
          <w:sz w:val="22"/>
          <w:szCs w:val="22"/>
          <w:bdr w:val="none" w:sz="0" w:space="0" w:color="auto" w:frame="1"/>
          <w:shd w:val="clear" w:color="auto" w:fill="FFFFFF"/>
        </w:rPr>
        <w:t xml:space="preserve">cast </w:t>
      </w:r>
      <w:r w:rsidR="11BE8669" w:rsidRPr="5AAC7BB1">
        <w:rPr>
          <w:rFonts w:ascii="Franklin Gothic Book" w:hAnsi="Franklin Gothic Book"/>
          <w:color w:val="201F1E"/>
          <w:sz w:val="22"/>
          <w:szCs w:val="22"/>
          <w:bdr w:val="none" w:sz="0" w:space="0" w:color="auto" w:frame="1"/>
          <w:shd w:val="clear" w:color="auto" w:fill="FFFFFF"/>
        </w:rPr>
        <w:t xml:space="preserve">for the world-premiere production </w:t>
      </w:r>
      <w:r w:rsidR="3379F5C2" w:rsidRPr="5AAC7BB1">
        <w:rPr>
          <w:rFonts w:ascii="Franklin Gothic Book" w:hAnsi="Franklin Gothic Book"/>
          <w:color w:val="201F1E"/>
          <w:sz w:val="22"/>
          <w:szCs w:val="22"/>
          <w:bdr w:val="none" w:sz="0" w:space="0" w:color="auto" w:frame="1"/>
          <w:shd w:val="clear" w:color="auto" w:fill="FFFFFF"/>
        </w:rPr>
        <w:t>features</w:t>
      </w:r>
      <w:r w:rsidR="009E62AD" w:rsidRPr="5AAC7BB1">
        <w:rPr>
          <w:rFonts w:ascii="Franklin Gothic Book" w:hAnsi="Franklin Gothic Book"/>
          <w:color w:val="201F1E"/>
          <w:sz w:val="22"/>
          <w:szCs w:val="22"/>
          <w:bdr w:val="none" w:sz="0" w:space="0" w:color="auto" w:frame="1"/>
          <w:shd w:val="clear" w:color="auto" w:fill="FFFFFF"/>
        </w:rPr>
        <w:t xml:space="preserve"> </w:t>
      </w:r>
      <w:r w:rsidR="009E62AD" w:rsidRPr="5AAC7BB1">
        <w:rPr>
          <w:rFonts w:ascii="Franklin Gothic Book" w:hAnsi="Franklin Gothic Book"/>
          <w:b/>
          <w:bCs/>
          <w:color w:val="201F1E"/>
          <w:sz w:val="22"/>
          <w:szCs w:val="22"/>
          <w:bdr w:val="none" w:sz="0" w:space="0" w:color="auto" w:frame="1"/>
          <w:shd w:val="clear" w:color="auto" w:fill="FFFFFF"/>
        </w:rPr>
        <w:t>Mark Bedard</w:t>
      </w:r>
      <w:r w:rsidR="009E62AD" w:rsidRPr="5AAC7BB1">
        <w:rPr>
          <w:rFonts w:ascii="Franklin Gothic Book" w:hAnsi="Franklin Gothic Book"/>
          <w:color w:val="201F1E"/>
          <w:sz w:val="22"/>
          <w:szCs w:val="22"/>
          <w:bdr w:val="none" w:sz="0" w:space="0" w:color="auto" w:frame="1"/>
          <w:shd w:val="clear" w:color="auto" w:fill="FFFFFF"/>
        </w:rPr>
        <w:t xml:space="preserve">, </w:t>
      </w:r>
      <w:r w:rsidR="009E62AD" w:rsidRPr="5AAC7BB1">
        <w:rPr>
          <w:rFonts w:ascii="Franklin Gothic Book" w:hAnsi="Franklin Gothic Book"/>
          <w:b/>
          <w:bCs/>
          <w:color w:val="201F1E"/>
          <w:sz w:val="22"/>
          <w:szCs w:val="22"/>
          <w:bdr w:val="none" w:sz="0" w:space="0" w:color="auto" w:frame="1"/>
          <w:shd w:val="clear" w:color="auto" w:fill="FFFFFF"/>
        </w:rPr>
        <w:t>Cecil Blutcher</w:t>
      </w:r>
      <w:r w:rsidR="009E62AD" w:rsidRPr="5AAC7BB1">
        <w:rPr>
          <w:rFonts w:ascii="Franklin Gothic Book" w:hAnsi="Franklin Gothic Book"/>
          <w:color w:val="201F1E"/>
          <w:sz w:val="22"/>
          <w:szCs w:val="22"/>
          <w:bdr w:val="none" w:sz="0" w:space="0" w:color="auto" w:frame="1"/>
          <w:shd w:val="clear" w:color="auto" w:fill="FFFFFF"/>
        </w:rPr>
        <w:t xml:space="preserve">, </w:t>
      </w:r>
      <w:r w:rsidR="009E62AD" w:rsidRPr="5AAC7BB1">
        <w:rPr>
          <w:rFonts w:ascii="Franklin Gothic Book" w:hAnsi="Franklin Gothic Book"/>
          <w:b/>
          <w:bCs/>
          <w:color w:val="201F1E"/>
          <w:sz w:val="22"/>
          <w:szCs w:val="22"/>
          <w:bdr w:val="none" w:sz="0" w:space="0" w:color="auto" w:frame="1"/>
          <w:shd w:val="clear" w:color="auto" w:fill="FFFFFF"/>
        </w:rPr>
        <w:t>Caroline Clay</w:t>
      </w:r>
      <w:r w:rsidR="009E62AD" w:rsidRPr="5AAC7BB1">
        <w:rPr>
          <w:rFonts w:ascii="Franklin Gothic Book" w:hAnsi="Franklin Gothic Book"/>
          <w:color w:val="201F1E"/>
          <w:sz w:val="22"/>
          <w:szCs w:val="22"/>
          <w:bdr w:val="none" w:sz="0" w:space="0" w:color="auto" w:frame="1"/>
          <w:shd w:val="clear" w:color="auto" w:fill="FFFFFF"/>
        </w:rPr>
        <w:t xml:space="preserve">, </w:t>
      </w:r>
      <w:r w:rsidR="009E62AD" w:rsidRPr="5AAC7BB1">
        <w:rPr>
          <w:rFonts w:ascii="Franklin Gothic Book" w:hAnsi="Franklin Gothic Book"/>
          <w:b/>
          <w:bCs/>
          <w:color w:val="201F1E"/>
          <w:sz w:val="22"/>
          <w:szCs w:val="22"/>
          <w:bdr w:val="none" w:sz="0" w:space="0" w:color="auto" w:frame="1"/>
          <w:shd w:val="clear" w:color="auto" w:fill="FFFFFF"/>
        </w:rPr>
        <w:t>Bernard Gilbert</w:t>
      </w:r>
      <w:r w:rsidR="009E62AD" w:rsidRPr="5AAC7BB1">
        <w:rPr>
          <w:rFonts w:ascii="Franklin Gothic Book" w:hAnsi="Franklin Gothic Book"/>
          <w:color w:val="201F1E"/>
          <w:sz w:val="22"/>
          <w:szCs w:val="22"/>
          <w:bdr w:val="none" w:sz="0" w:space="0" w:color="auto" w:frame="1"/>
          <w:shd w:val="clear" w:color="auto" w:fill="FFFFFF"/>
        </w:rPr>
        <w:t xml:space="preserve">, </w:t>
      </w:r>
      <w:r w:rsidR="006B549B" w:rsidRPr="5AAC7BB1">
        <w:rPr>
          <w:rFonts w:ascii="Franklin Gothic Book" w:hAnsi="Franklin Gothic Book"/>
          <w:b/>
          <w:bCs/>
          <w:color w:val="201F1E"/>
          <w:sz w:val="22"/>
          <w:szCs w:val="22"/>
          <w:bdr w:val="none" w:sz="0" w:space="0" w:color="auto" w:frame="1"/>
          <w:shd w:val="clear" w:color="auto" w:fill="FFFFFF"/>
        </w:rPr>
        <w:t>Caitlin Hargraves</w:t>
      </w:r>
      <w:r w:rsidR="006B549B" w:rsidRPr="5AAC7BB1">
        <w:rPr>
          <w:rFonts w:ascii="Franklin Gothic Book" w:hAnsi="Franklin Gothic Book"/>
          <w:color w:val="201F1E"/>
          <w:sz w:val="22"/>
          <w:szCs w:val="22"/>
          <w:bdr w:val="none" w:sz="0" w:space="0" w:color="auto" w:frame="1"/>
          <w:shd w:val="clear" w:color="auto" w:fill="FFFFFF"/>
        </w:rPr>
        <w:t xml:space="preserve">, </w:t>
      </w:r>
      <w:r w:rsidR="006B549B" w:rsidRPr="5AAC7BB1">
        <w:rPr>
          <w:rFonts w:ascii="Franklin Gothic Book" w:hAnsi="Franklin Gothic Book"/>
          <w:b/>
          <w:bCs/>
          <w:color w:val="201F1E"/>
          <w:sz w:val="22"/>
          <w:szCs w:val="22"/>
          <w:bdr w:val="none" w:sz="0" w:space="0" w:color="auto" w:frame="1"/>
          <w:shd w:val="clear" w:color="auto" w:fill="FFFFFF"/>
        </w:rPr>
        <w:t>Jorge Luna</w:t>
      </w:r>
      <w:r w:rsidR="006B549B" w:rsidRPr="5AAC7BB1">
        <w:rPr>
          <w:rFonts w:ascii="Franklin Gothic Book" w:hAnsi="Franklin Gothic Book"/>
          <w:color w:val="201F1E"/>
          <w:sz w:val="22"/>
          <w:szCs w:val="22"/>
          <w:bdr w:val="none" w:sz="0" w:space="0" w:color="auto" w:frame="1"/>
          <w:shd w:val="clear" w:color="auto" w:fill="FFFFFF"/>
        </w:rPr>
        <w:t xml:space="preserve">, </w:t>
      </w:r>
      <w:r w:rsidR="006B549B" w:rsidRPr="5AAC7BB1">
        <w:rPr>
          <w:rFonts w:ascii="Franklin Gothic Book" w:hAnsi="Franklin Gothic Book"/>
          <w:b/>
          <w:bCs/>
          <w:color w:val="201F1E"/>
          <w:sz w:val="22"/>
          <w:szCs w:val="22"/>
          <w:bdr w:val="none" w:sz="0" w:space="0" w:color="auto" w:frame="1"/>
          <w:shd w:val="clear" w:color="auto" w:fill="FFFFFF"/>
        </w:rPr>
        <w:t>Victoria Omoregie</w:t>
      </w:r>
      <w:r w:rsidR="006B549B" w:rsidRPr="5AAC7BB1">
        <w:rPr>
          <w:rFonts w:ascii="Franklin Gothic Book" w:hAnsi="Franklin Gothic Book"/>
          <w:color w:val="201F1E"/>
          <w:sz w:val="22"/>
          <w:szCs w:val="22"/>
          <w:bdr w:val="none" w:sz="0" w:space="0" w:color="auto" w:frame="1"/>
          <w:shd w:val="clear" w:color="auto" w:fill="FFFFFF"/>
        </w:rPr>
        <w:t xml:space="preserve">, </w:t>
      </w:r>
      <w:r w:rsidR="006B549B" w:rsidRPr="5AAC7BB1">
        <w:rPr>
          <w:rFonts w:ascii="Franklin Gothic Book" w:hAnsi="Franklin Gothic Book"/>
          <w:b/>
          <w:bCs/>
          <w:color w:val="201F1E"/>
          <w:sz w:val="22"/>
          <w:szCs w:val="22"/>
          <w:bdr w:val="none" w:sz="0" w:space="0" w:color="auto" w:frame="1"/>
          <w:shd w:val="clear" w:color="auto" w:fill="FFFFFF"/>
        </w:rPr>
        <w:t>Keith Randolph Smith</w:t>
      </w:r>
      <w:r w:rsidR="006B549B" w:rsidRPr="5AAC7BB1">
        <w:rPr>
          <w:rFonts w:ascii="Franklin Gothic Book" w:hAnsi="Franklin Gothic Book"/>
          <w:color w:val="201F1E"/>
          <w:sz w:val="22"/>
          <w:szCs w:val="22"/>
          <w:bdr w:val="none" w:sz="0" w:space="0" w:color="auto" w:frame="1"/>
          <w:shd w:val="clear" w:color="auto" w:fill="FFFFFF"/>
        </w:rPr>
        <w:t xml:space="preserve">, </w:t>
      </w:r>
      <w:r w:rsidR="006B549B" w:rsidRPr="5AAC7BB1">
        <w:rPr>
          <w:rFonts w:ascii="Franklin Gothic Book" w:hAnsi="Franklin Gothic Book"/>
          <w:b/>
          <w:bCs/>
          <w:color w:val="201F1E"/>
          <w:sz w:val="22"/>
          <w:szCs w:val="22"/>
          <w:bdr w:val="none" w:sz="0" w:space="0" w:color="auto" w:frame="1"/>
          <w:shd w:val="clear" w:color="auto" w:fill="FFFFFF"/>
        </w:rPr>
        <w:t>Raymond</w:t>
      </w:r>
      <w:r w:rsidR="006B549B" w:rsidRPr="5AAC7BB1">
        <w:rPr>
          <w:rFonts w:ascii="Franklin Gothic Book" w:hAnsi="Franklin Gothic Book"/>
          <w:color w:val="201F1E"/>
          <w:sz w:val="22"/>
          <w:szCs w:val="22"/>
          <w:bdr w:val="none" w:sz="0" w:space="0" w:color="auto" w:frame="1"/>
          <w:shd w:val="clear" w:color="auto" w:fill="FFFFFF"/>
        </w:rPr>
        <w:t xml:space="preserve"> </w:t>
      </w:r>
      <w:r w:rsidR="006B549B" w:rsidRPr="5AAC7BB1">
        <w:rPr>
          <w:rFonts w:ascii="Franklin Gothic Book" w:hAnsi="Franklin Gothic Book"/>
          <w:b/>
          <w:bCs/>
          <w:color w:val="201F1E"/>
          <w:sz w:val="22"/>
          <w:szCs w:val="22"/>
          <w:bdr w:val="none" w:sz="0" w:space="0" w:color="auto" w:frame="1"/>
          <w:shd w:val="clear" w:color="auto" w:fill="FFFFFF"/>
        </w:rPr>
        <w:t>Anthony Thomas</w:t>
      </w:r>
      <w:r w:rsidR="006B549B" w:rsidRPr="5AAC7BB1">
        <w:rPr>
          <w:rFonts w:ascii="Franklin Gothic Book" w:hAnsi="Franklin Gothic Book"/>
          <w:color w:val="201F1E"/>
          <w:sz w:val="22"/>
          <w:szCs w:val="22"/>
          <w:bdr w:val="none" w:sz="0" w:space="0" w:color="auto" w:frame="1"/>
          <w:shd w:val="clear" w:color="auto" w:fill="FFFFFF"/>
        </w:rPr>
        <w:t xml:space="preserve">, </w:t>
      </w:r>
      <w:r w:rsidR="006B549B" w:rsidRPr="5AAC7BB1">
        <w:rPr>
          <w:rFonts w:ascii="Franklin Gothic Book" w:hAnsi="Franklin Gothic Book"/>
          <w:b/>
          <w:bCs/>
          <w:color w:val="201F1E"/>
          <w:sz w:val="22"/>
          <w:szCs w:val="22"/>
          <w:bdr w:val="none" w:sz="0" w:space="0" w:color="auto" w:frame="1"/>
          <w:shd w:val="clear" w:color="auto" w:fill="FFFFFF"/>
        </w:rPr>
        <w:t>Ivan Cecil Walks</w:t>
      </w:r>
      <w:r w:rsidR="006B549B" w:rsidRPr="5AAC7BB1">
        <w:rPr>
          <w:rFonts w:ascii="Franklin Gothic Book" w:hAnsi="Franklin Gothic Book"/>
          <w:color w:val="201F1E"/>
          <w:sz w:val="22"/>
          <w:szCs w:val="22"/>
          <w:bdr w:val="none" w:sz="0" w:space="0" w:color="auto" w:frame="1"/>
          <w:shd w:val="clear" w:color="auto" w:fill="FFFFFF"/>
        </w:rPr>
        <w:t xml:space="preserve"> and </w:t>
      </w:r>
      <w:r w:rsidR="006B549B" w:rsidRPr="5AAC7BB1">
        <w:rPr>
          <w:rFonts w:ascii="Franklin Gothic Book" w:hAnsi="Franklin Gothic Book"/>
          <w:b/>
          <w:bCs/>
          <w:color w:val="201F1E"/>
          <w:sz w:val="22"/>
          <w:szCs w:val="22"/>
          <w:bdr w:val="none" w:sz="0" w:space="0" w:color="auto" w:frame="1"/>
          <w:shd w:val="clear" w:color="auto" w:fill="FFFFFF"/>
        </w:rPr>
        <w:t>Renika Williams-Blutcher</w:t>
      </w:r>
      <w:r w:rsidR="006B549B" w:rsidRPr="5AAC7BB1">
        <w:rPr>
          <w:rFonts w:ascii="Franklin Gothic Book" w:hAnsi="Franklin Gothic Book"/>
          <w:color w:val="201F1E"/>
          <w:sz w:val="22"/>
          <w:szCs w:val="22"/>
          <w:bdr w:val="none" w:sz="0" w:space="0" w:color="auto" w:frame="1"/>
          <w:shd w:val="clear" w:color="auto" w:fill="FFFFFF"/>
        </w:rPr>
        <w:t>. A full cast list appears below</w:t>
      </w:r>
      <w:r w:rsidR="40308A6A" w:rsidRPr="5AAC7BB1">
        <w:rPr>
          <w:rFonts w:ascii="Franklin Gothic Book" w:hAnsi="Franklin Gothic Book"/>
          <w:color w:val="201F1E"/>
          <w:sz w:val="22"/>
          <w:szCs w:val="22"/>
          <w:bdr w:val="none" w:sz="0" w:space="0" w:color="auto" w:frame="1"/>
          <w:shd w:val="clear" w:color="auto" w:fill="FFFFFF"/>
        </w:rPr>
        <w:t>, along with a list of special events around the production--including Black Affinity Night on May 9.</w:t>
      </w:r>
      <w:r w:rsidR="00B6509B">
        <w:rPr>
          <w:rFonts w:ascii="Franklin Gothic Book" w:hAnsi="Franklin Gothic Book"/>
          <w:color w:val="201F1E"/>
          <w:sz w:val="22"/>
          <w:szCs w:val="22"/>
          <w:bdr w:val="none" w:sz="0" w:space="0" w:color="auto" w:frame="1"/>
          <w:shd w:val="clear" w:color="auto" w:fill="FFFFFF"/>
        </w:rPr>
        <w:t xml:space="preserve"> New photos and video, </w:t>
      </w:r>
      <w:hyperlink r:id="rId15">
        <w:r w:rsidR="5C431678" w:rsidRPr="0D6FBE8A">
          <w:rPr>
            <w:rStyle w:val="Hyperlink"/>
            <w:rFonts w:ascii="Franklin Gothic Book" w:hAnsi="Franklin Gothic Book"/>
            <w:color w:val="201F1E"/>
            <w:sz w:val="22"/>
            <w:szCs w:val="22"/>
          </w:rPr>
          <w:t>accessible here,</w:t>
        </w:r>
      </w:hyperlink>
      <w:r w:rsidR="00B6509B" w:rsidRPr="0D6FBE8A">
        <w:rPr>
          <w:rFonts w:ascii="Franklin Gothic Book" w:hAnsi="Franklin Gothic Book"/>
          <w:color w:val="201F1E"/>
          <w:sz w:val="22"/>
          <w:szCs w:val="22"/>
        </w:rPr>
        <w:t xml:space="preserve"> are now available for the production</w:t>
      </w:r>
      <w:r w:rsidR="5C431678" w:rsidRPr="0D6FBE8A">
        <w:rPr>
          <w:rFonts w:ascii="Franklin Gothic Book" w:hAnsi="Franklin Gothic Book"/>
          <w:color w:val="201F1E"/>
          <w:sz w:val="22"/>
          <w:szCs w:val="22"/>
        </w:rPr>
        <w:t>.</w:t>
      </w:r>
      <w:r w:rsidR="006B549B" w:rsidRPr="0D6FBE8A">
        <w:rPr>
          <w:rFonts w:ascii="Franklin Gothic Book" w:hAnsi="Franklin Gothic Book"/>
          <w:color w:val="201F1E"/>
          <w:sz w:val="22"/>
          <w:szCs w:val="22"/>
        </w:rPr>
        <w:t xml:space="preserve"> </w:t>
      </w:r>
      <w:r w:rsidR="006B549B" w:rsidRPr="2E6660D4">
        <w:rPr>
          <w:rFonts w:ascii="Franklin Gothic Book" w:hAnsi="Franklin Gothic Book"/>
          <w:i/>
          <w:iCs/>
          <w:sz w:val="22"/>
          <w:szCs w:val="22"/>
          <w:u w:val="single"/>
          <w:bdr w:val="none" w:sz="0" w:space="0" w:color="auto" w:frame="1"/>
          <w:shd w:val="clear" w:color="auto" w:fill="FFFFFF"/>
        </w:rPr>
        <w:t>BUST</w:t>
      </w:r>
      <w:r w:rsidR="00C36A93" w:rsidRPr="2E6660D4">
        <w:rPr>
          <w:rFonts w:ascii="Franklin Gothic Book" w:hAnsi="Franklin Gothic Book"/>
          <w:i/>
          <w:iCs/>
          <w:sz w:val="22"/>
          <w:szCs w:val="22"/>
          <w:u w:val="single"/>
        </w:rPr>
        <w:t xml:space="preserve"> </w:t>
      </w:r>
      <w:r w:rsidR="00901BF1" w:rsidRPr="5AAC7BB1">
        <w:rPr>
          <w:rFonts w:ascii="Franklin Gothic Book" w:hAnsi="Franklin Gothic Book"/>
          <w:sz w:val="22"/>
          <w:szCs w:val="22"/>
          <w:u w:val="single"/>
        </w:rPr>
        <w:t>appears</w:t>
      </w:r>
      <w:r w:rsidR="00C36A93" w:rsidRPr="5AAC7BB1">
        <w:rPr>
          <w:rFonts w:ascii="Franklin Gothic Book" w:hAnsi="Franklin Gothic Book"/>
          <w:sz w:val="22"/>
          <w:szCs w:val="22"/>
          <w:u w:val="single"/>
        </w:rPr>
        <w:t xml:space="preserve"> </w:t>
      </w:r>
      <w:r w:rsidR="7578C7F1" w:rsidRPr="5AAC7BB1">
        <w:rPr>
          <w:rFonts w:ascii="Franklin Gothic Book" w:hAnsi="Franklin Gothic Book"/>
          <w:sz w:val="22"/>
          <w:szCs w:val="22"/>
          <w:u w:val="single"/>
        </w:rPr>
        <w:t xml:space="preserve">through </w:t>
      </w:r>
      <w:r w:rsidR="006B549B" w:rsidRPr="5AAC7BB1">
        <w:rPr>
          <w:rFonts w:ascii="Franklin Gothic Book" w:hAnsi="Franklin Gothic Book"/>
          <w:sz w:val="22"/>
          <w:szCs w:val="22"/>
          <w:u w:val="single"/>
        </w:rPr>
        <w:t>May</w:t>
      </w:r>
      <w:r w:rsidR="00C36A93" w:rsidRPr="5AAC7BB1">
        <w:rPr>
          <w:rFonts w:ascii="Franklin Gothic Book" w:hAnsi="Franklin Gothic Book"/>
          <w:sz w:val="22"/>
          <w:szCs w:val="22"/>
          <w:u w:val="single"/>
        </w:rPr>
        <w:t xml:space="preserve"> </w:t>
      </w:r>
      <w:r w:rsidR="006B549B" w:rsidRPr="5AAC7BB1">
        <w:rPr>
          <w:rFonts w:ascii="Franklin Gothic Book" w:hAnsi="Franklin Gothic Book"/>
          <w:sz w:val="22"/>
          <w:szCs w:val="22"/>
          <w:u w:val="single"/>
        </w:rPr>
        <w:t>18</w:t>
      </w:r>
      <w:r w:rsidR="00C36A93" w:rsidRPr="5AAC7BB1">
        <w:rPr>
          <w:rFonts w:ascii="Franklin Gothic Book" w:hAnsi="Franklin Gothic Book"/>
          <w:sz w:val="22"/>
          <w:szCs w:val="22"/>
          <w:u w:val="single"/>
        </w:rPr>
        <w:t xml:space="preserve"> </w:t>
      </w:r>
      <w:r w:rsidR="58FD1B2E" w:rsidRPr="5AAC7BB1">
        <w:rPr>
          <w:rFonts w:ascii="Franklin Gothic Book" w:hAnsi="Franklin Gothic Book"/>
          <w:sz w:val="22"/>
          <w:szCs w:val="22"/>
          <w:u w:val="single"/>
        </w:rPr>
        <w:t>in the Goodman’s 856-seat Albert Theatre</w:t>
      </w:r>
      <w:r w:rsidR="00901BF1" w:rsidRPr="5AAC7BB1">
        <w:rPr>
          <w:rFonts w:ascii="Franklin Gothic Book" w:hAnsi="Franklin Gothic Book"/>
          <w:sz w:val="22"/>
          <w:szCs w:val="22"/>
          <w:u w:val="single"/>
        </w:rPr>
        <w:t>.</w:t>
      </w:r>
      <w:r w:rsidR="00C36A93" w:rsidRPr="5AAC7BB1">
        <w:rPr>
          <w:rFonts w:ascii="Franklin Gothic Book" w:hAnsi="Franklin Gothic Book"/>
          <w:sz w:val="22"/>
          <w:szCs w:val="22"/>
          <w:u w:val="single"/>
        </w:rPr>
        <w:t xml:space="preserve"> Tickets ($25 - $</w:t>
      </w:r>
      <w:r w:rsidR="00B35C8C" w:rsidRPr="5AAC7BB1">
        <w:rPr>
          <w:rFonts w:ascii="Franklin Gothic Book" w:hAnsi="Franklin Gothic Book"/>
          <w:sz w:val="22"/>
          <w:szCs w:val="22"/>
          <w:u w:val="single"/>
        </w:rPr>
        <w:t>85</w:t>
      </w:r>
      <w:r w:rsidR="00C36A93" w:rsidRPr="5AAC7BB1">
        <w:rPr>
          <w:rFonts w:ascii="Franklin Gothic Book" w:hAnsi="Franklin Gothic Book"/>
          <w:sz w:val="22"/>
          <w:szCs w:val="22"/>
          <w:u w:val="single"/>
        </w:rPr>
        <w:t xml:space="preserve">; subject to change) are </w:t>
      </w:r>
      <w:r w:rsidR="006B549B" w:rsidRPr="5AAC7BB1">
        <w:rPr>
          <w:rFonts w:ascii="Franklin Gothic Book" w:hAnsi="Franklin Gothic Book"/>
          <w:sz w:val="22"/>
          <w:szCs w:val="22"/>
          <w:u w:val="single"/>
        </w:rPr>
        <w:t xml:space="preserve">available </w:t>
      </w:r>
      <w:r w:rsidR="00C36A93" w:rsidRPr="5AAC7BB1">
        <w:rPr>
          <w:rFonts w:ascii="Franklin Gothic Book" w:hAnsi="Franklin Gothic Book"/>
          <w:sz w:val="22"/>
          <w:szCs w:val="22"/>
          <w:u w:val="single"/>
        </w:rPr>
        <w:t>at GoodmanTheatre.org/</w:t>
      </w:r>
      <w:r w:rsidR="006B549B" w:rsidRPr="5AAC7BB1">
        <w:rPr>
          <w:rFonts w:ascii="Franklin Gothic Book" w:hAnsi="Franklin Gothic Book"/>
          <w:sz w:val="22"/>
          <w:szCs w:val="22"/>
          <w:u w:val="single"/>
        </w:rPr>
        <w:t>Bust</w:t>
      </w:r>
      <w:r w:rsidR="00C36A93" w:rsidRPr="5AAC7BB1">
        <w:rPr>
          <w:rFonts w:ascii="Franklin Gothic Book" w:hAnsi="Franklin Gothic Book"/>
          <w:sz w:val="22"/>
          <w:szCs w:val="22"/>
          <w:u w:val="single"/>
        </w:rPr>
        <w:t> or by phone at 312.443.3800</w:t>
      </w:r>
      <w:r w:rsidR="00C36A93" w:rsidRPr="5AAC7BB1">
        <w:rPr>
          <w:rFonts w:ascii="Franklin Gothic Book" w:hAnsi="Franklin Gothic Book"/>
          <w:sz w:val="22"/>
          <w:szCs w:val="22"/>
        </w:rPr>
        <w:t>. </w:t>
      </w:r>
      <w:r w:rsidR="00D132BE" w:rsidRPr="5AAC7BB1">
        <w:rPr>
          <w:rFonts w:ascii="Franklin Gothic Book" w:hAnsi="Franklin Gothic Book"/>
          <w:sz w:val="22"/>
          <w:szCs w:val="22"/>
        </w:rPr>
        <w:t xml:space="preserve">Goodman Theatre is grateful for the support of Allstate (Major Corporate Sponsor), the BOLD Theater’s Women’s Leadership Circle, an initiative of the Helen Gurley Brown Foundation (BOLD Ventures Grant), Laurents/Hatcher Foundation (Theater Development Grant), WBEZ Chicago (Media Sponsor) and The Elizabeth Morse Charitable </w:t>
      </w:r>
      <w:r w:rsidR="7A5CF051" w:rsidRPr="5AAC7BB1">
        <w:rPr>
          <w:rFonts w:ascii="Franklin Gothic Book" w:hAnsi="Franklin Gothic Book"/>
          <w:sz w:val="22"/>
          <w:szCs w:val="22"/>
        </w:rPr>
        <w:t xml:space="preserve">Trust </w:t>
      </w:r>
      <w:r w:rsidR="00D132BE" w:rsidRPr="5AAC7BB1">
        <w:rPr>
          <w:rFonts w:ascii="Franklin Gothic Book" w:hAnsi="Franklin Gothic Book"/>
          <w:sz w:val="22"/>
          <w:szCs w:val="22"/>
        </w:rPr>
        <w:t>(Lead Funder of IDEAA Programming).</w:t>
      </w:r>
    </w:p>
    <w:p w14:paraId="58E3CFE2" w14:textId="0FF0EB87" w:rsidR="2F734707" w:rsidRDefault="0719068C" w:rsidP="5AAC7BB1">
      <w:pPr>
        <w:rPr>
          <w:rFonts w:ascii="Franklin Gothic Book" w:eastAsia="Franklin Gothic Book" w:hAnsi="Franklin Gothic Book" w:cs="Franklin Gothic Book"/>
          <w:sz w:val="22"/>
          <w:szCs w:val="22"/>
        </w:rPr>
      </w:pPr>
      <w:r w:rsidRPr="5AAC7BB1">
        <w:rPr>
          <w:rFonts w:ascii="Franklin Gothic Book" w:eastAsia="Franklin Gothic Book" w:hAnsi="Franklin Gothic Book" w:cs="Franklin Gothic Book"/>
          <w:sz w:val="22"/>
          <w:szCs w:val="22"/>
        </w:rPr>
        <w:t xml:space="preserve"> </w:t>
      </w:r>
    </w:p>
    <w:p w14:paraId="0DD71F45" w14:textId="14087DFD" w:rsidR="2F734707" w:rsidRDefault="00BF67CD" w:rsidP="50A2EF82">
      <w:pPr>
        <w:rPr>
          <w:rFonts w:ascii="Franklin Gothic Book" w:eastAsia="Franklin Gothic Book" w:hAnsi="Franklin Gothic Book" w:cs="Franklin Gothic Book"/>
          <w:sz w:val="22"/>
          <w:szCs w:val="22"/>
        </w:rPr>
      </w:pPr>
      <w:r w:rsidRPr="5AAC7BB1">
        <w:rPr>
          <w:rFonts w:ascii="Franklin Gothic Book" w:eastAsia="Franklin Gothic Book" w:hAnsi="Franklin Gothic Book" w:cs="Franklin Gothic Book"/>
          <w:sz w:val="22"/>
          <w:szCs w:val="22"/>
        </w:rPr>
        <w:t xml:space="preserve">"At its core, BUST is a meditation on rage," said playwright </w:t>
      </w:r>
      <w:r w:rsidRPr="5AAC7BB1">
        <w:rPr>
          <w:rFonts w:ascii="Franklin Gothic Book" w:eastAsia="Franklin Gothic Book" w:hAnsi="Franklin Gothic Book" w:cs="Franklin Gothic Book"/>
          <w:b/>
          <w:bCs/>
          <w:sz w:val="22"/>
          <w:szCs w:val="22"/>
        </w:rPr>
        <w:t>Zora Howard</w:t>
      </w:r>
      <w:r w:rsidRPr="5AAC7BB1">
        <w:rPr>
          <w:rFonts w:ascii="Franklin Gothic Book" w:eastAsia="Franklin Gothic Book" w:hAnsi="Franklin Gothic Book" w:cs="Franklin Gothic Book"/>
          <w:sz w:val="22"/>
          <w:szCs w:val="22"/>
        </w:rPr>
        <w:t>. "It asks, 'What if Black people could use the rage that we carry, with which we are in such constant and intimate relationship, for our own constructive and collective gain?' It is an offering—an invitation for all of us to consider how we might harness our rage, what we can move with it.”</w:t>
      </w:r>
    </w:p>
    <w:p w14:paraId="5D1600E9" w14:textId="61EC1F27" w:rsidR="00BF67CD" w:rsidRDefault="00BF67CD" w:rsidP="5AAC7BB1">
      <w:pPr>
        <w:rPr>
          <w:rFonts w:ascii="Franklin Gothic Book" w:eastAsia="Franklin Gothic Book" w:hAnsi="Franklin Gothic Book" w:cs="Franklin Gothic Book"/>
          <w:sz w:val="22"/>
          <w:szCs w:val="22"/>
        </w:rPr>
      </w:pPr>
    </w:p>
    <w:p w14:paraId="3EC9CE35" w14:textId="2A89A78D" w:rsidR="00BF67CD" w:rsidRDefault="00BF67CD" w:rsidP="00BF67CD">
      <w:pPr>
        <w:pStyle w:val="NoSpacing"/>
        <w:rPr>
          <w:rFonts w:ascii="Franklin Gothic Book" w:hAnsi="Franklin Gothic Book"/>
          <w:sz w:val="22"/>
          <w:szCs w:val="22"/>
        </w:rPr>
      </w:pPr>
      <w:r w:rsidRPr="5AAC7BB1">
        <w:rPr>
          <w:rFonts w:ascii="Franklin Gothic Book" w:hAnsi="Franklin Gothic Book"/>
          <w:sz w:val="22"/>
          <w:szCs w:val="22"/>
        </w:rPr>
        <w:t xml:space="preserve">Added Director </w:t>
      </w:r>
      <w:r w:rsidRPr="5AAC7BB1">
        <w:rPr>
          <w:rFonts w:ascii="Franklin Gothic Book" w:hAnsi="Franklin Gothic Book"/>
          <w:b/>
          <w:bCs/>
          <w:sz w:val="22"/>
          <w:szCs w:val="22"/>
        </w:rPr>
        <w:t>Lileana Blain-Cruz</w:t>
      </w:r>
      <w:r w:rsidRPr="5AAC7BB1">
        <w:rPr>
          <w:rFonts w:ascii="Franklin Gothic Book" w:hAnsi="Franklin Gothic Book"/>
          <w:sz w:val="22"/>
          <w:szCs w:val="22"/>
        </w:rPr>
        <w:t>, “There’s a real invitation at the center of this play to experience something new, to be part of a radical act of imagination. I</w:t>
      </w:r>
      <w:r w:rsidR="00B85A8F" w:rsidRPr="5AAC7BB1">
        <w:rPr>
          <w:rFonts w:ascii="Franklin Gothic Book" w:hAnsi="Franklin Gothic Book"/>
          <w:sz w:val="22"/>
          <w:szCs w:val="22"/>
        </w:rPr>
        <w:t>n</w:t>
      </w:r>
      <w:r w:rsidRPr="5AAC7BB1">
        <w:rPr>
          <w:rFonts w:ascii="Franklin Gothic Book" w:hAnsi="Franklin Gothic Book"/>
          <w:sz w:val="22"/>
          <w:szCs w:val="22"/>
        </w:rPr>
        <w:t xml:space="preserve"> BUST, the audience has the opportunity to recognize themselves in these characters. We get to simultaneously live inside their humanity and the absurdity of what it means to be alive in the world today.” </w:t>
      </w:r>
    </w:p>
    <w:p w14:paraId="0B421656" w14:textId="0BD1C5F3" w:rsidR="50A2EF82" w:rsidRDefault="50A2EF82" w:rsidP="5AAC7BB1">
      <w:pPr>
        <w:pStyle w:val="NoSpacing"/>
        <w:rPr>
          <w:rFonts w:ascii="Franklin Gothic Book" w:hAnsi="Franklin Gothic Book"/>
          <w:sz w:val="22"/>
          <w:szCs w:val="22"/>
        </w:rPr>
      </w:pPr>
    </w:p>
    <w:p w14:paraId="4B7786EA" w14:textId="04C0131A" w:rsidR="50A2EF82" w:rsidRDefault="6CEE8B45" w:rsidP="2E6660D4">
      <w:pPr>
        <w:shd w:val="clear" w:color="auto" w:fill="FFFFFF" w:themeFill="background1"/>
        <w:spacing w:after="240"/>
        <w:rPr>
          <w:rFonts w:ascii="Franklin Gothic Book" w:eastAsia="Franklin Gothic Book" w:hAnsi="Franklin Gothic Book" w:cs="Franklin Gothic Book"/>
          <w:color w:val="17181A"/>
          <w:sz w:val="22"/>
          <w:szCs w:val="22"/>
        </w:rPr>
      </w:pPr>
      <w:r w:rsidRPr="2E6660D4">
        <w:rPr>
          <w:rFonts w:ascii="Franklin Gothic Book" w:eastAsia="Franklin Gothic Book" w:hAnsi="Franklin Gothic Book" w:cs="Franklin Gothic Book"/>
          <w:color w:val="17181A"/>
          <w:sz w:val="22"/>
          <w:szCs w:val="22"/>
        </w:rPr>
        <w:t xml:space="preserve">It’s not only hell that breaks loose in </w:t>
      </w:r>
      <w:r w:rsidR="50E5D674" w:rsidRPr="2E6660D4">
        <w:rPr>
          <w:rFonts w:ascii="Franklin Gothic Book" w:eastAsia="Franklin Gothic Book" w:hAnsi="Franklin Gothic Book" w:cs="Franklin Gothic Book"/>
          <w:color w:val="17181A"/>
          <w:sz w:val="22"/>
          <w:szCs w:val="22"/>
        </w:rPr>
        <w:t>Ms. Howard’s</w:t>
      </w:r>
      <w:r w:rsidR="5C2D3F18" w:rsidRPr="2E6660D4">
        <w:rPr>
          <w:rFonts w:ascii="Franklin Gothic Book" w:eastAsia="Franklin Gothic Book" w:hAnsi="Franklin Gothic Book" w:cs="Franklin Gothic Book"/>
          <w:color w:val="17181A"/>
          <w:sz w:val="22"/>
          <w:szCs w:val="22"/>
        </w:rPr>
        <w:t xml:space="preserve"> </w:t>
      </w:r>
      <w:r w:rsidRPr="2E6660D4">
        <w:rPr>
          <w:rFonts w:ascii="Franklin Gothic Book" w:eastAsia="Franklin Gothic Book" w:hAnsi="Franklin Gothic Book" w:cs="Franklin Gothic Book"/>
          <w:color w:val="17181A"/>
          <w:sz w:val="22"/>
          <w:szCs w:val="22"/>
        </w:rPr>
        <w:t>form-defying</w:t>
      </w:r>
      <w:r w:rsidR="6878E674" w:rsidRPr="2E6660D4">
        <w:rPr>
          <w:rFonts w:ascii="Franklin Gothic Book" w:eastAsia="Franklin Gothic Book" w:hAnsi="Franklin Gothic Book" w:cs="Franklin Gothic Book"/>
          <w:color w:val="17181A"/>
          <w:sz w:val="22"/>
          <w:szCs w:val="22"/>
        </w:rPr>
        <w:t xml:space="preserve"> </w:t>
      </w:r>
      <w:r w:rsidRPr="2E6660D4">
        <w:rPr>
          <w:rFonts w:ascii="Franklin Gothic Book" w:eastAsia="Franklin Gothic Book" w:hAnsi="Franklin Gothic Book" w:cs="Franklin Gothic Book"/>
          <w:color w:val="17181A"/>
          <w:sz w:val="22"/>
          <w:szCs w:val="22"/>
        </w:rPr>
        <w:t>new drama.</w:t>
      </w:r>
      <w:r w:rsidRPr="2E6660D4">
        <w:rPr>
          <w:rFonts w:ascii="Franklin Gothic Book" w:eastAsia="Franklin Gothic Book" w:hAnsi="Franklin Gothic Book" w:cs="Franklin Gothic Book"/>
          <w:b/>
          <w:bCs/>
          <w:color w:val="17181A"/>
          <w:sz w:val="22"/>
          <w:szCs w:val="22"/>
        </w:rPr>
        <w:t xml:space="preserve"> </w:t>
      </w:r>
      <w:r w:rsidRPr="2E6660D4">
        <w:rPr>
          <w:rFonts w:ascii="Franklin Gothic Book" w:eastAsia="Franklin Gothic Book" w:hAnsi="Franklin Gothic Book" w:cs="Franklin Gothic Book"/>
          <w:color w:val="17181A"/>
          <w:sz w:val="22"/>
          <w:szCs w:val="22"/>
        </w:rPr>
        <w:t>Retta and Reggie are enjoying a quiet evening on the porch when their neighbor is pulled over by the police. Everything goes as you might expect—until the unexpected happens. A recording of the event goes viral, sending everyone into a frenzy in this riotous, “daring and experimental” (</w:t>
      </w:r>
      <w:r w:rsidRPr="2E6660D4">
        <w:rPr>
          <w:rFonts w:ascii="Franklin Gothic Book" w:eastAsia="Franklin Gothic Book" w:hAnsi="Franklin Gothic Book" w:cs="Franklin Gothic Book"/>
          <w:i/>
          <w:iCs/>
          <w:color w:val="17181A"/>
          <w:sz w:val="22"/>
          <w:szCs w:val="22"/>
        </w:rPr>
        <w:t>Atlanta Journal-Constitution</w:t>
      </w:r>
      <w:r w:rsidRPr="2E6660D4">
        <w:rPr>
          <w:rFonts w:ascii="Franklin Gothic Book" w:eastAsia="Franklin Gothic Book" w:hAnsi="Franklin Gothic Book" w:cs="Franklin Gothic Book"/>
          <w:color w:val="17181A"/>
          <w:sz w:val="22"/>
          <w:szCs w:val="22"/>
        </w:rPr>
        <w:t>) new play explor</w:t>
      </w:r>
      <w:r w:rsidR="0778B6B3" w:rsidRPr="2E6660D4">
        <w:rPr>
          <w:rFonts w:ascii="Franklin Gothic Book" w:eastAsia="Franklin Gothic Book" w:hAnsi="Franklin Gothic Book" w:cs="Franklin Gothic Book"/>
          <w:color w:val="17181A"/>
          <w:sz w:val="22"/>
          <w:szCs w:val="22"/>
        </w:rPr>
        <w:t>ing</w:t>
      </w:r>
      <w:r w:rsidRPr="2E6660D4">
        <w:rPr>
          <w:rFonts w:ascii="Franklin Gothic Book" w:eastAsia="Franklin Gothic Book" w:hAnsi="Franklin Gothic Book" w:cs="Franklin Gothic Book"/>
          <w:color w:val="17181A"/>
          <w:sz w:val="22"/>
          <w:szCs w:val="22"/>
        </w:rPr>
        <w:t xml:space="preserve"> where we can go when pushed to the limits of our rage.</w:t>
      </w:r>
    </w:p>
    <w:p w14:paraId="0DF6E72F" w14:textId="58052410" w:rsidR="50A2EF82" w:rsidRDefault="6E7A5E91" w:rsidP="5AAC7BB1">
      <w:pPr>
        <w:rPr>
          <w:rFonts w:ascii="Franklin Gothic Book" w:eastAsia="Franklin Gothic Book" w:hAnsi="Franklin Gothic Book" w:cs="Franklin Gothic Book"/>
          <w:color w:val="000000" w:themeColor="text1"/>
          <w:sz w:val="22"/>
          <w:szCs w:val="22"/>
        </w:rPr>
      </w:pPr>
      <w:r w:rsidRPr="5AAC7BB1">
        <w:rPr>
          <w:rFonts w:ascii="Franklin Gothic Book" w:eastAsia="Franklin Gothic Book" w:hAnsi="Franklin Gothic Book" w:cs="Franklin Gothic Book"/>
          <w:color w:val="000000" w:themeColor="text1"/>
          <w:sz w:val="22"/>
          <w:szCs w:val="22"/>
        </w:rPr>
        <w:t xml:space="preserve">“BUST is absolutely unlike anything I’ve ever seen on a stage before. In one sit-down at the theater, this thrilling new play ranges from high comedy to transcendent drama—beginning in ways that feel familiar and moving to whole new worlds. Zora Howard’s masterful writing is in gifted hands with Lileana Blain-Cruz, one of the most sought-after directors working today,” said Artistic Director </w:t>
      </w:r>
      <w:r w:rsidRPr="5AAC7BB1">
        <w:rPr>
          <w:rFonts w:ascii="Franklin Gothic Book" w:eastAsia="Franklin Gothic Book" w:hAnsi="Franklin Gothic Book" w:cs="Franklin Gothic Book"/>
          <w:b/>
          <w:bCs/>
          <w:color w:val="000000" w:themeColor="text1"/>
          <w:sz w:val="22"/>
          <w:szCs w:val="22"/>
        </w:rPr>
        <w:t>Susan V. Booth</w:t>
      </w:r>
      <w:r w:rsidRPr="5AAC7BB1">
        <w:rPr>
          <w:rFonts w:ascii="Franklin Gothic Book" w:eastAsia="Franklin Gothic Book" w:hAnsi="Franklin Gothic Book" w:cs="Franklin Gothic Book"/>
          <w:color w:val="000000" w:themeColor="text1"/>
          <w:sz w:val="22"/>
          <w:szCs w:val="22"/>
        </w:rPr>
        <w:t xml:space="preserve">.  </w:t>
      </w:r>
    </w:p>
    <w:p w14:paraId="772D2E95" w14:textId="4D39773C" w:rsidR="2F734707" w:rsidRDefault="2F734707" w:rsidP="0D6FBE8A">
      <w:pPr>
        <w:rPr>
          <w:rFonts w:ascii="Franklin Gothic Book" w:eastAsia="Franklin Gothic Book" w:hAnsi="Franklin Gothic Book" w:cs="Franklin Gothic Book"/>
          <w:color w:val="000000" w:themeColor="text1"/>
          <w:sz w:val="22"/>
          <w:szCs w:val="22"/>
        </w:rPr>
      </w:pPr>
    </w:p>
    <w:p w14:paraId="423F7CEA" w14:textId="0389C194" w:rsidR="2F734707" w:rsidRDefault="704CD9DB" w:rsidP="0D6FBE8A">
      <w:pPr>
        <w:pStyle w:val="NoSpacing"/>
        <w:rPr>
          <w:rFonts w:ascii="Franklin Gothic Book" w:hAnsi="Franklin Gothic Book"/>
          <w:sz w:val="22"/>
          <w:szCs w:val="22"/>
        </w:rPr>
      </w:pPr>
      <w:r w:rsidRPr="0D6FBE8A">
        <w:rPr>
          <w:rFonts w:ascii="Franklin Gothic Book" w:eastAsia="Franklin Gothic Book" w:hAnsi="Franklin Gothic Book" w:cs="Franklin Gothic Book"/>
          <w:sz w:val="22"/>
          <w:szCs w:val="22"/>
        </w:rPr>
        <w:t xml:space="preserve">The </w:t>
      </w:r>
      <w:r w:rsidRPr="0D6FBE8A">
        <w:rPr>
          <w:rFonts w:ascii="Franklin Gothic Book" w:eastAsia="Franklin Gothic Book" w:hAnsi="Franklin Gothic Book" w:cs="Franklin Gothic Book"/>
          <w:i/>
          <w:iCs/>
          <w:sz w:val="22"/>
          <w:szCs w:val="22"/>
        </w:rPr>
        <w:t>BUST</w:t>
      </w:r>
      <w:r w:rsidRPr="0D6FBE8A">
        <w:rPr>
          <w:rFonts w:ascii="Franklin Gothic Book" w:eastAsia="Franklin Gothic Book" w:hAnsi="Franklin Gothic Book" w:cs="Franklin Gothic Book"/>
          <w:sz w:val="22"/>
          <w:szCs w:val="22"/>
        </w:rPr>
        <w:t xml:space="preserve"> cast</w:t>
      </w:r>
      <w:r w:rsidRPr="0D6FBE8A">
        <w:rPr>
          <w:rFonts w:ascii="Franklin Gothic Book" w:eastAsia="Franklin Gothic Book" w:hAnsi="Franklin Gothic Book" w:cs="Franklin Gothic Book"/>
          <w:i/>
          <w:iCs/>
          <w:sz w:val="22"/>
          <w:szCs w:val="22"/>
        </w:rPr>
        <w:t xml:space="preserve"> </w:t>
      </w:r>
      <w:r w:rsidRPr="0D6FBE8A">
        <w:rPr>
          <w:rFonts w:ascii="Franklin Gothic Book" w:eastAsia="Franklin Gothic Book" w:hAnsi="Franklin Gothic Book" w:cs="Franklin Gothic Book"/>
          <w:sz w:val="22"/>
          <w:szCs w:val="22"/>
        </w:rPr>
        <w:t xml:space="preserve">features </w:t>
      </w:r>
      <w:r w:rsidRPr="0D6FBE8A">
        <w:rPr>
          <w:rFonts w:ascii="Franklin Gothic Book" w:eastAsia="Franklin Gothic Book" w:hAnsi="Franklin Gothic Book" w:cs="Franklin Gothic Book"/>
          <w:b/>
          <w:bCs/>
          <w:sz w:val="22"/>
          <w:szCs w:val="22"/>
        </w:rPr>
        <w:t>Mark Bedard</w:t>
      </w:r>
      <w:r w:rsidRPr="0D6FBE8A">
        <w:rPr>
          <w:rFonts w:ascii="Franklin Gothic Book" w:eastAsia="Franklin Gothic Book" w:hAnsi="Franklin Gothic Book" w:cs="Franklin Gothic Book"/>
          <w:sz w:val="22"/>
          <w:szCs w:val="22"/>
        </w:rPr>
        <w:t xml:space="preserve"> (</w:t>
      </w:r>
      <w:r w:rsidRPr="0D6FBE8A">
        <w:rPr>
          <w:rFonts w:ascii="Franklin Gothic Book" w:eastAsia="Franklin Gothic Book" w:hAnsi="Franklin Gothic Book" w:cs="Franklin Gothic Book"/>
          <w:i/>
          <w:iCs/>
          <w:sz w:val="22"/>
          <w:szCs w:val="22"/>
        </w:rPr>
        <w:t>TV/HBO Max: The Gilded Age</w:t>
      </w:r>
      <w:r w:rsidRPr="0D6FBE8A">
        <w:rPr>
          <w:rFonts w:ascii="Franklin Gothic Book" w:eastAsia="Franklin Gothic Book" w:hAnsi="Franklin Gothic Book" w:cs="Franklin Gothic Book"/>
          <w:sz w:val="22"/>
          <w:szCs w:val="22"/>
        </w:rPr>
        <w:t>) as Tomlin/Jack,</w:t>
      </w:r>
      <w:r w:rsidRPr="0D6FBE8A">
        <w:rPr>
          <w:rFonts w:ascii="Franklin Gothic Book" w:eastAsia="Franklin Gothic Book" w:hAnsi="Franklin Gothic Book" w:cs="Franklin Gothic Book"/>
          <w:b/>
          <w:bCs/>
          <w:sz w:val="22"/>
          <w:szCs w:val="22"/>
        </w:rPr>
        <w:t xml:space="preserve"> Cecil Blutcher </w:t>
      </w:r>
      <w:r w:rsidRPr="0D6FBE8A">
        <w:rPr>
          <w:rFonts w:ascii="Franklin Gothic Book" w:eastAsia="Franklin Gothic Book" w:hAnsi="Franklin Gothic Book" w:cs="Franklin Gothic Book"/>
          <w:sz w:val="22"/>
          <w:szCs w:val="22"/>
        </w:rPr>
        <w:t>(</w:t>
      </w:r>
      <w:r w:rsidRPr="0D6FBE8A">
        <w:rPr>
          <w:rFonts w:ascii="Franklin Gothic Book" w:eastAsia="Franklin Gothic Book" w:hAnsi="Franklin Gothic Book" w:cs="Franklin Gothic Book"/>
          <w:i/>
          <w:iCs/>
          <w:sz w:val="22"/>
          <w:szCs w:val="22"/>
        </w:rPr>
        <w:t>TV/Paramount+: The Game, Signature Theatre Co.: The Hot Wing King</w:t>
      </w:r>
      <w:r w:rsidRPr="0D6FBE8A">
        <w:rPr>
          <w:rFonts w:ascii="Franklin Gothic Book" w:eastAsia="Franklin Gothic Book" w:hAnsi="Franklin Gothic Book" w:cs="Franklin Gothic Book"/>
          <w:sz w:val="22"/>
          <w:szCs w:val="22"/>
        </w:rPr>
        <w:t>) as Trent,</w:t>
      </w:r>
      <w:r w:rsidRPr="0D6FBE8A">
        <w:rPr>
          <w:rFonts w:ascii="Franklin Gothic Book" w:eastAsia="Franklin Gothic Book" w:hAnsi="Franklin Gothic Book" w:cs="Franklin Gothic Book"/>
          <w:b/>
          <w:bCs/>
          <w:sz w:val="22"/>
          <w:szCs w:val="22"/>
        </w:rPr>
        <w:t xml:space="preserve"> Renika Williams-Blutcher</w:t>
      </w:r>
      <w:r w:rsidRPr="0D6FBE8A">
        <w:rPr>
          <w:rFonts w:ascii="Franklin Gothic Book" w:eastAsia="Franklin Gothic Book" w:hAnsi="Franklin Gothic Book" w:cs="Franklin Gothic Book"/>
          <w:sz w:val="22"/>
          <w:szCs w:val="22"/>
        </w:rPr>
        <w:t xml:space="preserve"> (</w:t>
      </w:r>
      <w:r w:rsidRPr="0D6FBE8A">
        <w:rPr>
          <w:rFonts w:ascii="Franklin Gothic Book" w:eastAsia="Franklin Gothic Book" w:hAnsi="Franklin Gothic Book" w:cs="Franklin Gothic Book"/>
          <w:i/>
          <w:iCs/>
          <w:sz w:val="22"/>
          <w:szCs w:val="22"/>
        </w:rPr>
        <w:t>Starz: P-Valley</w:t>
      </w:r>
      <w:r w:rsidRPr="0D6FBE8A">
        <w:rPr>
          <w:rFonts w:ascii="Franklin Gothic Book" w:eastAsia="Franklin Gothic Book" w:hAnsi="Franklin Gothic Book" w:cs="Franklin Gothic Book"/>
          <w:sz w:val="22"/>
          <w:szCs w:val="22"/>
        </w:rPr>
        <w:t>) as Krystal,</w:t>
      </w:r>
      <w:r w:rsidRPr="0D6FBE8A">
        <w:rPr>
          <w:rFonts w:ascii="Franklin Gothic Book" w:eastAsia="Franklin Gothic Book" w:hAnsi="Franklin Gothic Book" w:cs="Franklin Gothic Book"/>
          <w:b/>
          <w:bCs/>
          <w:sz w:val="22"/>
          <w:szCs w:val="22"/>
        </w:rPr>
        <w:t xml:space="preserve"> Caroline Stefanie Clay </w:t>
      </w:r>
      <w:r w:rsidRPr="0D6FBE8A">
        <w:rPr>
          <w:rFonts w:ascii="Franklin Gothic Book" w:eastAsia="Franklin Gothic Book" w:hAnsi="Franklin Gothic Book" w:cs="Franklin Gothic Book"/>
          <w:sz w:val="22"/>
          <w:szCs w:val="22"/>
        </w:rPr>
        <w:t>(</w:t>
      </w:r>
      <w:r w:rsidRPr="0D6FBE8A">
        <w:rPr>
          <w:rFonts w:ascii="Franklin Gothic Book" w:eastAsia="Franklin Gothic Book" w:hAnsi="Franklin Gothic Book" w:cs="Franklin Gothic Book"/>
          <w:i/>
          <w:iCs/>
          <w:sz w:val="22"/>
          <w:szCs w:val="22"/>
        </w:rPr>
        <w:t xml:space="preserve">Broadway: The Little Foxes </w:t>
      </w:r>
      <w:r w:rsidRPr="0D6FBE8A">
        <w:rPr>
          <w:rFonts w:ascii="Franklin Gothic Book" w:eastAsia="Franklin Gothic Book" w:hAnsi="Franklin Gothic Book" w:cs="Franklin Gothic Book"/>
          <w:sz w:val="22"/>
          <w:szCs w:val="22"/>
        </w:rPr>
        <w:t>and</w:t>
      </w:r>
      <w:r w:rsidRPr="0D6FBE8A">
        <w:rPr>
          <w:rFonts w:ascii="Franklin Gothic Book" w:eastAsia="Franklin Gothic Book" w:hAnsi="Franklin Gothic Book" w:cs="Franklin Gothic Book"/>
          <w:i/>
          <w:iCs/>
          <w:sz w:val="22"/>
          <w:szCs w:val="22"/>
        </w:rPr>
        <w:t xml:space="preserve"> Doubt</w:t>
      </w:r>
      <w:r w:rsidRPr="0D6FBE8A">
        <w:rPr>
          <w:rFonts w:ascii="Franklin Gothic Book" w:eastAsia="Franklin Gothic Book" w:hAnsi="Franklin Gothic Book" w:cs="Franklin Gothic Book"/>
          <w:sz w:val="22"/>
          <w:szCs w:val="22"/>
        </w:rPr>
        <w:t xml:space="preserve">) as Retta, </w:t>
      </w:r>
      <w:r w:rsidRPr="0D6FBE8A">
        <w:rPr>
          <w:rFonts w:ascii="Franklin Gothic Book" w:eastAsia="Franklin Gothic Book" w:hAnsi="Franklin Gothic Book" w:cs="Franklin Gothic Book"/>
          <w:b/>
          <w:bCs/>
          <w:sz w:val="22"/>
          <w:szCs w:val="22"/>
        </w:rPr>
        <w:t xml:space="preserve">Bernard Gilbert </w:t>
      </w:r>
      <w:r w:rsidRPr="0D6FBE8A">
        <w:rPr>
          <w:rFonts w:ascii="Franklin Gothic Book" w:eastAsia="Franklin Gothic Book" w:hAnsi="Franklin Gothic Book" w:cs="Franklin Gothic Book"/>
          <w:sz w:val="22"/>
          <w:szCs w:val="22"/>
        </w:rPr>
        <w:t>(</w:t>
      </w:r>
      <w:r w:rsidRPr="0D6FBE8A">
        <w:rPr>
          <w:rFonts w:ascii="Franklin Gothic Book" w:eastAsia="Franklin Gothic Book" w:hAnsi="Franklin Gothic Book" w:cs="Franklin Gothic Book"/>
          <w:i/>
          <w:iCs/>
          <w:sz w:val="22"/>
          <w:szCs w:val="22"/>
        </w:rPr>
        <w:t xml:space="preserve">TV/Showtime: The Chi, </w:t>
      </w:r>
      <w:r w:rsidRPr="0D6FBE8A">
        <w:rPr>
          <w:rFonts w:ascii="Franklin Gothic Book" w:eastAsia="Franklin Gothic Book" w:hAnsi="Franklin Gothic Book" w:cs="Franklin Gothic Book"/>
          <w:i/>
          <w:iCs/>
          <w:sz w:val="22"/>
          <w:szCs w:val="22"/>
        </w:rPr>
        <w:lastRenderedPageBreak/>
        <w:t>Goodman Theatre:</w:t>
      </w:r>
      <w:r w:rsidRPr="0D6FBE8A">
        <w:rPr>
          <w:rFonts w:ascii="Franklin Gothic Book" w:eastAsia="Franklin Gothic Book" w:hAnsi="Franklin Gothic Book" w:cs="Franklin Gothic Book"/>
          <w:i/>
          <w:iCs/>
          <w:color w:val="17181A"/>
          <w:sz w:val="22"/>
          <w:szCs w:val="22"/>
        </w:rPr>
        <w:t xml:space="preserve"> </w:t>
      </w:r>
      <w:r w:rsidRPr="0D6FBE8A">
        <w:rPr>
          <w:rFonts w:ascii="Franklin Gothic Book" w:eastAsia="Franklin Gothic Book" w:hAnsi="Franklin Gothic Book" w:cs="Franklin Gothic Book"/>
          <w:i/>
          <w:iCs/>
          <w:sz w:val="22"/>
          <w:szCs w:val="22"/>
        </w:rPr>
        <w:t>How to Catch Creation</w:t>
      </w:r>
      <w:r w:rsidRPr="0D6FBE8A">
        <w:rPr>
          <w:rFonts w:ascii="Franklin Gothic Book" w:eastAsia="Franklin Gothic Book" w:hAnsi="Franklin Gothic Book" w:cs="Franklin Gothic Book"/>
          <w:sz w:val="22"/>
          <w:szCs w:val="22"/>
        </w:rPr>
        <w:t>) as Zeke,</w:t>
      </w:r>
      <w:r w:rsidRPr="0D6FBE8A">
        <w:rPr>
          <w:rFonts w:ascii="Franklin Gothic Book" w:eastAsia="Franklin Gothic Book" w:hAnsi="Franklin Gothic Book" w:cs="Franklin Gothic Book"/>
          <w:b/>
          <w:bCs/>
          <w:sz w:val="22"/>
          <w:szCs w:val="22"/>
        </w:rPr>
        <w:t xml:space="preserve"> Caitlin Hargraves</w:t>
      </w:r>
      <w:r w:rsidRPr="0D6FBE8A">
        <w:rPr>
          <w:rFonts w:ascii="Franklin Gothic Book" w:eastAsia="Franklin Gothic Book" w:hAnsi="Franklin Gothic Book" w:cs="Franklin Gothic Book"/>
          <w:sz w:val="22"/>
          <w:szCs w:val="22"/>
        </w:rPr>
        <w:t xml:space="preserve"> (</w:t>
      </w:r>
      <w:r w:rsidRPr="0D6FBE8A">
        <w:rPr>
          <w:rFonts w:ascii="Franklin Gothic Book" w:eastAsia="Franklin Gothic Book" w:hAnsi="Franklin Gothic Book" w:cs="Franklin Gothic Book"/>
          <w:i/>
          <w:iCs/>
          <w:sz w:val="22"/>
          <w:szCs w:val="22"/>
        </w:rPr>
        <w:t>Alliance Theatre: A Christmas Carol, TV/HBO Max: Mi Casa</w:t>
      </w:r>
      <w:r w:rsidRPr="0D6FBE8A">
        <w:rPr>
          <w:rFonts w:ascii="Franklin Gothic Book" w:eastAsia="Franklin Gothic Book" w:hAnsi="Franklin Gothic Book" w:cs="Franklin Gothic Book"/>
          <w:sz w:val="22"/>
          <w:szCs w:val="22"/>
        </w:rPr>
        <w:t>) as Ms. Pinto,</w:t>
      </w:r>
      <w:r w:rsidRPr="0D6FBE8A">
        <w:rPr>
          <w:rFonts w:ascii="Franklin Gothic Book" w:eastAsia="Franklin Gothic Book" w:hAnsi="Franklin Gothic Book" w:cs="Franklin Gothic Book"/>
          <w:b/>
          <w:bCs/>
          <w:sz w:val="22"/>
          <w:szCs w:val="22"/>
        </w:rPr>
        <w:t xml:space="preserve"> Jorge Luna </w:t>
      </w:r>
      <w:r w:rsidRPr="0D6FBE8A">
        <w:rPr>
          <w:rFonts w:ascii="Franklin Gothic Book" w:eastAsia="Franklin Gothic Book" w:hAnsi="Franklin Gothic Book" w:cs="Franklin Gothic Book"/>
          <w:sz w:val="22"/>
          <w:szCs w:val="22"/>
        </w:rPr>
        <w:t>(</w:t>
      </w:r>
      <w:r w:rsidRPr="0D6FBE8A">
        <w:rPr>
          <w:rFonts w:ascii="Franklin Gothic Book" w:eastAsia="Franklin Gothic Book" w:hAnsi="Franklin Gothic Book" w:cs="Franklin Gothic Book"/>
          <w:i/>
          <w:iCs/>
          <w:sz w:val="22"/>
          <w:szCs w:val="22"/>
        </w:rPr>
        <w:t>TV/Netflix: Zero Day</w:t>
      </w:r>
      <w:r w:rsidRPr="0D6FBE8A">
        <w:rPr>
          <w:rFonts w:ascii="Franklin Gothic Book" w:eastAsia="Franklin Gothic Book" w:hAnsi="Franklin Gothic Book" w:cs="Franklin Gothic Book"/>
          <w:sz w:val="22"/>
          <w:szCs w:val="22"/>
        </w:rPr>
        <w:t>) as Ramirez,</w:t>
      </w:r>
      <w:r w:rsidRPr="0D6FBE8A">
        <w:rPr>
          <w:rFonts w:ascii="Franklin Gothic Book" w:eastAsia="Franklin Gothic Book" w:hAnsi="Franklin Gothic Book" w:cs="Franklin Gothic Book"/>
          <w:b/>
          <w:bCs/>
          <w:sz w:val="22"/>
          <w:szCs w:val="22"/>
        </w:rPr>
        <w:t xml:space="preserve"> Victoria Omoregie </w:t>
      </w:r>
      <w:r w:rsidRPr="0D6FBE8A">
        <w:rPr>
          <w:rFonts w:ascii="Franklin Gothic Book" w:eastAsia="Franklin Gothic Book" w:hAnsi="Franklin Gothic Book" w:cs="Franklin Gothic Book"/>
          <w:sz w:val="22"/>
          <w:szCs w:val="22"/>
        </w:rPr>
        <w:t>(</w:t>
      </w:r>
      <w:r w:rsidRPr="0D6FBE8A">
        <w:rPr>
          <w:rFonts w:ascii="Franklin Gothic Book" w:eastAsia="Franklin Gothic Book" w:hAnsi="Franklin Gothic Book" w:cs="Franklin Gothic Book"/>
          <w:i/>
          <w:iCs/>
          <w:sz w:val="22"/>
          <w:szCs w:val="22"/>
        </w:rPr>
        <w:t>Alliance Theatre: Fat Ham, The Huntington Theatre: John Proctor is the Villain</w:t>
      </w:r>
      <w:r w:rsidRPr="0D6FBE8A">
        <w:rPr>
          <w:rFonts w:ascii="Franklin Gothic Book" w:eastAsia="Franklin Gothic Book" w:hAnsi="Franklin Gothic Book" w:cs="Franklin Gothic Book"/>
          <w:sz w:val="22"/>
          <w:szCs w:val="22"/>
        </w:rPr>
        <w:t>) as Paige,</w:t>
      </w:r>
      <w:r w:rsidRPr="0D6FBE8A">
        <w:rPr>
          <w:rFonts w:ascii="Franklin Gothic Book" w:eastAsia="Franklin Gothic Book" w:hAnsi="Franklin Gothic Book" w:cs="Franklin Gothic Book"/>
          <w:b/>
          <w:bCs/>
          <w:sz w:val="22"/>
          <w:szCs w:val="22"/>
        </w:rPr>
        <w:t xml:space="preserve"> Keith Randolph Smith </w:t>
      </w:r>
      <w:r w:rsidRPr="0D6FBE8A">
        <w:rPr>
          <w:rFonts w:ascii="Franklin Gothic Book" w:eastAsia="Franklin Gothic Book" w:hAnsi="Franklin Gothic Book" w:cs="Franklin Gothic Book"/>
          <w:sz w:val="22"/>
          <w:szCs w:val="22"/>
        </w:rPr>
        <w:t>(</w:t>
      </w:r>
      <w:r w:rsidRPr="0D6FBE8A">
        <w:rPr>
          <w:rFonts w:ascii="Franklin Gothic Book" w:eastAsia="Franklin Gothic Book" w:hAnsi="Franklin Gothic Book" w:cs="Franklin Gothic Book"/>
          <w:i/>
          <w:iCs/>
          <w:sz w:val="22"/>
          <w:szCs w:val="22"/>
        </w:rPr>
        <w:t>Film: Malcolm X, Alliance Theatre: God of Carnage, National Theatre, London: Jitney</w:t>
      </w:r>
      <w:r w:rsidRPr="0D6FBE8A">
        <w:rPr>
          <w:rFonts w:ascii="Franklin Gothic Book" w:eastAsia="Franklin Gothic Book" w:hAnsi="Franklin Gothic Book" w:cs="Franklin Gothic Book"/>
          <w:sz w:val="22"/>
          <w:szCs w:val="22"/>
        </w:rPr>
        <w:t>) as Mr. Woods,</w:t>
      </w:r>
      <w:r w:rsidRPr="0D6FBE8A">
        <w:rPr>
          <w:rFonts w:ascii="Franklin Gothic Book" w:eastAsia="Franklin Gothic Book" w:hAnsi="Franklin Gothic Book" w:cs="Franklin Gothic Book"/>
          <w:b/>
          <w:bCs/>
          <w:sz w:val="22"/>
          <w:szCs w:val="22"/>
        </w:rPr>
        <w:t xml:space="preserve"> Ray Anthony Thomas </w:t>
      </w:r>
      <w:r w:rsidRPr="0D6FBE8A">
        <w:rPr>
          <w:rFonts w:ascii="Franklin Gothic Book" w:eastAsia="Franklin Gothic Book" w:hAnsi="Franklin Gothic Book" w:cs="Franklin Gothic Book"/>
          <w:sz w:val="22"/>
          <w:szCs w:val="22"/>
        </w:rPr>
        <w:t>(</w:t>
      </w:r>
      <w:r w:rsidRPr="0D6FBE8A">
        <w:rPr>
          <w:rFonts w:ascii="Franklin Gothic Book" w:eastAsia="Franklin Gothic Book" w:hAnsi="Franklin Gothic Book" w:cs="Franklin Gothic Book"/>
          <w:i/>
          <w:iCs/>
          <w:sz w:val="22"/>
          <w:szCs w:val="22"/>
        </w:rPr>
        <w:t xml:space="preserve">Film: American Fiction, The Harbinger </w:t>
      </w:r>
      <w:r w:rsidRPr="0D6FBE8A">
        <w:rPr>
          <w:rFonts w:ascii="Franklin Gothic Book" w:eastAsia="Franklin Gothic Book" w:hAnsi="Franklin Gothic Book" w:cs="Franklin Gothic Book"/>
          <w:sz w:val="22"/>
          <w:szCs w:val="22"/>
        </w:rPr>
        <w:t>and</w:t>
      </w:r>
      <w:r w:rsidRPr="0D6FBE8A">
        <w:rPr>
          <w:rFonts w:ascii="Franklin Gothic Book" w:eastAsia="Franklin Gothic Book" w:hAnsi="Franklin Gothic Book" w:cs="Franklin Gothic Book"/>
          <w:i/>
          <w:iCs/>
          <w:sz w:val="22"/>
          <w:szCs w:val="22"/>
        </w:rPr>
        <w:t xml:space="preserve"> Pariah</w:t>
      </w:r>
      <w:r w:rsidRPr="0D6FBE8A">
        <w:rPr>
          <w:rFonts w:ascii="Franklin Gothic Book" w:eastAsia="Franklin Gothic Book" w:hAnsi="Franklin Gothic Book" w:cs="Franklin Gothic Book"/>
          <w:sz w:val="22"/>
          <w:szCs w:val="22"/>
        </w:rPr>
        <w:t>) as Reggie,</w:t>
      </w:r>
      <w:r w:rsidRPr="0D6FBE8A">
        <w:rPr>
          <w:rFonts w:ascii="Franklin Gothic Book" w:eastAsia="Franklin Gothic Book" w:hAnsi="Franklin Gothic Book" w:cs="Franklin Gothic Book"/>
          <w:b/>
          <w:bCs/>
          <w:sz w:val="22"/>
          <w:szCs w:val="22"/>
        </w:rPr>
        <w:t xml:space="preserve"> </w:t>
      </w:r>
      <w:r w:rsidRPr="0D6FBE8A">
        <w:rPr>
          <w:rFonts w:ascii="Franklin Gothic Book" w:eastAsia="Franklin Gothic Book" w:hAnsi="Franklin Gothic Book" w:cs="Franklin Gothic Book"/>
          <w:sz w:val="22"/>
          <w:szCs w:val="22"/>
        </w:rPr>
        <w:t xml:space="preserve">and </w:t>
      </w:r>
      <w:r w:rsidRPr="0D6FBE8A">
        <w:rPr>
          <w:rFonts w:ascii="Franklin Gothic Book" w:eastAsia="Franklin Gothic Book" w:hAnsi="Franklin Gothic Book" w:cs="Franklin Gothic Book"/>
          <w:b/>
          <w:bCs/>
          <w:sz w:val="22"/>
          <w:szCs w:val="22"/>
        </w:rPr>
        <w:t xml:space="preserve">Ivan Cecil Walks </w:t>
      </w:r>
      <w:r w:rsidRPr="0D6FBE8A">
        <w:rPr>
          <w:rFonts w:ascii="Franklin Gothic Book" w:eastAsia="Franklin Gothic Book" w:hAnsi="Franklin Gothic Book" w:cs="Franklin Gothic Book"/>
          <w:i/>
          <w:iCs/>
          <w:sz w:val="22"/>
          <w:szCs w:val="22"/>
        </w:rPr>
        <w:t>(The Huntington Theatre: K-I-S-S-I-N-G)</w:t>
      </w:r>
      <w:r w:rsidRPr="0D6FBE8A">
        <w:rPr>
          <w:rFonts w:ascii="Franklin Gothic Book" w:eastAsia="Franklin Gothic Book" w:hAnsi="Franklin Gothic Book" w:cs="Franklin Gothic Book"/>
          <w:b/>
          <w:bCs/>
          <w:sz w:val="22"/>
          <w:szCs w:val="22"/>
        </w:rPr>
        <w:t xml:space="preserve"> </w:t>
      </w:r>
      <w:r w:rsidRPr="0D6FBE8A">
        <w:rPr>
          <w:rFonts w:ascii="Franklin Gothic Book" w:eastAsia="Franklin Gothic Book" w:hAnsi="Franklin Gothic Book" w:cs="Franklin Gothic Book"/>
          <w:sz w:val="22"/>
          <w:szCs w:val="22"/>
        </w:rPr>
        <w:t xml:space="preserve">as Boobie. </w:t>
      </w:r>
      <w:r w:rsidRPr="0D6FBE8A">
        <w:rPr>
          <w:rFonts w:ascii="Franklin Gothic Book" w:hAnsi="Franklin Gothic Book"/>
          <w:sz w:val="22"/>
          <w:szCs w:val="22"/>
        </w:rPr>
        <w:t xml:space="preserve">Understudies include </w:t>
      </w:r>
      <w:r w:rsidRPr="0D6FBE8A">
        <w:rPr>
          <w:rFonts w:ascii="Franklin Gothic Book" w:hAnsi="Franklin Gothic Book"/>
          <w:b/>
          <w:bCs/>
          <w:sz w:val="22"/>
          <w:szCs w:val="22"/>
        </w:rPr>
        <w:t>Jodi Gage</w:t>
      </w:r>
      <w:r w:rsidRPr="0D6FBE8A">
        <w:rPr>
          <w:rFonts w:ascii="Franklin Gothic Book" w:hAnsi="Franklin Gothic Book"/>
          <w:sz w:val="22"/>
          <w:szCs w:val="22"/>
        </w:rPr>
        <w:t xml:space="preserve">, </w:t>
      </w:r>
      <w:r w:rsidRPr="0D6FBE8A">
        <w:rPr>
          <w:rFonts w:ascii="Franklin Gothic Book" w:hAnsi="Franklin Gothic Book"/>
          <w:b/>
          <w:bCs/>
          <w:sz w:val="22"/>
          <w:szCs w:val="22"/>
        </w:rPr>
        <w:t>Cory Hardin</w:t>
      </w:r>
      <w:r w:rsidRPr="0D6FBE8A">
        <w:rPr>
          <w:rFonts w:ascii="Franklin Gothic Book" w:hAnsi="Franklin Gothic Book"/>
          <w:sz w:val="22"/>
          <w:szCs w:val="22"/>
        </w:rPr>
        <w:t xml:space="preserve">, </w:t>
      </w:r>
      <w:r w:rsidRPr="0D6FBE8A">
        <w:rPr>
          <w:rFonts w:ascii="Franklin Gothic Book" w:hAnsi="Franklin Gothic Book"/>
          <w:b/>
          <w:bCs/>
          <w:sz w:val="22"/>
          <w:szCs w:val="22"/>
        </w:rPr>
        <w:t>Gabrielle Lott-Rogers</w:t>
      </w:r>
      <w:r w:rsidRPr="0D6FBE8A">
        <w:rPr>
          <w:rFonts w:ascii="Franklin Gothic Book" w:hAnsi="Franklin Gothic Book"/>
          <w:sz w:val="22"/>
          <w:szCs w:val="22"/>
        </w:rPr>
        <w:t xml:space="preserve">, </w:t>
      </w:r>
      <w:r w:rsidRPr="0D6FBE8A">
        <w:rPr>
          <w:rFonts w:ascii="Franklin Gothic Book" w:hAnsi="Franklin Gothic Book"/>
          <w:b/>
          <w:bCs/>
          <w:sz w:val="22"/>
          <w:szCs w:val="22"/>
        </w:rPr>
        <w:t>Vernon Mina</w:t>
      </w:r>
      <w:r w:rsidRPr="0D6FBE8A">
        <w:rPr>
          <w:rFonts w:ascii="Franklin Gothic Book" w:hAnsi="Franklin Gothic Book"/>
          <w:sz w:val="22"/>
          <w:szCs w:val="22"/>
        </w:rPr>
        <w:t xml:space="preserve">, </w:t>
      </w:r>
      <w:r w:rsidRPr="0D6FBE8A">
        <w:rPr>
          <w:rFonts w:ascii="Franklin Gothic Book" w:hAnsi="Franklin Gothic Book"/>
          <w:b/>
          <w:bCs/>
          <w:sz w:val="22"/>
          <w:szCs w:val="22"/>
        </w:rPr>
        <w:t>Patrick Newson, Jr.</w:t>
      </w:r>
      <w:r w:rsidRPr="0D6FBE8A">
        <w:rPr>
          <w:rFonts w:ascii="Franklin Gothic Book" w:hAnsi="Franklin Gothic Book"/>
          <w:sz w:val="22"/>
          <w:szCs w:val="22"/>
        </w:rPr>
        <w:t xml:space="preserve">, </w:t>
      </w:r>
      <w:r w:rsidRPr="0D6FBE8A">
        <w:rPr>
          <w:rFonts w:ascii="Franklin Gothic Book" w:hAnsi="Franklin Gothic Book"/>
          <w:b/>
          <w:bCs/>
          <w:sz w:val="22"/>
          <w:szCs w:val="22"/>
        </w:rPr>
        <w:t xml:space="preserve">Joseph Primes </w:t>
      </w:r>
      <w:r w:rsidRPr="0D6FBE8A">
        <w:rPr>
          <w:rFonts w:ascii="Franklin Gothic Book" w:hAnsi="Franklin Gothic Book"/>
          <w:sz w:val="22"/>
          <w:szCs w:val="22"/>
        </w:rPr>
        <w:t xml:space="preserve">and </w:t>
      </w:r>
      <w:r w:rsidRPr="0D6FBE8A">
        <w:rPr>
          <w:rFonts w:ascii="Franklin Gothic Book" w:hAnsi="Franklin Gothic Book"/>
          <w:b/>
          <w:bCs/>
          <w:sz w:val="22"/>
          <w:szCs w:val="22"/>
        </w:rPr>
        <w:t>Jazzy Rush</w:t>
      </w:r>
      <w:r w:rsidRPr="0D6FBE8A">
        <w:rPr>
          <w:rFonts w:ascii="Franklin Gothic Book" w:hAnsi="Franklin Gothic Book"/>
          <w:sz w:val="22"/>
          <w:szCs w:val="22"/>
        </w:rPr>
        <w:t>.</w:t>
      </w:r>
    </w:p>
    <w:p w14:paraId="52709986" w14:textId="5EA32C22" w:rsidR="2F734707" w:rsidRDefault="2F734707" w:rsidP="5AAC7BB1">
      <w:pPr>
        <w:pStyle w:val="NoSpacing"/>
        <w:rPr>
          <w:rFonts w:ascii="Franklin Gothic Book" w:eastAsia="Franklin Gothic Book" w:hAnsi="Franklin Gothic Book" w:cs="Franklin Gothic Book"/>
          <w:color w:val="000000" w:themeColor="text1"/>
          <w:sz w:val="22"/>
          <w:szCs w:val="22"/>
        </w:rPr>
      </w:pPr>
    </w:p>
    <w:p w14:paraId="1CF03407" w14:textId="221E5F32" w:rsidR="2F734707" w:rsidRDefault="6A7E37A1" w:rsidP="2E6660D4">
      <w:pPr>
        <w:pStyle w:val="NoSpacing"/>
        <w:rPr>
          <w:rFonts w:ascii="Franklin Gothic Book" w:eastAsia="Franklin Gothic Book" w:hAnsi="Franklin Gothic Book" w:cs="Franklin Gothic Book"/>
          <w:b/>
          <w:bCs/>
          <w:i/>
          <w:iCs/>
          <w:sz w:val="22"/>
          <w:szCs w:val="22"/>
        </w:rPr>
      </w:pPr>
      <w:r w:rsidRPr="2E6660D4">
        <w:rPr>
          <w:rFonts w:ascii="Franklin Gothic Book" w:eastAsia="Franklin Gothic Book" w:hAnsi="Franklin Gothic Book" w:cs="Franklin Gothic Book"/>
          <w:b/>
          <w:bCs/>
          <w:sz w:val="22"/>
          <w:szCs w:val="22"/>
        </w:rPr>
        <w:t xml:space="preserve">SPECIAL EVENTS FOR </w:t>
      </w:r>
      <w:r w:rsidRPr="2E6660D4">
        <w:rPr>
          <w:rFonts w:ascii="Franklin Gothic Book" w:eastAsia="Franklin Gothic Book" w:hAnsi="Franklin Gothic Book" w:cs="Franklin Gothic Book"/>
          <w:b/>
          <w:bCs/>
          <w:i/>
          <w:iCs/>
          <w:sz w:val="22"/>
          <w:szCs w:val="22"/>
        </w:rPr>
        <w:t>BUST</w:t>
      </w:r>
    </w:p>
    <w:p w14:paraId="608F74AF" w14:textId="07A96D00" w:rsidR="3AEEA9C0" w:rsidRDefault="3AEEA9C0" w:rsidP="3AEEA9C0">
      <w:pPr>
        <w:pStyle w:val="NoSpacing"/>
        <w:rPr>
          <w:rFonts w:ascii="Franklin Gothic Book" w:eastAsia="Franklin Gothic Book" w:hAnsi="Franklin Gothic Book" w:cs="Franklin Gothic Book"/>
          <w:sz w:val="22"/>
          <w:szCs w:val="22"/>
        </w:rPr>
      </w:pPr>
    </w:p>
    <w:p w14:paraId="17A570AF" w14:textId="752AE65F" w:rsidR="6AB9682D" w:rsidRDefault="6AB9682D" w:rsidP="2E6660D4">
      <w:pPr>
        <w:pStyle w:val="NoSpacing"/>
        <w:rPr>
          <w:rFonts w:ascii="Franklin Gothic Book" w:eastAsia="Franklin Gothic Book" w:hAnsi="Franklin Gothic Book" w:cs="Franklin Gothic Book"/>
          <w:b/>
          <w:bCs/>
          <w:i/>
          <w:iCs/>
          <w:color w:val="17181A"/>
          <w:sz w:val="22"/>
          <w:szCs w:val="22"/>
        </w:rPr>
      </w:pPr>
      <w:r w:rsidRPr="2E6660D4">
        <w:rPr>
          <w:rFonts w:ascii="Franklin Gothic Book" w:eastAsia="Franklin Gothic Book" w:hAnsi="Franklin Gothic Book" w:cs="Franklin Gothic Book"/>
          <w:b/>
          <w:bCs/>
          <w:i/>
          <w:iCs/>
          <w:color w:val="17181A"/>
          <w:sz w:val="22"/>
          <w:szCs w:val="22"/>
        </w:rPr>
        <w:t>Play On Words: A Conversation with Poet Michael Dean</w:t>
      </w:r>
    </w:p>
    <w:p w14:paraId="291D6FE9" w14:textId="61FC2AD3" w:rsidR="6AB9682D" w:rsidRDefault="6AB9682D" w:rsidP="2E6660D4">
      <w:pPr>
        <w:pStyle w:val="NoSpacing"/>
        <w:rPr>
          <w:rFonts w:ascii="Franklin Gothic Book" w:eastAsia="Franklin Gothic Book" w:hAnsi="Franklin Gothic Book" w:cs="Franklin Gothic Book"/>
          <w:color w:val="17181A"/>
          <w:sz w:val="22"/>
          <w:szCs w:val="22"/>
        </w:rPr>
      </w:pPr>
      <w:r w:rsidRPr="2E6660D4">
        <w:rPr>
          <w:rFonts w:ascii="Franklin Gothic Book" w:eastAsia="Franklin Gothic Book" w:hAnsi="Franklin Gothic Book" w:cs="Franklin Gothic Book"/>
          <w:b/>
          <w:bCs/>
          <w:color w:val="17181A"/>
          <w:sz w:val="22"/>
          <w:szCs w:val="22"/>
        </w:rPr>
        <w:t>Friday, May 2 | 6 – 7:15pm; $5 ticket includes light refreshments with wine hosted by Doña Amalia</w:t>
      </w:r>
    </w:p>
    <w:p w14:paraId="3CA94988" w14:textId="218355D8" w:rsidR="6AB9682D" w:rsidRDefault="6AB9682D" w:rsidP="2E6660D4">
      <w:pPr>
        <w:pStyle w:val="NoSpacing"/>
        <w:rPr>
          <w:rFonts w:ascii="Franklin Gothic Book" w:eastAsia="Franklin Gothic Book" w:hAnsi="Franklin Gothic Book" w:cs="Franklin Gothic Book"/>
          <w:color w:val="17181A"/>
          <w:sz w:val="22"/>
          <w:szCs w:val="22"/>
        </w:rPr>
      </w:pPr>
      <w:r w:rsidRPr="2E6660D4">
        <w:rPr>
          <w:rFonts w:ascii="Franklin Gothic Book" w:eastAsia="Franklin Gothic Book" w:hAnsi="Franklin Gothic Book" w:cs="Franklin Gothic Book"/>
          <w:color w:val="17181A"/>
          <w:sz w:val="22"/>
          <w:szCs w:val="22"/>
        </w:rPr>
        <w:t xml:space="preserve">Meet up-and-coming poet Michael Dean, who will share their poetic response to </w:t>
      </w:r>
      <w:r w:rsidRPr="2E6660D4">
        <w:rPr>
          <w:rFonts w:ascii="Franklin Gothic Book" w:eastAsia="Franklin Gothic Book" w:hAnsi="Franklin Gothic Book" w:cs="Franklin Gothic Book"/>
          <w:i/>
          <w:iCs/>
          <w:color w:val="17181A"/>
          <w:sz w:val="22"/>
          <w:szCs w:val="22"/>
        </w:rPr>
        <w:t>BUST</w:t>
      </w:r>
      <w:r w:rsidRPr="2E6660D4">
        <w:rPr>
          <w:rFonts w:ascii="Franklin Gothic Book" w:eastAsia="Franklin Gothic Book" w:hAnsi="Franklin Gothic Book" w:cs="Franklin Gothic Book"/>
          <w:color w:val="17181A"/>
          <w:sz w:val="22"/>
          <w:szCs w:val="22"/>
        </w:rPr>
        <w:t>. As the poet takes us on a journey through their personal history and writing process, join a conversation that explores possibility and the artistic experience. Reservations are required.</w:t>
      </w:r>
    </w:p>
    <w:p w14:paraId="651F9F65" w14:textId="72B3CB2E" w:rsidR="2E6660D4" w:rsidRDefault="2E6660D4" w:rsidP="2E6660D4">
      <w:pPr>
        <w:pStyle w:val="NoSpacing"/>
        <w:rPr>
          <w:rFonts w:ascii="Franklin Gothic Book" w:eastAsia="Franklin Gothic Book" w:hAnsi="Franklin Gothic Book" w:cs="Franklin Gothic Book"/>
          <w:b/>
          <w:bCs/>
          <w:sz w:val="22"/>
          <w:szCs w:val="22"/>
        </w:rPr>
      </w:pPr>
    </w:p>
    <w:p w14:paraId="47278EEF" w14:textId="03052E4A" w:rsidR="415555A4" w:rsidRDefault="415555A4" w:rsidP="2E6660D4">
      <w:pPr>
        <w:pStyle w:val="NoSpacing"/>
        <w:rPr>
          <w:rFonts w:ascii="Franklin Gothic Book" w:eastAsia="Franklin Gothic Book" w:hAnsi="Franklin Gothic Book" w:cs="Franklin Gothic Book"/>
          <w:b/>
          <w:bCs/>
          <w:sz w:val="22"/>
          <w:szCs w:val="22"/>
        </w:rPr>
      </w:pPr>
      <w:r w:rsidRPr="2E6660D4">
        <w:rPr>
          <w:rFonts w:ascii="Franklin Gothic Book" w:eastAsia="Franklin Gothic Book" w:hAnsi="Franklin Gothic Book" w:cs="Franklin Gothic Book"/>
          <w:b/>
          <w:bCs/>
          <w:sz w:val="22"/>
          <w:szCs w:val="22"/>
        </w:rPr>
        <w:t>Black Affinity Night</w:t>
      </w:r>
    </w:p>
    <w:p w14:paraId="1EC40476" w14:textId="159ABE06" w:rsidR="415555A4" w:rsidRDefault="415555A4" w:rsidP="2E6660D4">
      <w:pPr>
        <w:pStyle w:val="NoSpacing"/>
        <w:rPr>
          <w:rFonts w:ascii="Franklin Gothic Book" w:eastAsia="Franklin Gothic Book" w:hAnsi="Franklin Gothic Book" w:cs="Franklin Gothic Book"/>
          <w:b/>
          <w:bCs/>
          <w:sz w:val="22"/>
          <w:szCs w:val="22"/>
        </w:rPr>
      </w:pPr>
      <w:r w:rsidRPr="2E6660D4">
        <w:rPr>
          <w:rFonts w:ascii="Franklin Gothic Book" w:eastAsia="Franklin Gothic Book" w:hAnsi="Franklin Gothic Book" w:cs="Franklin Gothic Book"/>
          <w:b/>
          <w:bCs/>
          <w:sz w:val="22"/>
          <w:szCs w:val="22"/>
        </w:rPr>
        <w:t xml:space="preserve">Friday, May 9 </w:t>
      </w:r>
      <w:r w:rsidR="6C11D599" w:rsidRPr="2E6660D4">
        <w:rPr>
          <w:rFonts w:ascii="Franklin Gothic Book" w:eastAsia="Franklin Gothic Book" w:hAnsi="Franklin Gothic Book" w:cs="Franklin Gothic Book"/>
          <w:b/>
          <w:bCs/>
          <w:sz w:val="22"/>
          <w:szCs w:val="22"/>
        </w:rPr>
        <w:t>|</w:t>
      </w:r>
      <w:r w:rsidRPr="2E6660D4">
        <w:rPr>
          <w:rFonts w:ascii="Franklin Gothic Book" w:eastAsia="Franklin Gothic Book" w:hAnsi="Franklin Gothic Book" w:cs="Franklin Gothic Book"/>
          <w:b/>
          <w:bCs/>
          <w:sz w:val="22"/>
          <w:szCs w:val="22"/>
        </w:rPr>
        <w:t xml:space="preserve"> 6pm</w:t>
      </w:r>
      <w:r w:rsidR="5E5EB733" w:rsidRPr="2E6660D4">
        <w:rPr>
          <w:rFonts w:ascii="Franklin Gothic Book" w:eastAsia="Franklin Gothic Book" w:hAnsi="Franklin Gothic Book" w:cs="Franklin Gothic Book"/>
          <w:b/>
          <w:bCs/>
          <w:sz w:val="22"/>
          <w:szCs w:val="22"/>
        </w:rPr>
        <w:t xml:space="preserve"> Reception</w:t>
      </w:r>
      <w:r w:rsidR="78633473" w:rsidRPr="2E6660D4">
        <w:rPr>
          <w:rFonts w:ascii="Franklin Gothic Book" w:eastAsia="Franklin Gothic Book" w:hAnsi="Franklin Gothic Book" w:cs="Franklin Gothic Book"/>
          <w:b/>
          <w:bCs/>
          <w:sz w:val="22"/>
          <w:szCs w:val="22"/>
        </w:rPr>
        <w:t xml:space="preserve">, featuring a </w:t>
      </w:r>
      <w:r w:rsidR="5E5EB733" w:rsidRPr="2E6660D4">
        <w:rPr>
          <w:rFonts w:ascii="Franklin Gothic Book" w:eastAsia="Franklin Gothic Book" w:hAnsi="Franklin Gothic Book" w:cs="Franklin Gothic Book"/>
          <w:b/>
          <w:bCs/>
          <w:sz w:val="22"/>
          <w:szCs w:val="22"/>
        </w:rPr>
        <w:t xml:space="preserve">Q&amp;A </w:t>
      </w:r>
      <w:r w:rsidR="14183D5B" w:rsidRPr="2E6660D4">
        <w:rPr>
          <w:rFonts w:ascii="Franklin Gothic Book" w:eastAsia="Franklin Gothic Book" w:hAnsi="Franklin Gothic Book" w:cs="Franklin Gothic Book"/>
          <w:b/>
          <w:bCs/>
          <w:sz w:val="22"/>
          <w:szCs w:val="22"/>
        </w:rPr>
        <w:t>with Artists of BUST</w:t>
      </w:r>
      <w:r w:rsidR="0CA36C9C" w:rsidRPr="2E6660D4">
        <w:rPr>
          <w:rFonts w:ascii="Franklin Gothic Book" w:eastAsia="Franklin Gothic Book" w:hAnsi="Franklin Gothic Book" w:cs="Franklin Gothic Book"/>
          <w:b/>
          <w:bCs/>
          <w:sz w:val="22"/>
          <w:szCs w:val="22"/>
        </w:rPr>
        <w:t>;</w:t>
      </w:r>
      <w:r w:rsidR="5E5EB733" w:rsidRPr="2E6660D4">
        <w:rPr>
          <w:rFonts w:ascii="Franklin Gothic Book" w:eastAsia="Franklin Gothic Book" w:hAnsi="Franklin Gothic Book" w:cs="Franklin Gothic Book"/>
          <w:b/>
          <w:bCs/>
          <w:sz w:val="22"/>
          <w:szCs w:val="22"/>
        </w:rPr>
        <w:t xml:space="preserve"> 7:30pm Performance</w:t>
      </w:r>
    </w:p>
    <w:p w14:paraId="5B698D49" w14:textId="7992CD44" w:rsidR="2F734707" w:rsidRDefault="415555A4" w:rsidP="2E6660D4">
      <w:pPr>
        <w:pStyle w:val="NoSpacing"/>
        <w:rPr>
          <w:rFonts w:ascii="Franklin Gothic Book" w:eastAsia="Franklin Gothic Book" w:hAnsi="Franklin Gothic Book" w:cs="Franklin Gothic Book"/>
          <w:color w:val="17181A"/>
          <w:sz w:val="22"/>
          <w:szCs w:val="22"/>
        </w:rPr>
      </w:pPr>
      <w:r w:rsidRPr="2E6660D4">
        <w:rPr>
          <w:rFonts w:ascii="Franklin Gothic Book" w:eastAsia="Franklin Gothic Book" w:hAnsi="Franklin Gothic Book" w:cs="Franklin Gothic Book"/>
          <w:sz w:val="22"/>
          <w:szCs w:val="22"/>
        </w:rPr>
        <w:t>Celebrate Black excellence with local Chicago creatives in an evening of connection and celebration</w:t>
      </w:r>
      <w:r w:rsidR="6F3901B5" w:rsidRPr="2E6660D4">
        <w:rPr>
          <w:rFonts w:ascii="Franklin Gothic Book" w:eastAsia="Franklin Gothic Book" w:hAnsi="Franklin Gothic Book" w:cs="Franklin Gothic Book"/>
          <w:sz w:val="22"/>
          <w:szCs w:val="22"/>
        </w:rPr>
        <w:t>.</w:t>
      </w:r>
      <w:r w:rsidR="5FBD12BE" w:rsidRPr="2E6660D4">
        <w:rPr>
          <w:rFonts w:ascii="Arial" w:eastAsia="Arial" w:hAnsi="Arial" w:cs="Arial"/>
          <w:color w:val="17181A"/>
          <w:sz w:val="24"/>
          <w:szCs w:val="24"/>
        </w:rPr>
        <w:t xml:space="preserve"> </w:t>
      </w:r>
      <w:r w:rsidR="3FDFB994" w:rsidRPr="2E6660D4">
        <w:rPr>
          <w:rFonts w:ascii="Franklin Gothic Book" w:eastAsia="Franklin Gothic Book" w:hAnsi="Franklin Gothic Book" w:cs="Franklin Gothic Book"/>
          <w:color w:val="17181A"/>
          <w:sz w:val="22"/>
          <w:szCs w:val="22"/>
        </w:rPr>
        <w:t>M</w:t>
      </w:r>
      <w:r w:rsidR="5FBD12BE" w:rsidRPr="2E6660D4">
        <w:rPr>
          <w:rFonts w:ascii="Franklin Gothic Book" w:eastAsia="Franklin Gothic Book" w:hAnsi="Franklin Gothic Book" w:cs="Franklin Gothic Book"/>
          <w:color w:val="17181A"/>
          <w:sz w:val="22"/>
          <w:szCs w:val="22"/>
        </w:rPr>
        <w:t xml:space="preserve">ingle with fellow art and culture enthusiasts in a vibrant and welcoming atmosphere. Meet and connect with local artists, performers, and cultural advocates while enjoying meaningful conversations. </w:t>
      </w:r>
    </w:p>
    <w:p w14:paraId="42FFB3CA" w14:textId="282B1BFB" w:rsidR="2F734707" w:rsidRDefault="2F734707" w:rsidP="2E6660D4">
      <w:pPr>
        <w:pStyle w:val="NoSpacing"/>
        <w:rPr>
          <w:rFonts w:ascii="Franklin Gothic Book" w:eastAsia="Franklin Gothic Book" w:hAnsi="Franklin Gothic Book" w:cs="Franklin Gothic Book"/>
          <w:color w:val="17181A"/>
          <w:sz w:val="22"/>
          <w:szCs w:val="22"/>
        </w:rPr>
      </w:pPr>
    </w:p>
    <w:p w14:paraId="424006CB" w14:textId="2533703E" w:rsidR="2F734707" w:rsidRDefault="786E1164" w:rsidP="001C4743">
      <w:pPr>
        <w:pStyle w:val="NoSpacing"/>
        <w:rPr>
          <w:rFonts w:ascii="Franklin Gothic Book" w:eastAsia="Franklin Gothic Book" w:hAnsi="Franklin Gothic Book" w:cs="Franklin Gothic Book"/>
          <w:sz w:val="22"/>
          <w:szCs w:val="22"/>
        </w:rPr>
      </w:pPr>
      <w:r w:rsidRPr="2E6660D4">
        <w:rPr>
          <w:rFonts w:ascii="Franklin Gothic Book" w:eastAsia="Franklin Gothic Book" w:hAnsi="Franklin Gothic Book" w:cs="Franklin Gothic Book"/>
          <w:b/>
          <w:bCs/>
          <w:color w:val="17181A"/>
          <w:sz w:val="22"/>
          <w:szCs w:val="22"/>
        </w:rPr>
        <w:t>ABOUT THE ARTISTS</w:t>
      </w:r>
      <w:hyperlink r:id="rId16">
        <w:r w:rsidR="415555A4" w:rsidRPr="2E6660D4">
          <w:rPr>
            <w:rStyle w:val="Hyperlink"/>
            <w:rFonts w:ascii="Arial" w:eastAsia="Arial" w:hAnsi="Arial" w:cs="Arial"/>
            <w:b/>
            <w:bCs/>
            <w:caps/>
            <w:color w:val="FFFFFF" w:themeColor="background1"/>
            <w:u w:val="none"/>
          </w:rPr>
          <w:t>LEARN MORE</w:t>
        </w:r>
      </w:hyperlink>
    </w:p>
    <w:p w14:paraId="38362044" w14:textId="3AF08D88" w:rsidR="0D6FBE8A" w:rsidRPr="001C4743" w:rsidRDefault="2EBB2031" w:rsidP="001C4743">
      <w:pPr>
        <w:spacing w:before="240" w:after="240"/>
        <w:rPr>
          <w:rFonts w:ascii="Franklin Gothic Book" w:eastAsia="Franklin Gothic Book" w:hAnsi="Franklin Gothic Book" w:cs="Franklin Gothic Book"/>
          <w:sz w:val="22"/>
          <w:szCs w:val="22"/>
        </w:rPr>
      </w:pPr>
      <w:r w:rsidRPr="50A2EF82">
        <w:rPr>
          <w:rFonts w:ascii="Franklin Gothic Book" w:eastAsia="Franklin Gothic Book" w:hAnsi="Franklin Gothic Book" w:cs="Franklin Gothic Book"/>
          <w:b/>
          <w:bCs/>
          <w:sz w:val="22"/>
          <w:szCs w:val="22"/>
        </w:rPr>
        <w:t>Zora Howard</w:t>
      </w:r>
      <w:r w:rsidRPr="50A2EF82">
        <w:rPr>
          <w:rFonts w:ascii="Franklin Gothic Book" w:eastAsia="Franklin Gothic Book" w:hAnsi="Franklin Gothic Book" w:cs="Franklin Gothic Book"/>
          <w:sz w:val="22"/>
          <w:szCs w:val="22"/>
        </w:rPr>
        <w:t xml:space="preserve"> (Playwright) is a Harlem-bred writer and director. Plays include</w:t>
      </w:r>
      <w:r w:rsidRPr="50A2EF82">
        <w:rPr>
          <w:rFonts w:ascii="Franklin Gothic Book" w:eastAsia="Franklin Gothic Book" w:hAnsi="Franklin Gothic Book" w:cs="Franklin Gothic Book"/>
          <w:i/>
          <w:iCs/>
          <w:sz w:val="22"/>
          <w:szCs w:val="22"/>
        </w:rPr>
        <w:t xml:space="preserve"> STEW</w:t>
      </w:r>
      <w:r w:rsidRPr="50A2EF82">
        <w:rPr>
          <w:rFonts w:ascii="Franklin Gothic Book" w:eastAsia="Franklin Gothic Book" w:hAnsi="Franklin Gothic Book" w:cs="Franklin Gothic Book"/>
          <w:sz w:val="22"/>
          <w:szCs w:val="22"/>
        </w:rPr>
        <w:t xml:space="preserve"> (2021 Pulitzer Prize Finalist; P73 Productions),</w:t>
      </w:r>
      <w:r w:rsidRPr="50A2EF82">
        <w:rPr>
          <w:rFonts w:ascii="Franklin Gothic Book" w:eastAsia="Franklin Gothic Book" w:hAnsi="Franklin Gothic Book" w:cs="Franklin Gothic Book"/>
          <w:i/>
          <w:iCs/>
          <w:sz w:val="22"/>
          <w:szCs w:val="22"/>
        </w:rPr>
        <w:t xml:space="preserve"> THE MASTER’S TOOLS</w:t>
      </w:r>
      <w:r w:rsidRPr="50A2EF82">
        <w:rPr>
          <w:rFonts w:ascii="Franklin Gothic Book" w:eastAsia="Franklin Gothic Book" w:hAnsi="Franklin Gothic Book" w:cs="Franklin Gothic Book"/>
          <w:sz w:val="22"/>
          <w:szCs w:val="22"/>
        </w:rPr>
        <w:t xml:space="preserve"> (Wiener </w:t>
      </w:r>
      <w:proofErr w:type="spellStart"/>
      <w:r w:rsidRPr="50A2EF82">
        <w:rPr>
          <w:rFonts w:ascii="Franklin Gothic Book" w:eastAsia="Franklin Gothic Book" w:hAnsi="Franklin Gothic Book" w:cs="Franklin Gothic Book"/>
          <w:sz w:val="22"/>
          <w:szCs w:val="22"/>
        </w:rPr>
        <w:t>Festwochen</w:t>
      </w:r>
      <w:proofErr w:type="spellEnd"/>
      <w:r w:rsidRPr="50A2EF82">
        <w:rPr>
          <w:rFonts w:ascii="Franklin Gothic Book" w:eastAsia="Franklin Gothic Book" w:hAnsi="Franklin Gothic Book" w:cs="Franklin Gothic Book"/>
          <w:sz w:val="22"/>
          <w:szCs w:val="22"/>
        </w:rPr>
        <w:t xml:space="preserve">; WTF), </w:t>
      </w:r>
      <w:r w:rsidRPr="50A2EF82">
        <w:rPr>
          <w:rFonts w:ascii="Franklin Gothic Book" w:eastAsia="Franklin Gothic Book" w:hAnsi="Franklin Gothic Book" w:cs="Franklin Gothic Book"/>
          <w:i/>
          <w:iCs/>
          <w:sz w:val="22"/>
          <w:szCs w:val="22"/>
        </w:rPr>
        <w:t xml:space="preserve">HANG TIME </w:t>
      </w:r>
      <w:r w:rsidRPr="50A2EF82">
        <w:rPr>
          <w:rFonts w:ascii="Franklin Gothic Book" w:eastAsia="Franklin Gothic Book" w:hAnsi="Franklin Gothic Book" w:cs="Franklin Gothic Book"/>
          <w:sz w:val="22"/>
          <w:szCs w:val="22"/>
        </w:rPr>
        <w:t xml:space="preserve">(The Flea), </w:t>
      </w:r>
      <w:r w:rsidRPr="50A2EF82">
        <w:rPr>
          <w:rFonts w:ascii="Franklin Gothic Book" w:eastAsia="Franklin Gothic Book" w:hAnsi="Franklin Gothic Book" w:cs="Franklin Gothic Book"/>
          <w:i/>
          <w:iCs/>
          <w:sz w:val="22"/>
          <w:szCs w:val="22"/>
        </w:rPr>
        <w:t>THE MOTIONS</w:t>
      </w:r>
      <w:r w:rsidRPr="50A2EF82">
        <w:rPr>
          <w:rFonts w:ascii="Franklin Gothic Book" w:eastAsia="Franklin Gothic Book" w:hAnsi="Franklin Gothic Book" w:cs="Franklin Gothic Book"/>
          <w:sz w:val="22"/>
          <w:szCs w:val="22"/>
        </w:rPr>
        <w:t xml:space="preserve">, and </w:t>
      </w:r>
      <w:r w:rsidRPr="50A2EF82">
        <w:rPr>
          <w:rFonts w:ascii="Franklin Gothic Book" w:eastAsia="Franklin Gothic Book" w:hAnsi="Franklin Gothic Book" w:cs="Franklin Gothic Book"/>
          <w:i/>
          <w:iCs/>
          <w:sz w:val="22"/>
          <w:szCs w:val="22"/>
        </w:rPr>
        <w:t>GOOD FAITH</w:t>
      </w:r>
      <w:r w:rsidRPr="50A2EF82">
        <w:rPr>
          <w:rFonts w:ascii="Franklin Gothic Book" w:eastAsia="Franklin Gothic Book" w:hAnsi="Franklin Gothic Book" w:cs="Franklin Gothic Book"/>
          <w:sz w:val="22"/>
          <w:szCs w:val="22"/>
        </w:rPr>
        <w:t xml:space="preserve">. Her work has been developed at Ojai Playwrights Conference, </w:t>
      </w:r>
      <w:proofErr w:type="spellStart"/>
      <w:r w:rsidRPr="50A2EF82">
        <w:rPr>
          <w:rFonts w:ascii="Franklin Gothic Book" w:eastAsia="Franklin Gothic Book" w:hAnsi="Franklin Gothic Book" w:cs="Franklin Gothic Book"/>
          <w:sz w:val="22"/>
          <w:szCs w:val="22"/>
        </w:rPr>
        <w:t>Stillwright</w:t>
      </w:r>
      <w:proofErr w:type="spellEnd"/>
      <w:r w:rsidRPr="50A2EF82">
        <w:rPr>
          <w:rFonts w:ascii="Franklin Gothic Book" w:eastAsia="Franklin Gothic Book" w:hAnsi="Franklin Gothic Book" w:cs="Franklin Gothic Book"/>
          <w:sz w:val="22"/>
          <w:szCs w:val="22"/>
        </w:rPr>
        <w:t xml:space="preserve">, Mercury Store, and Cape Cod Theatre Project, among others. In 2020, her feature film Premature, which she co-wrote with director Rashaad Ernesto Green, opened in theaters following its world premiere at the 2019 Sundance Film Festival. Howard is a Lilly Award and Helen Merrill Award recipient, a former MTC Judith Champion Fellow and Lark Van Lier New Voices Fellow and alumna of the P73 I-73 Writers Group. She is currently under commission from Seattle Rep and Chautauqua Theatre Company. </w:t>
      </w:r>
      <w:hyperlink r:id="rId17">
        <w:r w:rsidRPr="50A2EF82">
          <w:rPr>
            <w:rStyle w:val="Hyperlink"/>
            <w:rFonts w:ascii="Franklin Gothic Book" w:eastAsia="Franklin Gothic Book" w:hAnsi="Franklin Gothic Book" w:cs="Franklin Gothic Book"/>
            <w:color w:val="0000FF"/>
            <w:sz w:val="22"/>
            <w:szCs w:val="22"/>
          </w:rPr>
          <w:t>zoramakes.com.</w:t>
        </w:r>
      </w:hyperlink>
    </w:p>
    <w:p w14:paraId="7EC01EBA" w14:textId="74CBB7D3" w:rsidR="00A948A2" w:rsidRDefault="00A948A2" w:rsidP="00A646D6">
      <w:pPr>
        <w:pStyle w:val="Body"/>
        <w:spacing w:after="0" w:line="240" w:lineRule="auto"/>
        <w:rPr>
          <w:rFonts w:ascii="Franklin Gothic Book" w:hAnsi="Franklin Gothic Book"/>
          <w:b/>
          <w:bCs/>
        </w:rPr>
      </w:pPr>
      <w:r w:rsidRPr="00A948A2">
        <w:rPr>
          <w:rFonts w:ascii="Franklin Gothic Book" w:hAnsi="Franklin Gothic Book"/>
          <w:b/>
          <w:bCs/>
        </w:rPr>
        <w:t>Lileana Blain-Cruz </w:t>
      </w:r>
      <w:r w:rsidRPr="00A948A2">
        <w:rPr>
          <w:rFonts w:ascii="Franklin Gothic Book" w:hAnsi="Franklin Gothic Book"/>
        </w:rPr>
        <w:t>is a director from New York City and Miami. She is the recipient of the Drama League’s 2022 Founders Award for Excellence in Directing and is currently the resident director of Lincoln Center Theater. </w:t>
      </w:r>
      <w:r w:rsidR="63ADFEBB" w:rsidRPr="07E8CB1F">
        <w:rPr>
          <w:rFonts w:ascii="Franklin Gothic Book" w:hAnsi="Franklin Gothic Book"/>
        </w:rPr>
        <w:t xml:space="preserve">Blain-Cruz </w:t>
      </w:r>
      <w:r w:rsidRPr="00A948A2">
        <w:rPr>
          <w:rFonts w:ascii="Franklin Gothic Book" w:hAnsi="Franklin Gothic Book"/>
        </w:rPr>
        <w:t>was named a 2021 Doris Duke Artist, a 2020 Lincoln Center Emerging Artist, and a 2018 United States Artists Fellow. Recent projects include: </w:t>
      </w:r>
      <w:r w:rsidRPr="07E8CB1F">
        <w:rPr>
          <w:rFonts w:ascii="Franklin Gothic Book" w:hAnsi="Franklin Gothic Book"/>
          <w:i/>
        </w:rPr>
        <w:t>El Niño</w:t>
      </w:r>
      <w:r w:rsidRPr="00A948A2">
        <w:rPr>
          <w:rFonts w:ascii="Franklin Gothic Book" w:hAnsi="Franklin Gothic Book"/>
        </w:rPr>
        <w:t> (Metropolitan Opera); </w:t>
      </w:r>
      <w:r w:rsidRPr="07E8CB1F">
        <w:rPr>
          <w:rFonts w:ascii="Franklin Gothic Book" w:hAnsi="Franklin Gothic Book"/>
          <w:i/>
        </w:rPr>
        <w:t>The Skin of Our Teeth</w:t>
      </w:r>
      <w:r w:rsidRPr="00A948A2">
        <w:rPr>
          <w:rFonts w:ascii="Franklin Gothic Book" w:hAnsi="Franklin Gothic Book"/>
        </w:rPr>
        <w:t> (Lincoln Center, Tony nomination); </w:t>
      </w:r>
      <w:r w:rsidRPr="07E8CB1F">
        <w:rPr>
          <w:rFonts w:ascii="Franklin Gothic Book" w:hAnsi="Franklin Gothic Book"/>
          <w:i/>
        </w:rPr>
        <w:t>Stranger Love</w:t>
      </w:r>
      <w:r w:rsidRPr="00A948A2">
        <w:rPr>
          <w:rFonts w:ascii="Franklin Gothic Book" w:hAnsi="Franklin Gothic Book"/>
        </w:rPr>
        <w:t> (LA Philharmonic); Flex (Lincoln Center, </w:t>
      </w:r>
      <w:proofErr w:type="spellStart"/>
      <w:r w:rsidRPr="00A948A2">
        <w:rPr>
          <w:rFonts w:ascii="Franklin Gothic Book" w:hAnsi="Franklin Gothic Book"/>
        </w:rPr>
        <w:t>Audelco</w:t>
      </w:r>
      <w:proofErr w:type="spellEnd"/>
      <w:r w:rsidRPr="00A948A2">
        <w:rPr>
          <w:rFonts w:ascii="Franklin Gothic Book" w:hAnsi="Franklin Gothic Book"/>
        </w:rPr>
        <w:t> Award Nomination); </w:t>
      </w:r>
      <w:r w:rsidRPr="07E8CB1F">
        <w:rPr>
          <w:rFonts w:ascii="Franklin Gothic Book" w:hAnsi="Franklin Gothic Book"/>
          <w:i/>
        </w:rPr>
        <w:t>Create Dangerously</w:t>
      </w:r>
      <w:r w:rsidRPr="00A948A2">
        <w:rPr>
          <w:rFonts w:ascii="Franklin Gothic Book" w:hAnsi="Franklin Gothic Book"/>
        </w:rPr>
        <w:t> (Miami New Drama); White Girl in Danger (Vineyard / Second Stage); </w:t>
      </w:r>
      <w:r w:rsidRPr="07E8CB1F">
        <w:rPr>
          <w:rFonts w:ascii="Franklin Gothic Book" w:hAnsi="Franklin Gothic Book"/>
          <w:i/>
        </w:rPr>
        <w:t>The Listeners</w:t>
      </w:r>
      <w:r w:rsidRPr="00A948A2">
        <w:rPr>
          <w:rFonts w:ascii="Franklin Gothic Book" w:hAnsi="Franklin Gothic Book"/>
        </w:rPr>
        <w:t> (Opera Norway); </w:t>
      </w:r>
      <w:r w:rsidRPr="07E8CB1F">
        <w:rPr>
          <w:rFonts w:ascii="Franklin Gothic Book" w:hAnsi="Franklin Gothic Book"/>
          <w:i/>
        </w:rPr>
        <w:t>Dreaming Zenzile</w:t>
      </w:r>
      <w:r w:rsidRPr="00A948A2">
        <w:rPr>
          <w:rFonts w:ascii="Franklin Gothic Book" w:hAnsi="Franklin Gothic Book"/>
        </w:rPr>
        <w:t> (NYTW</w:t>
      </w:r>
      <w:r w:rsidRPr="07E8CB1F">
        <w:rPr>
          <w:rFonts w:ascii="Franklin Gothic Book" w:hAnsi="Franklin Gothic Book"/>
        </w:rPr>
        <w:t>/</w:t>
      </w:r>
      <w:r w:rsidRPr="00A948A2">
        <w:rPr>
          <w:rFonts w:ascii="Franklin Gothic Book" w:hAnsi="Franklin Gothic Book"/>
        </w:rPr>
        <w:t>National Black Theatre); </w:t>
      </w:r>
      <w:proofErr w:type="spellStart"/>
      <w:r w:rsidRPr="07E8CB1F">
        <w:rPr>
          <w:rFonts w:ascii="Franklin Gothic Book" w:hAnsi="Franklin Gothic Book"/>
          <w:i/>
        </w:rPr>
        <w:t>Marys</w:t>
      </w:r>
      <w:proofErr w:type="spellEnd"/>
      <w:r w:rsidRPr="07E8CB1F">
        <w:rPr>
          <w:rFonts w:ascii="Franklin Gothic Book" w:hAnsi="Franklin Gothic Book"/>
          <w:i/>
        </w:rPr>
        <w:t> Seacole</w:t>
      </w:r>
      <w:r w:rsidRPr="00A948A2">
        <w:rPr>
          <w:rFonts w:ascii="Franklin Gothic Book" w:hAnsi="Franklin Gothic Book"/>
        </w:rPr>
        <w:t xml:space="preserve"> (LCT3, Obie Award); </w:t>
      </w:r>
      <w:r w:rsidRPr="07E8CB1F">
        <w:rPr>
          <w:rFonts w:ascii="Franklin Gothic Book" w:hAnsi="Franklin Gothic Book"/>
          <w:i/>
        </w:rPr>
        <w:t>Wayne Shorter and </w:t>
      </w:r>
      <w:proofErr w:type="spellStart"/>
      <w:r w:rsidRPr="07E8CB1F">
        <w:rPr>
          <w:rFonts w:ascii="Franklin Gothic Book" w:hAnsi="Franklin Gothic Book"/>
          <w:i/>
        </w:rPr>
        <w:t>esperanza</w:t>
      </w:r>
      <w:proofErr w:type="spellEnd"/>
      <w:r w:rsidRPr="07E8CB1F">
        <w:rPr>
          <w:rFonts w:ascii="Franklin Gothic Book" w:hAnsi="Franklin Gothic Book"/>
          <w:i/>
        </w:rPr>
        <w:t> </w:t>
      </w:r>
      <w:proofErr w:type="spellStart"/>
      <w:r w:rsidRPr="07E8CB1F">
        <w:rPr>
          <w:rFonts w:ascii="Franklin Gothic Book" w:hAnsi="Franklin Gothic Book"/>
          <w:i/>
        </w:rPr>
        <w:t>spalding’s</w:t>
      </w:r>
      <w:proofErr w:type="spellEnd"/>
      <w:r w:rsidRPr="07E8CB1F">
        <w:rPr>
          <w:rFonts w:ascii="Franklin Gothic Book" w:hAnsi="Franklin Gothic Book"/>
          <w:i/>
        </w:rPr>
        <w:t> …(Iphigenia) </w:t>
      </w:r>
      <w:r w:rsidRPr="00A948A2">
        <w:rPr>
          <w:rFonts w:ascii="Franklin Gothic Book" w:hAnsi="Franklin Gothic Book"/>
        </w:rPr>
        <w:t>(MASS MoCA, Arts Emerson, The Kennedy Center); </w:t>
      </w:r>
      <w:r w:rsidRPr="07E8CB1F">
        <w:rPr>
          <w:rFonts w:ascii="Franklin Gothic Book" w:hAnsi="Franklin Gothic Book"/>
          <w:i/>
        </w:rPr>
        <w:t>Hansel and Gretel</w:t>
      </w:r>
      <w:r w:rsidRPr="00A948A2">
        <w:rPr>
          <w:rFonts w:ascii="Franklin Gothic Book" w:hAnsi="Franklin Gothic Book"/>
        </w:rPr>
        <w:t> (a film for Houston Grand Opera); </w:t>
      </w:r>
      <w:proofErr w:type="spellStart"/>
      <w:r w:rsidRPr="07E8CB1F">
        <w:rPr>
          <w:rFonts w:ascii="Franklin Gothic Book" w:hAnsi="Franklin Gothic Book"/>
          <w:i/>
        </w:rPr>
        <w:t>Afrofemononomy</w:t>
      </w:r>
      <w:proofErr w:type="spellEnd"/>
      <w:r w:rsidRPr="07E8CB1F">
        <w:rPr>
          <w:rFonts w:ascii="Franklin Gothic Book" w:hAnsi="Franklin Gothic Book"/>
          <w:i/>
        </w:rPr>
        <w:t> </w:t>
      </w:r>
      <w:r w:rsidRPr="00A948A2">
        <w:rPr>
          <w:rFonts w:ascii="Franklin Gothic Book" w:hAnsi="Franklin Gothic Book"/>
        </w:rPr>
        <w:t>(PSNY); </w:t>
      </w:r>
      <w:r w:rsidRPr="07E8CB1F">
        <w:rPr>
          <w:rFonts w:ascii="Franklin Gothic Book" w:hAnsi="Franklin Gothic Book"/>
          <w:i/>
        </w:rPr>
        <w:t>Anatomy of a Suicide </w:t>
      </w:r>
      <w:r w:rsidRPr="00A948A2">
        <w:rPr>
          <w:rFonts w:ascii="Franklin Gothic Book" w:hAnsi="Franklin Gothic Book"/>
        </w:rPr>
        <w:t>(Atlantic Theater Company); </w:t>
      </w:r>
      <w:proofErr w:type="spellStart"/>
      <w:r w:rsidRPr="07E8CB1F">
        <w:rPr>
          <w:rFonts w:ascii="Franklin Gothic Book" w:hAnsi="Franklin Gothic Book"/>
          <w:i/>
        </w:rPr>
        <w:t>Fefu</w:t>
      </w:r>
      <w:proofErr w:type="spellEnd"/>
      <w:r w:rsidRPr="07E8CB1F">
        <w:rPr>
          <w:rFonts w:ascii="Franklin Gothic Book" w:hAnsi="Franklin Gothic Book"/>
          <w:i/>
        </w:rPr>
        <w:t> and Her Friends</w:t>
      </w:r>
      <w:r w:rsidRPr="00A948A2">
        <w:rPr>
          <w:rFonts w:ascii="Franklin Gothic Book" w:hAnsi="Franklin Gothic Book"/>
        </w:rPr>
        <w:t> (TFANA); </w:t>
      </w:r>
      <w:r w:rsidRPr="07E8CB1F">
        <w:rPr>
          <w:rFonts w:ascii="Franklin Gothic Book" w:hAnsi="Franklin Gothic Book"/>
          <w:i/>
        </w:rPr>
        <w:t>Girls</w:t>
      </w:r>
      <w:r w:rsidRPr="00A948A2">
        <w:rPr>
          <w:rFonts w:ascii="Franklin Gothic Book" w:hAnsi="Franklin Gothic Book"/>
        </w:rPr>
        <w:t> (Yale Rep.); </w:t>
      </w:r>
      <w:r w:rsidRPr="07E8CB1F">
        <w:rPr>
          <w:rFonts w:ascii="Franklin Gothic Book" w:hAnsi="Franklin Gothic Book"/>
          <w:i/>
        </w:rPr>
        <w:t>Faust </w:t>
      </w:r>
      <w:r w:rsidRPr="00A948A2">
        <w:rPr>
          <w:rFonts w:ascii="Franklin Gothic Book" w:hAnsi="Franklin Gothic Book"/>
        </w:rPr>
        <w:t>(Opera Omaha); </w:t>
      </w:r>
      <w:r w:rsidRPr="07E8CB1F">
        <w:rPr>
          <w:rFonts w:ascii="Franklin Gothic Book" w:hAnsi="Franklin Gothic Book"/>
          <w:i/>
        </w:rPr>
        <w:t>Fabulation, Or the Reeducation of Undine </w:t>
      </w:r>
      <w:r w:rsidRPr="00A948A2">
        <w:rPr>
          <w:rFonts w:ascii="Franklin Gothic Book" w:hAnsi="Franklin Gothic Book"/>
        </w:rPr>
        <w:t>(Signature Theatre); </w:t>
      </w:r>
      <w:proofErr w:type="spellStart"/>
      <w:r w:rsidRPr="07E8CB1F">
        <w:rPr>
          <w:rFonts w:ascii="Franklin Gothic Book" w:hAnsi="Franklin Gothic Book"/>
          <w:i/>
        </w:rPr>
        <w:t>Thunderbodies</w:t>
      </w:r>
      <w:proofErr w:type="spellEnd"/>
      <w:r w:rsidRPr="07E8CB1F">
        <w:rPr>
          <w:rFonts w:ascii="Franklin Gothic Book" w:hAnsi="Franklin Gothic Book"/>
          <w:i/>
        </w:rPr>
        <w:t> and Revolt. She Said. Revolt Again.</w:t>
      </w:r>
      <w:r w:rsidRPr="00A948A2">
        <w:rPr>
          <w:rFonts w:ascii="Franklin Gothic Book" w:hAnsi="Franklin Gothic Book"/>
        </w:rPr>
        <w:t> (Soho Rep.); </w:t>
      </w:r>
      <w:r w:rsidRPr="07E8CB1F">
        <w:rPr>
          <w:rFonts w:ascii="Franklin Gothic Book" w:hAnsi="Franklin Gothic Book"/>
          <w:i/>
        </w:rPr>
        <w:t>The House That Will Not Stand</w:t>
      </w:r>
      <w:r w:rsidRPr="00A948A2">
        <w:rPr>
          <w:rFonts w:ascii="Franklin Gothic Book" w:hAnsi="Franklin Gothic Book"/>
        </w:rPr>
        <w:t> and </w:t>
      </w:r>
      <w:r w:rsidRPr="07E8CB1F">
        <w:rPr>
          <w:rFonts w:ascii="Franklin Gothic Book" w:hAnsi="Franklin Gothic Book"/>
          <w:i/>
        </w:rPr>
        <w:t>Red Speedo</w:t>
      </w:r>
      <w:r w:rsidRPr="00A948A2">
        <w:rPr>
          <w:rFonts w:ascii="Franklin Gothic Book" w:hAnsi="Franklin Gothic Book"/>
        </w:rPr>
        <w:t> (New York Theatre Workshop); </w:t>
      </w:r>
      <w:r w:rsidRPr="07E8CB1F">
        <w:rPr>
          <w:rFonts w:ascii="Franklin Gothic Book" w:hAnsi="Franklin Gothic Book"/>
          <w:i/>
        </w:rPr>
        <w:t>Water by the Spoonful </w:t>
      </w:r>
      <w:r w:rsidRPr="00A948A2">
        <w:rPr>
          <w:rFonts w:ascii="Franklin Gothic Book" w:hAnsi="Franklin Gothic Book"/>
        </w:rPr>
        <w:t>(Mark Taper Forum/CTG); </w:t>
      </w:r>
      <w:r w:rsidRPr="07E8CB1F">
        <w:rPr>
          <w:rFonts w:ascii="Franklin Gothic Book" w:hAnsi="Franklin Gothic Book"/>
          <w:i/>
        </w:rPr>
        <w:t>Pipeline</w:t>
      </w:r>
      <w:r w:rsidRPr="00A948A2">
        <w:rPr>
          <w:rFonts w:ascii="Franklin Gothic Book" w:hAnsi="Franklin Gothic Book"/>
        </w:rPr>
        <w:t> (Lincoln Center); </w:t>
      </w:r>
      <w:r w:rsidRPr="07E8CB1F">
        <w:rPr>
          <w:rFonts w:ascii="Franklin Gothic Book" w:hAnsi="Franklin Gothic Book"/>
          <w:i/>
        </w:rPr>
        <w:t>The Death of the Last Black Man in the Whole Entire World AKA The Negro Book of the Dead </w:t>
      </w:r>
      <w:r w:rsidRPr="00A948A2">
        <w:rPr>
          <w:rFonts w:ascii="Franklin Gothic Book" w:hAnsi="Franklin Gothic Book"/>
        </w:rPr>
        <w:t>(Signature Theatre, Obie Award); </w:t>
      </w:r>
      <w:r w:rsidRPr="07E8CB1F">
        <w:rPr>
          <w:rFonts w:ascii="Franklin Gothic Book" w:hAnsi="Franklin Gothic Book"/>
          <w:i/>
        </w:rPr>
        <w:t>Henry IV, Part One</w:t>
      </w:r>
      <w:r w:rsidRPr="00A948A2">
        <w:rPr>
          <w:rFonts w:ascii="Franklin Gothic Book" w:hAnsi="Franklin Gothic Book"/>
        </w:rPr>
        <w:t> and </w:t>
      </w:r>
      <w:r w:rsidRPr="07E8CB1F">
        <w:rPr>
          <w:rFonts w:ascii="Franklin Gothic Book" w:hAnsi="Franklin Gothic Book"/>
          <w:i/>
        </w:rPr>
        <w:t>Much Ado About Nothing</w:t>
      </w:r>
      <w:r w:rsidRPr="00A948A2">
        <w:rPr>
          <w:rFonts w:ascii="Franklin Gothic Book" w:hAnsi="Franklin Gothic Book"/>
        </w:rPr>
        <w:t> (Oregon Shakespeare Festival); </w:t>
      </w:r>
      <w:r w:rsidRPr="07E8CB1F">
        <w:rPr>
          <w:rFonts w:ascii="Franklin Gothic Book" w:hAnsi="Franklin Gothic Book"/>
          <w:i/>
        </w:rPr>
        <w:t>The Bluest Eye </w:t>
      </w:r>
      <w:r w:rsidRPr="00A948A2">
        <w:rPr>
          <w:rFonts w:ascii="Franklin Gothic Book" w:hAnsi="Franklin Gothic Book"/>
        </w:rPr>
        <w:t>(The Guthrie); </w:t>
      </w:r>
      <w:r w:rsidRPr="07E8CB1F">
        <w:rPr>
          <w:rFonts w:ascii="Franklin Gothic Book" w:hAnsi="Franklin Gothic Book"/>
          <w:i/>
        </w:rPr>
        <w:t>War </w:t>
      </w:r>
      <w:r w:rsidRPr="00A948A2">
        <w:rPr>
          <w:rFonts w:ascii="Franklin Gothic Book" w:hAnsi="Franklin Gothic Book"/>
        </w:rPr>
        <w:t>(LCT3/Lincoln Center Theater and Yale Rep.); </w:t>
      </w:r>
      <w:r w:rsidRPr="07E8CB1F">
        <w:rPr>
          <w:rFonts w:ascii="Franklin Gothic Book" w:hAnsi="Franklin Gothic Book"/>
          <w:i/>
        </w:rPr>
        <w:t>Salome</w:t>
      </w:r>
      <w:r w:rsidRPr="00A948A2">
        <w:rPr>
          <w:rFonts w:ascii="Franklin Gothic Book" w:hAnsi="Franklin Gothic Book"/>
        </w:rPr>
        <w:t> (JACK); </w:t>
      </w:r>
      <w:r w:rsidRPr="07E8CB1F">
        <w:rPr>
          <w:rFonts w:ascii="Franklin Gothic Book" w:hAnsi="Franklin Gothic Book"/>
          <w:i/>
        </w:rPr>
        <w:t>Hollow Roots</w:t>
      </w:r>
      <w:r w:rsidRPr="00A948A2">
        <w:rPr>
          <w:rFonts w:ascii="Franklin Gothic Book" w:hAnsi="Franklin Gothic Book"/>
        </w:rPr>
        <w:t> (Under the Radar Festival at The Public Theater). Upcoming: </w:t>
      </w:r>
      <w:r w:rsidRPr="07E8CB1F">
        <w:rPr>
          <w:rFonts w:ascii="Franklin Gothic Book" w:hAnsi="Franklin Gothic Book"/>
          <w:i/>
        </w:rPr>
        <w:t>Purple Rain</w:t>
      </w:r>
      <w:r w:rsidRPr="00A948A2">
        <w:rPr>
          <w:rFonts w:ascii="Franklin Gothic Book" w:hAnsi="Franklin Gothic Book"/>
        </w:rPr>
        <w:t>.</w:t>
      </w:r>
      <w:r w:rsidRPr="00A948A2">
        <w:rPr>
          <w:rFonts w:ascii="Franklin Gothic Book" w:hAnsi="Franklin Gothic Book"/>
          <w:b/>
          <w:bCs/>
        </w:rPr>
        <w:t> </w:t>
      </w:r>
    </w:p>
    <w:p w14:paraId="47828A05" w14:textId="77777777" w:rsidR="00A948A2" w:rsidRDefault="00A948A2" w:rsidP="00A646D6">
      <w:pPr>
        <w:pStyle w:val="Body"/>
        <w:spacing w:after="0" w:line="240" w:lineRule="auto"/>
        <w:rPr>
          <w:rFonts w:ascii="Franklin Gothic Book" w:hAnsi="Franklin Gothic Book"/>
          <w:b/>
          <w:bCs/>
        </w:rPr>
      </w:pPr>
    </w:p>
    <w:p w14:paraId="5905DFEF" w14:textId="299777A5" w:rsidR="00205D46" w:rsidRPr="00E02DE4" w:rsidRDefault="00736392" w:rsidP="00A646D6">
      <w:pPr>
        <w:pStyle w:val="Body"/>
        <w:spacing w:after="0" w:line="240" w:lineRule="auto"/>
        <w:rPr>
          <w:rFonts w:ascii="Franklin Gothic Book" w:eastAsia="Arial" w:hAnsi="Franklin Gothic Book" w:cs="Arial"/>
        </w:rPr>
      </w:pPr>
      <w:r w:rsidRPr="00682DA3">
        <w:rPr>
          <w:rStyle w:val="None"/>
          <w:rFonts w:ascii="Franklin Gothic Book" w:hAnsi="Franklin Gothic Book"/>
          <w:b/>
          <w:bCs/>
        </w:rPr>
        <w:t xml:space="preserve">Full Company of </w:t>
      </w:r>
      <w:r w:rsidR="00A948A2">
        <w:rPr>
          <w:rStyle w:val="None"/>
          <w:rFonts w:ascii="Franklin Gothic Book" w:hAnsi="Franklin Gothic Book"/>
          <w:b/>
          <w:bCs/>
          <w:i/>
          <w:iCs/>
          <w:lang w:val="da-DK"/>
        </w:rPr>
        <w:t>BUST</w:t>
      </w:r>
      <w:r w:rsidR="00E02DE4">
        <w:rPr>
          <w:rStyle w:val="None"/>
          <w:rFonts w:ascii="Franklin Gothic Book" w:hAnsi="Franklin Gothic Book"/>
          <w:b/>
          <w:bCs/>
          <w:i/>
          <w:iCs/>
          <w:lang w:val="da-DK"/>
        </w:rPr>
        <w:t xml:space="preserve"> </w:t>
      </w:r>
      <w:r w:rsidR="00E02DE4">
        <w:rPr>
          <w:rStyle w:val="None"/>
          <w:rFonts w:ascii="Franklin Gothic Book" w:hAnsi="Franklin Gothic Book"/>
          <w:lang w:val="da-DK"/>
        </w:rPr>
        <w:t>(in alphabetical order)</w:t>
      </w:r>
    </w:p>
    <w:p w14:paraId="2145A74A" w14:textId="3C544246" w:rsidR="00372398" w:rsidRDefault="00736392" w:rsidP="00A646D6">
      <w:pPr>
        <w:pStyle w:val="Body"/>
        <w:spacing w:after="0" w:line="240" w:lineRule="auto"/>
        <w:rPr>
          <w:rFonts w:ascii="Franklin Gothic Book" w:hAnsi="Franklin Gothic Book"/>
        </w:rPr>
      </w:pPr>
      <w:r w:rsidRPr="00682DA3">
        <w:rPr>
          <w:rFonts w:ascii="Franklin Gothic Book" w:hAnsi="Franklin Gothic Book"/>
        </w:rPr>
        <w:t xml:space="preserve">By </w:t>
      </w:r>
      <w:r w:rsidR="00A948A2">
        <w:rPr>
          <w:rFonts w:ascii="Franklin Gothic Book" w:hAnsi="Franklin Gothic Book"/>
        </w:rPr>
        <w:t>Zora Howard</w:t>
      </w:r>
    </w:p>
    <w:p w14:paraId="516CBD9F" w14:textId="019AF736" w:rsidR="00205D46" w:rsidRDefault="00736392" w:rsidP="00A646D6">
      <w:pPr>
        <w:pStyle w:val="Body"/>
        <w:spacing w:after="0" w:line="240" w:lineRule="auto"/>
        <w:rPr>
          <w:rFonts w:ascii="Franklin Gothic Book" w:hAnsi="Franklin Gothic Book"/>
        </w:rPr>
      </w:pPr>
      <w:r w:rsidRPr="00682DA3">
        <w:rPr>
          <w:rFonts w:ascii="Franklin Gothic Book" w:hAnsi="Franklin Gothic Book"/>
        </w:rPr>
        <w:t xml:space="preserve">Directed by </w:t>
      </w:r>
      <w:r w:rsidR="00A948A2">
        <w:rPr>
          <w:rFonts w:ascii="Franklin Gothic Book" w:hAnsi="Franklin Gothic Book"/>
        </w:rPr>
        <w:t>Lileana Blain-Cruz</w:t>
      </w:r>
    </w:p>
    <w:p w14:paraId="1267A38A" w14:textId="77777777" w:rsidR="004611D8" w:rsidRDefault="004611D8" w:rsidP="00A646D6">
      <w:pPr>
        <w:pStyle w:val="Body"/>
        <w:spacing w:after="0" w:line="240" w:lineRule="auto"/>
        <w:rPr>
          <w:rFonts w:ascii="Franklin Gothic Book" w:hAnsi="Franklin Gothic Book"/>
        </w:rPr>
      </w:pPr>
    </w:p>
    <w:p w14:paraId="568DE26B" w14:textId="25CB17DC" w:rsidR="00DC0563" w:rsidRPr="00DC0563" w:rsidRDefault="006B549B" w:rsidP="2F734707">
      <w:pPr>
        <w:pStyle w:val="Body"/>
        <w:rPr>
          <w:rFonts w:ascii="Franklin Gothic Book" w:hAnsi="Franklin Gothic Book"/>
        </w:rPr>
      </w:pPr>
      <w:r w:rsidRPr="2F734707">
        <w:rPr>
          <w:rFonts w:ascii="Franklin Gothic Book" w:hAnsi="Franklin Gothic Book"/>
          <w:b/>
          <w:bCs/>
        </w:rPr>
        <w:lastRenderedPageBreak/>
        <w:t>Mark Bedard</w:t>
      </w:r>
      <w:r w:rsidR="004611D8" w:rsidRPr="2F734707">
        <w:rPr>
          <w:rFonts w:ascii="Franklin Gothic Book" w:hAnsi="Franklin Gothic Book"/>
        </w:rPr>
        <w:t>…</w:t>
      </w:r>
      <w:r w:rsidRPr="2F734707">
        <w:rPr>
          <w:rFonts w:ascii="Franklin Gothic Book" w:hAnsi="Franklin Gothic Book"/>
        </w:rPr>
        <w:t>Tomlin/Jack</w:t>
      </w:r>
      <w:r>
        <w:br/>
      </w:r>
      <w:r w:rsidR="00DC0563" w:rsidRPr="2F734707">
        <w:rPr>
          <w:rFonts w:ascii="Franklin Gothic Book" w:hAnsi="Franklin Gothic Book"/>
          <w:b/>
          <w:bCs/>
        </w:rPr>
        <w:t>Cecil Butcher</w:t>
      </w:r>
      <w:r w:rsidR="004611D8" w:rsidRPr="2F734707">
        <w:rPr>
          <w:rFonts w:ascii="Franklin Gothic Book" w:hAnsi="Franklin Gothic Book"/>
        </w:rPr>
        <w:t>…</w:t>
      </w:r>
      <w:r w:rsidR="00DC0563" w:rsidRPr="2F734707">
        <w:rPr>
          <w:rFonts w:ascii="Franklin Gothic Book" w:hAnsi="Franklin Gothic Book"/>
        </w:rPr>
        <w:t>Trent</w:t>
      </w:r>
      <w:r>
        <w:br/>
      </w:r>
      <w:r w:rsidR="00DC0563" w:rsidRPr="2F734707">
        <w:rPr>
          <w:rFonts w:ascii="Franklin Gothic Book" w:hAnsi="Franklin Gothic Book"/>
          <w:b/>
          <w:bCs/>
        </w:rPr>
        <w:t>Caroline Clay</w:t>
      </w:r>
      <w:r w:rsidR="00372398" w:rsidRPr="2F734707">
        <w:rPr>
          <w:rFonts w:ascii="Franklin Gothic Book" w:hAnsi="Franklin Gothic Book"/>
        </w:rPr>
        <w:t>…R</w:t>
      </w:r>
      <w:r w:rsidR="00DC0563" w:rsidRPr="2F734707">
        <w:rPr>
          <w:rFonts w:ascii="Franklin Gothic Book" w:hAnsi="Franklin Gothic Book"/>
        </w:rPr>
        <w:t>etta</w:t>
      </w:r>
      <w:r>
        <w:br/>
      </w:r>
      <w:r w:rsidR="00DC0563" w:rsidRPr="2F734707">
        <w:rPr>
          <w:rFonts w:ascii="Franklin Gothic Book" w:hAnsi="Franklin Gothic Book"/>
          <w:b/>
          <w:bCs/>
        </w:rPr>
        <w:t>Bernard Gilbert</w:t>
      </w:r>
      <w:r w:rsidR="00372398" w:rsidRPr="2F734707">
        <w:rPr>
          <w:rFonts w:ascii="Franklin Gothic Book" w:hAnsi="Franklin Gothic Book"/>
        </w:rPr>
        <w:t>…</w:t>
      </w:r>
      <w:r w:rsidR="00DC0563" w:rsidRPr="2F734707">
        <w:rPr>
          <w:rFonts w:ascii="Franklin Gothic Book" w:hAnsi="Franklin Gothic Book"/>
        </w:rPr>
        <w:t>Zeke</w:t>
      </w:r>
      <w:r>
        <w:br/>
      </w:r>
      <w:r w:rsidR="00DC0563" w:rsidRPr="2F734707">
        <w:rPr>
          <w:rFonts w:ascii="Franklin Gothic Book" w:hAnsi="Franklin Gothic Book"/>
          <w:b/>
          <w:bCs/>
        </w:rPr>
        <w:t>Caitlin Hargraves</w:t>
      </w:r>
      <w:r w:rsidR="00372398" w:rsidRPr="2F734707">
        <w:rPr>
          <w:rFonts w:ascii="Franklin Gothic Book" w:hAnsi="Franklin Gothic Book"/>
        </w:rPr>
        <w:t>…</w:t>
      </w:r>
      <w:r w:rsidR="00DC0563" w:rsidRPr="2F734707">
        <w:rPr>
          <w:rFonts w:ascii="Franklin Gothic Book" w:hAnsi="Franklin Gothic Book"/>
        </w:rPr>
        <w:t>Ms. Pinto/Newscaster</w:t>
      </w:r>
      <w:r>
        <w:br/>
      </w:r>
      <w:r w:rsidR="00DC0563" w:rsidRPr="2F734707">
        <w:rPr>
          <w:rFonts w:ascii="Franklin Gothic Book" w:hAnsi="Franklin Gothic Book"/>
          <w:b/>
          <w:bCs/>
        </w:rPr>
        <w:t>Jorge Luna</w:t>
      </w:r>
      <w:r w:rsidR="00372398" w:rsidRPr="2F734707">
        <w:rPr>
          <w:rFonts w:ascii="Franklin Gothic Book" w:hAnsi="Franklin Gothic Book"/>
        </w:rPr>
        <w:t>…</w:t>
      </w:r>
      <w:r w:rsidR="00DC0563" w:rsidRPr="2F734707">
        <w:rPr>
          <w:rFonts w:ascii="Franklin Gothic Book" w:hAnsi="Franklin Gothic Book"/>
        </w:rPr>
        <w:t>Ramirez</w:t>
      </w:r>
      <w:r>
        <w:br/>
      </w:r>
      <w:r w:rsidR="00DC0563" w:rsidRPr="2F734707">
        <w:rPr>
          <w:rFonts w:ascii="Franklin Gothic Book" w:hAnsi="Franklin Gothic Book"/>
          <w:b/>
          <w:bCs/>
        </w:rPr>
        <w:t>Victoria Omoregie</w:t>
      </w:r>
      <w:r w:rsidR="00372398" w:rsidRPr="2F734707">
        <w:rPr>
          <w:rFonts w:ascii="Franklin Gothic Book" w:hAnsi="Franklin Gothic Book"/>
        </w:rPr>
        <w:t>…</w:t>
      </w:r>
      <w:r w:rsidR="00DC0563" w:rsidRPr="2F734707">
        <w:rPr>
          <w:rFonts w:ascii="Franklin Gothic Book" w:hAnsi="Franklin Gothic Book"/>
        </w:rPr>
        <w:t>Paige</w:t>
      </w:r>
      <w:r>
        <w:br/>
      </w:r>
      <w:r w:rsidR="00DC0563" w:rsidRPr="2F734707">
        <w:rPr>
          <w:rFonts w:ascii="Franklin Gothic Book" w:hAnsi="Franklin Gothic Book"/>
          <w:b/>
          <w:bCs/>
        </w:rPr>
        <w:t>Keith Randolph Smith</w:t>
      </w:r>
      <w:r w:rsidR="00DC0563" w:rsidRPr="2F734707">
        <w:rPr>
          <w:rFonts w:ascii="Franklin Gothic Book" w:hAnsi="Franklin Gothic Book"/>
        </w:rPr>
        <w:t>…Mr. Woods</w:t>
      </w:r>
      <w:r>
        <w:br/>
      </w:r>
      <w:r w:rsidR="00DC0563" w:rsidRPr="2F734707">
        <w:rPr>
          <w:rFonts w:ascii="Franklin Gothic Book" w:hAnsi="Franklin Gothic Book"/>
          <w:b/>
          <w:bCs/>
        </w:rPr>
        <w:t>Raymond Anthony Thomas</w:t>
      </w:r>
      <w:r w:rsidR="00DC0563" w:rsidRPr="2F734707">
        <w:rPr>
          <w:rFonts w:ascii="Franklin Gothic Book" w:hAnsi="Franklin Gothic Book"/>
        </w:rPr>
        <w:t>…Reggie</w:t>
      </w:r>
      <w:r>
        <w:br/>
      </w:r>
      <w:r w:rsidR="00DC0563" w:rsidRPr="2F734707">
        <w:rPr>
          <w:rFonts w:ascii="Franklin Gothic Book" w:hAnsi="Franklin Gothic Book"/>
          <w:b/>
          <w:bCs/>
        </w:rPr>
        <w:t>Ivan Cecil Walks…</w:t>
      </w:r>
      <w:r w:rsidR="00DC0563" w:rsidRPr="2F734707">
        <w:rPr>
          <w:rFonts w:ascii="Franklin Gothic Book" w:hAnsi="Franklin Gothic Book"/>
        </w:rPr>
        <w:t>Boobie</w:t>
      </w:r>
      <w:r>
        <w:br/>
      </w:r>
      <w:r w:rsidR="00DC0563" w:rsidRPr="2F734707">
        <w:rPr>
          <w:rFonts w:ascii="Franklin Gothic Book" w:hAnsi="Franklin Gothic Book"/>
          <w:b/>
          <w:bCs/>
        </w:rPr>
        <w:t>Renika Williams-Blutcher</w:t>
      </w:r>
      <w:r w:rsidR="00DC0563" w:rsidRPr="2F734707">
        <w:rPr>
          <w:rFonts w:ascii="Franklin Gothic Book" w:hAnsi="Franklin Gothic Book"/>
        </w:rPr>
        <w:t>…Krystal</w:t>
      </w:r>
      <w:r>
        <w:br/>
      </w:r>
      <w:r>
        <w:br/>
      </w:r>
      <w:r w:rsidR="00C54A28" w:rsidRPr="2F734707">
        <w:rPr>
          <w:rFonts w:ascii="Franklin Gothic Book" w:hAnsi="Franklin Gothic Book"/>
        </w:rPr>
        <w:t>Understudies for this production include</w:t>
      </w:r>
      <w:r w:rsidR="00DC0563" w:rsidRPr="2F734707">
        <w:rPr>
          <w:rFonts w:ascii="Franklin Gothic Book" w:hAnsi="Franklin Gothic Book"/>
        </w:rPr>
        <w:t xml:space="preserve"> </w:t>
      </w:r>
      <w:r w:rsidR="00DC0563" w:rsidRPr="2F734707">
        <w:rPr>
          <w:rFonts w:ascii="Franklin Gothic Book" w:hAnsi="Franklin Gothic Book"/>
          <w:b/>
          <w:bCs/>
        </w:rPr>
        <w:t>Jodi Gage</w:t>
      </w:r>
      <w:r w:rsidR="00DC0563" w:rsidRPr="2F734707">
        <w:rPr>
          <w:rFonts w:ascii="Franklin Gothic Book" w:hAnsi="Franklin Gothic Book"/>
        </w:rPr>
        <w:t xml:space="preserve">, </w:t>
      </w:r>
      <w:r w:rsidR="00DC0563" w:rsidRPr="2F734707">
        <w:rPr>
          <w:rFonts w:ascii="Franklin Gothic Book" w:hAnsi="Franklin Gothic Book"/>
          <w:b/>
          <w:bCs/>
        </w:rPr>
        <w:t>Cory Hardin</w:t>
      </w:r>
      <w:r w:rsidR="00DC0563" w:rsidRPr="2F734707">
        <w:rPr>
          <w:rFonts w:ascii="Franklin Gothic Book" w:hAnsi="Franklin Gothic Book"/>
        </w:rPr>
        <w:t xml:space="preserve">, </w:t>
      </w:r>
      <w:r w:rsidR="00DC0563" w:rsidRPr="2F734707">
        <w:rPr>
          <w:rFonts w:ascii="Franklin Gothic Book" w:hAnsi="Franklin Gothic Book"/>
          <w:b/>
          <w:bCs/>
        </w:rPr>
        <w:t>Gabrielle Lott-Rogers</w:t>
      </w:r>
      <w:r w:rsidR="00DC0563" w:rsidRPr="2F734707">
        <w:rPr>
          <w:rFonts w:ascii="Franklin Gothic Book" w:hAnsi="Franklin Gothic Book"/>
        </w:rPr>
        <w:t xml:space="preserve">, </w:t>
      </w:r>
      <w:r w:rsidR="00DC0563" w:rsidRPr="2F734707">
        <w:rPr>
          <w:rFonts w:ascii="Franklin Gothic Book" w:hAnsi="Franklin Gothic Book"/>
          <w:b/>
          <w:bCs/>
        </w:rPr>
        <w:t>Vernon</w:t>
      </w:r>
      <w:r w:rsidR="0D315BB0" w:rsidRPr="2F734707">
        <w:rPr>
          <w:rFonts w:ascii="Franklin Gothic Book" w:hAnsi="Franklin Gothic Book"/>
          <w:b/>
          <w:bCs/>
        </w:rPr>
        <w:t xml:space="preserve"> Mina</w:t>
      </w:r>
      <w:r w:rsidR="00DC0563" w:rsidRPr="2F734707">
        <w:rPr>
          <w:rFonts w:ascii="Franklin Gothic Book" w:hAnsi="Franklin Gothic Book"/>
        </w:rPr>
        <w:t xml:space="preserve">, </w:t>
      </w:r>
      <w:r w:rsidR="00DC0563" w:rsidRPr="2F734707">
        <w:rPr>
          <w:rFonts w:ascii="Franklin Gothic Book" w:hAnsi="Franklin Gothic Book"/>
          <w:b/>
          <w:bCs/>
        </w:rPr>
        <w:t>Patrick Newson, Jr.</w:t>
      </w:r>
      <w:r w:rsidR="1C38A9A5" w:rsidRPr="2F734707">
        <w:rPr>
          <w:rFonts w:ascii="Franklin Gothic Book" w:hAnsi="Franklin Gothic Book"/>
        </w:rPr>
        <w:t xml:space="preserve">, </w:t>
      </w:r>
      <w:r w:rsidR="00DC0563" w:rsidRPr="2F734707">
        <w:rPr>
          <w:rFonts w:ascii="Franklin Gothic Book" w:hAnsi="Franklin Gothic Book"/>
          <w:b/>
          <w:bCs/>
        </w:rPr>
        <w:t>Joseph Primes</w:t>
      </w:r>
      <w:r w:rsidR="0E043DA4" w:rsidRPr="2F734707">
        <w:rPr>
          <w:rFonts w:ascii="Franklin Gothic Book" w:hAnsi="Franklin Gothic Book"/>
          <w:b/>
          <w:bCs/>
        </w:rPr>
        <w:t xml:space="preserve"> </w:t>
      </w:r>
      <w:r w:rsidR="0E043DA4" w:rsidRPr="2F734707">
        <w:rPr>
          <w:rFonts w:ascii="Franklin Gothic Book" w:hAnsi="Franklin Gothic Book"/>
        </w:rPr>
        <w:t xml:space="preserve">and </w:t>
      </w:r>
      <w:r w:rsidR="0E043DA4" w:rsidRPr="2F734707">
        <w:rPr>
          <w:rFonts w:ascii="Franklin Gothic Book" w:hAnsi="Franklin Gothic Book"/>
          <w:b/>
          <w:bCs/>
        </w:rPr>
        <w:t>Jazzy Rush</w:t>
      </w:r>
      <w:r w:rsidR="0E043DA4" w:rsidRPr="2F734707">
        <w:rPr>
          <w:rFonts w:ascii="Franklin Gothic Book" w:hAnsi="Franklin Gothic Book"/>
        </w:rPr>
        <w:t xml:space="preserve">. </w:t>
      </w:r>
    </w:p>
    <w:p w14:paraId="20973E18" w14:textId="77777777" w:rsidR="00205D46" w:rsidRPr="00682DA3" w:rsidRDefault="00736392" w:rsidP="00A646D6">
      <w:pPr>
        <w:pStyle w:val="Body"/>
        <w:tabs>
          <w:tab w:val="left" w:pos="2520"/>
        </w:tabs>
        <w:spacing w:after="0" w:line="240" w:lineRule="auto"/>
        <w:rPr>
          <w:rStyle w:val="None"/>
          <w:rFonts w:ascii="Franklin Gothic Book" w:eastAsia="Arial" w:hAnsi="Franklin Gothic Book" w:cs="Arial"/>
          <w:b/>
          <w:bCs/>
        </w:rPr>
      </w:pPr>
      <w:r w:rsidRPr="00682DA3">
        <w:rPr>
          <w:rStyle w:val="None"/>
          <w:rFonts w:ascii="Franklin Gothic Book" w:hAnsi="Franklin Gothic Book"/>
          <w:b/>
          <w:bCs/>
        </w:rPr>
        <w:t>Creative Team</w:t>
      </w:r>
    </w:p>
    <w:p w14:paraId="6535E5AD" w14:textId="77777777" w:rsidR="00205D46" w:rsidRPr="00682DA3" w:rsidRDefault="00736392" w:rsidP="00A646D6">
      <w:pPr>
        <w:pStyle w:val="Body"/>
        <w:tabs>
          <w:tab w:val="left" w:pos="2520"/>
        </w:tabs>
        <w:spacing w:after="0" w:line="240" w:lineRule="auto"/>
        <w:rPr>
          <w:rFonts w:ascii="Franklin Gothic Book" w:eastAsia="Arial" w:hAnsi="Franklin Gothic Book" w:cs="Arial"/>
        </w:rPr>
      </w:pPr>
      <w:r w:rsidRPr="00682DA3">
        <w:rPr>
          <w:rFonts w:ascii="Franklin Gothic Book" w:hAnsi="Franklin Gothic Book"/>
        </w:rPr>
        <w:t xml:space="preserve">                    </w:t>
      </w:r>
    </w:p>
    <w:p w14:paraId="005DA9A1" w14:textId="77777777" w:rsidR="00070653" w:rsidRDefault="00070653" w:rsidP="00A646D6">
      <w:pPr>
        <w:pStyle w:val="Body"/>
        <w:spacing w:after="0" w:line="240" w:lineRule="auto"/>
        <w:rPr>
          <w:rFonts w:ascii="Franklin Gothic Book" w:hAnsi="Franklin Gothic Book"/>
        </w:rPr>
      </w:pPr>
      <w:r>
        <w:rPr>
          <w:rFonts w:ascii="Franklin Gothic Book" w:hAnsi="Franklin Gothic Book"/>
        </w:rPr>
        <w:t>Associate Director…</w:t>
      </w:r>
      <w:r w:rsidRPr="00070653">
        <w:rPr>
          <w:rFonts w:ascii="Franklin Gothic Book" w:hAnsi="Franklin Gothic Book"/>
          <w:b/>
          <w:bCs/>
        </w:rPr>
        <w:t>Malkia Stampley</w:t>
      </w:r>
    </w:p>
    <w:p w14:paraId="5FB8F836" w14:textId="5783475C" w:rsidR="00205D46" w:rsidRPr="00682DA3" w:rsidRDefault="00736392" w:rsidP="00A646D6">
      <w:pPr>
        <w:pStyle w:val="Body"/>
        <w:spacing w:after="0" w:line="240" w:lineRule="auto"/>
        <w:rPr>
          <w:rFonts w:ascii="Franklin Gothic Book" w:eastAsia="Arial" w:hAnsi="Franklin Gothic Book" w:cs="Arial"/>
        </w:rPr>
      </w:pPr>
      <w:r w:rsidRPr="00682DA3">
        <w:rPr>
          <w:rFonts w:ascii="Franklin Gothic Book" w:hAnsi="Franklin Gothic Book"/>
        </w:rPr>
        <w:t>Set Designer</w:t>
      </w:r>
      <w:r w:rsidR="0059416A">
        <w:rPr>
          <w:rFonts w:ascii="Franklin Gothic Book" w:hAnsi="Franklin Gothic Book"/>
        </w:rPr>
        <w:t>…</w:t>
      </w:r>
      <w:r w:rsidR="00070653">
        <w:rPr>
          <w:rStyle w:val="None"/>
          <w:rFonts w:ascii="Franklin Gothic Book" w:hAnsi="Franklin Gothic Book"/>
          <w:b/>
          <w:bCs/>
        </w:rPr>
        <w:t>Matthew Saunders</w:t>
      </w:r>
    </w:p>
    <w:p w14:paraId="56170BB4" w14:textId="3BB0225A" w:rsidR="00205D46" w:rsidRDefault="00736392" w:rsidP="00A646D6">
      <w:pPr>
        <w:pStyle w:val="Body"/>
        <w:spacing w:after="0" w:line="240" w:lineRule="auto"/>
        <w:rPr>
          <w:rStyle w:val="None"/>
          <w:rFonts w:ascii="Franklin Gothic Book" w:hAnsi="Franklin Gothic Book"/>
          <w:b/>
          <w:bCs/>
        </w:rPr>
      </w:pPr>
      <w:r w:rsidRPr="2F734707">
        <w:rPr>
          <w:rFonts w:ascii="Franklin Gothic Book" w:hAnsi="Franklin Gothic Book"/>
          <w:lang w:val="da-DK"/>
        </w:rPr>
        <w:t>Costume Designer</w:t>
      </w:r>
      <w:r w:rsidR="0059416A" w:rsidRPr="2F734707">
        <w:rPr>
          <w:rFonts w:ascii="Franklin Gothic Book" w:hAnsi="Franklin Gothic Book"/>
        </w:rPr>
        <w:t>…</w:t>
      </w:r>
      <w:r w:rsidR="0059416A" w:rsidRPr="2F734707">
        <w:rPr>
          <w:rStyle w:val="None"/>
          <w:rFonts w:ascii="Franklin Gothic Book" w:hAnsi="Franklin Gothic Book"/>
          <w:b/>
          <w:bCs/>
        </w:rPr>
        <w:t xml:space="preserve">Dominique </w:t>
      </w:r>
      <w:r w:rsidR="0A2385A7" w:rsidRPr="2F734707">
        <w:rPr>
          <w:rStyle w:val="None"/>
          <w:rFonts w:ascii="Franklin Gothic Book" w:hAnsi="Franklin Gothic Book"/>
          <w:b/>
          <w:bCs/>
        </w:rPr>
        <w:t xml:space="preserve">Fawn </w:t>
      </w:r>
      <w:r w:rsidR="0059416A" w:rsidRPr="2F734707">
        <w:rPr>
          <w:rStyle w:val="None"/>
          <w:rFonts w:ascii="Franklin Gothic Book" w:hAnsi="Franklin Gothic Book"/>
          <w:b/>
          <w:bCs/>
        </w:rPr>
        <w:t>Hill</w:t>
      </w:r>
    </w:p>
    <w:p w14:paraId="4D28DB4C" w14:textId="413C9756" w:rsidR="00205D46" w:rsidRPr="0059416A" w:rsidRDefault="00736392" w:rsidP="00A646D6">
      <w:pPr>
        <w:pStyle w:val="Body"/>
        <w:spacing w:after="0" w:line="240" w:lineRule="auto"/>
        <w:rPr>
          <w:rStyle w:val="None"/>
          <w:rFonts w:ascii="Franklin Gothic Book" w:hAnsi="Franklin Gothic Book"/>
          <w:b/>
          <w:bCs/>
        </w:rPr>
      </w:pPr>
      <w:r w:rsidRPr="00682DA3">
        <w:rPr>
          <w:rFonts w:ascii="Franklin Gothic Book" w:hAnsi="Franklin Gothic Book"/>
        </w:rPr>
        <w:t>Lighting Designer</w:t>
      </w:r>
      <w:r w:rsidR="0059416A">
        <w:rPr>
          <w:rFonts w:ascii="Franklin Gothic Book" w:hAnsi="Franklin Gothic Book"/>
        </w:rPr>
        <w:t>…</w:t>
      </w:r>
      <w:r w:rsidR="0059416A">
        <w:rPr>
          <w:rStyle w:val="None"/>
          <w:rFonts w:ascii="Franklin Gothic Book" w:hAnsi="Franklin Gothic Book"/>
          <w:b/>
          <w:bCs/>
        </w:rPr>
        <w:t>Yi Zhao</w:t>
      </w:r>
      <w:r w:rsidRPr="00682DA3">
        <w:rPr>
          <w:rStyle w:val="None"/>
          <w:rFonts w:ascii="Franklin Gothic Book" w:hAnsi="Franklin Gothic Book"/>
          <w:b/>
          <w:bCs/>
        </w:rPr>
        <w:t xml:space="preserve"> </w:t>
      </w:r>
      <w:r w:rsidR="0059416A">
        <w:rPr>
          <w:rStyle w:val="None"/>
          <w:rFonts w:ascii="Franklin Gothic Book" w:hAnsi="Franklin Gothic Book"/>
          <w:b/>
          <w:bCs/>
        </w:rPr>
        <w:br/>
      </w:r>
      <w:r w:rsidR="0059416A">
        <w:rPr>
          <w:rStyle w:val="None"/>
          <w:rFonts w:ascii="Franklin Gothic Book" w:hAnsi="Franklin Gothic Book"/>
        </w:rPr>
        <w:t>Associate Lighting Designer…</w:t>
      </w:r>
      <w:r w:rsidR="0059416A">
        <w:rPr>
          <w:rStyle w:val="None"/>
          <w:rFonts w:ascii="Franklin Gothic Book" w:hAnsi="Franklin Gothic Book"/>
          <w:b/>
          <w:bCs/>
        </w:rPr>
        <w:t xml:space="preserve">Jonah </w:t>
      </w:r>
      <w:proofErr w:type="spellStart"/>
      <w:r w:rsidR="0059416A">
        <w:rPr>
          <w:rStyle w:val="None"/>
          <w:rFonts w:ascii="Franklin Gothic Book" w:hAnsi="Franklin Gothic Book"/>
          <w:b/>
          <w:bCs/>
        </w:rPr>
        <w:t>Bobilin</w:t>
      </w:r>
      <w:proofErr w:type="spellEnd"/>
    </w:p>
    <w:p w14:paraId="4F601218" w14:textId="74B301AD" w:rsidR="00736392" w:rsidRDefault="00736392" w:rsidP="2F734707">
      <w:pPr>
        <w:pStyle w:val="Body"/>
        <w:rPr>
          <w:rStyle w:val="None"/>
          <w:rFonts w:ascii="Franklin Gothic Book" w:hAnsi="Franklin Gothic Book"/>
          <w:b/>
          <w:bCs/>
        </w:rPr>
      </w:pPr>
      <w:r w:rsidRPr="2F734707">
        <w:rPr>
          <w:rFonts w:ascii="Franklin Gothic Book" w:hAnsi="Franklin Gothic Book"/>
        </w:rPr>
        <w:t>Sound Designer</w:t>
      </w:r>
      <w:r w:rsidR="0059416A" w:rsidRPr="2F734707">
        <w:rPr>
          <w:rFonts w:ascii="Franklin Gothic Book" w:hAnsi="Franklin Gothic Book"/>
        </w:rPr>
        <w:t>…</w:t>
      </w:r>
      <w:r w:rsidR="0059416A" w:rsidRPr="2F734707">
        <w:rPr>
          <w:rStyle w:val="None"/>
          <w:rFonts w:ascii="Franklin Gothic Book" w:hAnsi="Franklin Gothic Book"/>
          <w:b/>
          <w:bCs/>
        </w:rPr>
        <w:t>Mikaal Sulaiman</w:t>
      </w:r>
      <w:r>
        <w:br/>
      </w:r>
      <w:r w:rsidR="00F43BC5" w:rsidRPr="2F734707">
        <w:rPr>
          <w:rStyle w:val="None"/>
          <w:rFonts w:ascii="Franklin Gothic Book" w:hAnsi="Franklin Gothic Book"/>
        </w:rPr>
        <w:t>Ethnomusicologist…</w:t>
      </w:r>
      <w:r w:rsidR="00F43BC5" w:rsidRPr="2F734707">
        <w:rPr>
          <w:rStyle w:val="None"/>
          <w:rFonts w:ascii="Franklin Gothic Book" w:hAnsi="Franklin Gothic Book"/>
          <w:b/>
          <w:bCs/>
        </w:rPr>
        <w:t>DJ Reborn</w:t>
      </w:r>
      <w:r>
        <w:br/>
      </w:r>
      <w:r w:rsidR="4F3C365F" w:rsidRPr="2F734707">
        <w:rPr>
          <w:rStyle w:val="None"/>
          <w:rFonts w:ascii="Franklin Gothic Book" w:hAnsi="Franklin Gothic Book"/>
        </w:rPr>
        <w:t>Special Effects Designer...</w:t>
      </w:r>
      <w:r w:rsidR="4F3C365F" w:rsidRPr="2F734707">
        <w:rPr>
          <w:rStyle w:val="None"/>
          <w:rFonts w:ascii="Franklin Gothic Book" w:hAnsi="Franklin Gothic Book"/>
          <w:b/>
          <w:bCs/>
        </w:rPr>
        <w:t>Jeremy Chernick</w:t>
      </w:r>
      <w:r>
        <w:br/>
      </w:r>
      <w:r w:rsidR="524BB829" w:rsidRPr="2F734707">
        <w:rPr>
          <w:rStyle w:val="None"/>
          <w:rFonts w:ascii="Franklin Gothic Book" w:hAnsi="Franklin Gothic Book"/>
        </w:rPr>
        <w:t>Fight Choreographer...</w:t>
      </w:r>
      <w:r w:rsidR="524BB829" w:rsidRPr="2F734707">
        <w:rPr>
          <w:rStyle w:val="None"/>
          <w:rFonts w:ascii="Franklin Gothic Book" w:hAnsi="Franklin Gothic Book"/>
          <w:b/>
          <w:bCs/>
        </w:rPr>
        <w:t>Rocio Mendez</w:t>
      </w:r>
    </w:p>
    <w:p w14:paraId="5DF9894E" w14:textId="1B534792" w:rsidR="00205D46" w:rsidRPr="00682DA3" w:rsidRDefault="00736392" w:rsidP="00A646D6">
      <w:pPr>
        <w:pStyle w:val="Body"/>
        <w:spacing w:after="0" w:line="240" w:lineRule="auto"/>
        <w:rPr>
          <w:rFonts w:ascii="Franklin Gothic Book" w:eastAsia="Arial" w:hAnsi="Franklin Gothic Book" w:cs="Arial"/>
        </w:rPr>
      </w:pPr>
      <w:r w:rsidRPr="2F734707">
        <w:rPr>
          <w:rFonts w:ascii="Franklin Gothic Book" w:hAnsi="Franklin Gothic Book"/>
        </w:rPr>
        <w:t xml:space="preserve">Casting is by </w:t>
      </w:r>
      <w:r w:rsidR="0F895779" w:rsidRPr="2F734707">
        <w:rPr>
          <w:rFonts w:ascii="Franklin Gothic Book" w:hAnsi="Franklin Gothic Book"/>
          <w:b/>
          <w:bCs/>
        </w:rPr>
        <w:t>Jody Feldman</w:t>
      </w:r>
      <w:r w:rsidR="0F895779" w:rsidRPr="2F734707">
        <w:rPr>
          <w:rFonts w:ascii="Franklin Gothic Book" w:hAnsi="Franklin Gothic Book"/>
        </w:rPr>
        <w:t xml:space="preserve">, CSA and </w:t>
      </w:r>
      <w:r w:rsidRPr="2F734707">
        <w:rPr>
          <w:rStyle w:val="None"/>
          <w:rFonts w:ascii="Franklin Gothic Book" w:hAnsi="Franklin Gothic Book"/>
          <w:b/>
          <w:bCs/>
        </w:rPr>
        <w:t>Lauren Port</w:t>
      </w:r>
      <w:r w:rsidRPr="2F734707">
        <w:rPr>
          <w:rFonts w:ascii="Franklin Gothic Book" w:hAnsi="Franklin Gothic Book"/>
        </w:rPr>
        <w:t>, CSA.</w:t>
      </w:r>
      <w:r w:rsidR="00196711" w:rsidRPr="2F734707">
        <w:rPr>
          <w:rFonts w:ascii="Franklin Gothic Book" w:hAnsi="Franklin Gothic Book"/>
        </w:rPr>
        <w:t xml:space="preserve"> </w:t>
      </w:r>
      <w:proofErr w:type="spellStart"/>
      <w:r w:rsidR="7F0A8591" w:rsidRPr="07E8CB1F">
        <w:rPr>
          <w:rFonts w:ascii="Franklin Gothic Book" w:hAnsi="Franklin Gothic Book"/>
          <w:b/>
          <w:bCs/>
        </w:rPr>
        <w:t>s</w:t>
      </w:r>
      <w:r w:rsidR="003B63CE" w:rsidRPr="07E8CB1F">
        <w:rPr>
          <w:rStyle w:val="None"/>
          <w:rFonts w:ascii="Franklin Gothic Book" w:hAnsi="Franklin Gothic Book"/>
          <w:b/>
          <w:bCs/>
        </w:rPr>
        <w:t>hiku</w:t>
      </w:r>
      <w:proofErr w:type="spellEnd"/>
      <w:r w:rsidR="00A646D6" w:rsidRPr="07E8CB1F">
        <w:rPr>
          <w:rStyle w:val="None"/>
          <w:rFonts w:ascii="Franklin Gothic Book" w:hAnsi="Franklin Gothic Book"/>
          <w:b/>
          <w:bCs/>
        </w:rPr>
        <w:t xml:space="preserve"> </w:t>
      </w:r>
      <w:proofErr w:type="spellStart"/>
      <w:r w:rsidR="2D950D03" w:rsidRPr="07E8CB1F">
        <w:rPr>
          <w:rStyle w:val="None"/>
          <w:rFonts w:ascii="Franklin Gothic Book" w:hAnsi="Franklin Gothic Book"/>
          <w:b/>
          <w:bCs/>
        </w:rPr>
        <w:t>t</w:t>
      </w:r>
      <w:r w:rsidR="003B63CE" w:rsidRPr="07E8CB1F">
        <w:rPr>
          <w:rStyle w:val="None"/>
          <w:rFonts w:ascii="Franklin Gothic Book" w:hAnsi="Franklin Gothic Book"/>
          <w:b/>
          <w:bCs/>
        </w:rPr>
        <w:t>huo</w:t>
      </w:r>
      <w:proofErr w:type="spellEnd"/>
      <w:r w:rsidR="0007495B" w:rsidRPr="2F734707">
        <w:rPr>
          <w:rFonts w:ascii="Franklin Gothic Book" w:hAnsi="Franklin Gothic Book"/>
        </w:rPr>
        <w:t xml:space="preserve"> </w:t>
      </w:r>
      <w:r w:rsidRPr="2F734707">
        <w:rPr>
          <w:rFonts w:ascii="Franklin Gothic Book" w:hAnsi="Franklin Gothic Book"/>
        </w:rPr>
        <w:t>is the Production Stage Manager</w:t>
      </w:r>
      <w:r w:rsidR="00A646D6" w:rsidRPr="2F734707">
        <w:rPr>
          <w:rFonts w:ascii="Franklin Gothic Book" w:hAnsi="Franklin Gothic Book"/>
        </w:rPr>
        <w:t>.</w:t>
      </w:r>
    </w:p>
    <w:p w14:paraId="491552B2" w14:textId="77777777" w:rsidR="00205D46" w:rsidRPr="00682DA3" w:rsidRDefault="00205D46" w:rsidP="00A646D6">
      <w:pPr>
        <w:pStyle w:val="Body"/>
        <w:spacing w:after="0" w:line="240" w:lineRule="auto"/>
        <w:rPr>
          <w:rFonts w:ascii="Franklin Gothic Book" w:eastAsia="Arial" w:hAnsi="Franklin Gothic Book" w:cs="Arial"/>
        </w:rPr>
      </w:pPr>
    </w:p>
    <w:p w14:paraId="25846112" w14:textId="370E8EFD" w:rsidR="00733612" w:rsidRPr="00682DA3" w:rsidRDefault="00733612" w:rsidP="00A646D6">
      <w:pPr>
        <w:pStyle w:val="Body"/>
        <w:spacing w:after="0" w:line="240" w:lineRule="auto"/>
        <w:rPr>
          <w:rFonts w:ascii="Franklin Gothic Book" w:hAnsi="Franklin Gothic Book"/>
          <w:b/>
          <w:bCs/>
        </w:rPr>
      </w:pPr>
      <w:r w:rsidRPr="00682DA3">
        <w:rPr>
          <w:rFonts w:ascii="Franklin Gothic Book" w:hAnsi="Franklin Gothic Book"/>
          <w:b/>
          <w:bCs/>
        </w:rPr>
        <w:t xml:space="preserve">ENHANCED AND ACCESSIBLE PERFORMANCES AT GOODMAN THEATRE </w:t>
      </w:r>
      <w:r w:rsidR="00640B5A">
        <w:rPr>
          <w:rFonts w:ascii="Franklin Gothic Book" w:hAnsi="Franklin Gothic Book"/>
          <w:b/>
          <w:bCs/>
        </w:rPr>
        <w:br/>
      </w:r>
    </w:p>
    <w:p w14:paraId="34979645" w14:textId="6357B304" w:rsidR="00733612" w:rsidRPr="00682DA3" w:rsidRDefault="00733612" w:rsidP="00A646D6">
      <w:pPr>
        <w:pStyle w:val="Body"/>
        <w:rPr>
          <w:rFonts w:ascii="Franklin Gothic Book" w:hAnsi="Franklin Gothic Book"/>
          <w:bCs/>
        </w:rPr>
      </w:pPr>
      <w:r w:rsidRPr="00682DA3">
        <w:rPr>
          <w:rFonts w:ascii="Franklin Gothic Book" w:hAnsi="Franklin Gothic Book"/>
          <w:b/>
          <w:bCs/>
          <w:u w:val="single"/>
        </w:rPr>
        <w:t xml:space="preserve">ASL-Interpreted Performance: Friday, </w:t>
      </w:r>
      <w:r w:rsidR="003B63CE">
        <w:rPr>
          <w:rFonts w:ascii="Franklin Gothic Book" w:hAnsi="Franklin Gothic Book"/>
          <w:b/>
          <w:bCs/>
          <w:u w:val="single"/>
        </w:rPr>
        <w:t>May</w:t>
      </w:r>
      <w:r w:rsidR="00A646D6">
        <w:rPr>
          <w:rFonts w:ascii="Franklin Gothic Book" w:hAnsi="Franklin Gothic Book"/>
          <w:b/>
          <w:bCs/>
          <w:u w:val="single"/>
        </w:rPr>
        <w:t xml:space="preserve"> </w:t>
      </w:r>
      <w:r w:rsidR="003B63CE">
        <w:rPr>
          <w:rFonts w:ascii="Franklin Gothic Book" w:hAnsi="Franklin Gothic Book"/>
          <w:b/>
          <w:bCs/>
          <w:u w:val="single"/>
        </w:rPr>
        <w:t>9</w:t>
      </w:r>
      <w:r w:rsidRPr="00682DA3">
        <w:rPr>
          <w:rFonts w:ascii="Franklin Gothic Book" w:hAnsi="Franklin Gothic Book"/>
          <w:b/>
          <w:bCs/>
          <w:u w:val="single"/>
        </w:rPr>
        <w:t xml:space="preserve"> </w:t>
      </w:r>
      <w:r w:rsidRPr="00682DA3">
        <w:rPr>
          <w:rFonts w:ascii="Franklin Gothic Book" w:hAnsi="Franklin Gothic Book"/>
          <w:b/>
          <w:bCs/>
          <w:u w:val="single"/>
          <w:lang w:val="da-DK"/>
        </w:rPr>
        <w:t>at</w:t>
      </w:r>
      <w:r w:rsidRPr="00682DA3">
        <w:rPr>
          <w:rFonts w:ascii="Franklin Gothic Book" w:hAnsi="Franklin Gothic Book"/>
          <w:b/>
          <w:bCs/>
          <w:u w:val="single"/>
        </w:rPr>
        <w:t> 7:30pm</w:t>
      </w:r>
      <w:r w:rsidRPr="00682DA3">
        <w:rPr>
          <w:rFonts w:ascii="Franklin Gothic Book" w:hAnsi="Franklin Gothic Book"/>
          <w:b/>
          <w:bCs/>
        </w:rPr>
        <w:t> </w:t>
      </w:r>
      <w:r w:rsidRPr="00682DA3">
        <w:rPr>
          <w:rFonts w:ascii="Franklin Gothic Book" w:hAnsi="Franklin Gothic Book"/>
          <w:bCs/>
        </w:rPr>
        <w:t>– Professional ASL interpreter signs the action/text as played.</w:t>
      </w:r>
    </w:p>
    <w:p w14:paraId="3B0F1D77" w14:textId="0093ADA7" w:rsidR="00A646D6" w:rsidRPr="00682DA3" w:rsidRDefault="00A646D6" w:rsidP="00A646D6">
      <w:pPr>
        <w:pStyle w:val="Body"/>
        <w:rPr>
          <w:rFonts w:ascii="Franklin Gothic Book" w:hAnsi="Franklin Gothic Book"/>
          <w:bCs/>
        </w:rPr>
      </w:pPr>
      <w:r w:rsidRPr="00682DA3">
        <w:rPr>
          <w:rFonts w:ascii="Franklin Gothic Book" w:hAnsi="Franklin Gothic Book"/>
          <w:b/>
          <w:bCs/>
          <w:u w:val="single"/>
        </w:rPr>
        <w:t xml:space="preserve">Touch Tour* and Audio-Described Performance: Saturday, </w:t>
      </w:r>
      <w:r w:rsidR="003B63CE">
        <w:rPr>
          <w:rFonts w:ascii="Franklin Gothic Book" w:hAnsi="Franklin Gothic Book"/>
          <w:b/>
          <w:bCs/>
          <w:u w:val="single"/>
        </w:rPr>
        <w:t>May</w:t>
      </w:r>
      <w:r>
        <w:rPr>
          <w:rFonts w:ascii="Franklin Gothic Book" w:hAnsi="Franklin Gothic Book"/>
          <w:b/>
          <w:bCs/>
          <w:u w:val="single"/>
        </w:rPr>
        <w:t xml:space="preserve"> 1</w:t>
      </w:r>
      <w:r w:rsidR="003B63CE">
        <w:rPr>
          <w:rFonts w:ascii="Franklin Gothic Book" w:hAnsi="Franklin Gothic Book"/>
          <w:b/>
          <w:bCs/>
          <w:u w:val="single"/>
        </w:rPr>
        <w:t>0</w:t>
      </w:r>
      <w:r w:rsidRPr="00682DA3">
        <w:rPr>
          <w:rFonts w:ascii="Franklin Gothic Book" w:hAnsi="Franklin Gothic Book"/>
          <w:b/>
          <w:bCs/>
          <w:u w:val="single"/>
        </w:rPr>
        <w:t>, 12:30pm Touch Tour; 2pm performance</w:t>
      </w:r>
      <w:r w:rsidRPr="00682DA3">
        <w:rPr>
          <w:rFonts w:ascii="Franklin Gothic Book" w:hAnsi="Franklin Gothic Book"/>
          <w:b/>
          <w:bCs/>
        </w:rPr>
        <w:t> </w:t>
      </w:r>
      <w:r w:rsidRPr="00682DA3">
        <w:rPr>
          <w:rFonts w:ascii="Franklin Gothic Book" w:hAnsi="Franklin Gothic Book"/>
          <w:bCs/>
        </w:rPr>
        <w:t>– The action/text is audibly enhanced for patrons via headset.</w:t>
      </w:r>
    </w:p>
    <w:p w14:paraId="780530FD" w14:textId="05C7D543" w:rsidR="00A646D6" w:rsidRDefault="00A646D6" w:rsidP="00A646D6">
      <w:pPr>
        <w:pStyle w:val="Body"/>
        <w:rPr>
          <w:rFonts w:ascii="Franklin Gothic Book" w:hAnsi="Franklin Gothic Book"/>
          <w:bCs/>
        </w:rPr>
      </w:pPr>
      <w:r w:rsidRPr="00682DA3">
        <w:rPr>
          <w:rFonts w:ascii="Franklin Gothic Book" w:hAnsi="Franklin Gothic Book"/>
          <w:b/>
          <w:bCs/>
          <w:u w:val="single"/>
        </w:rPr>
        <w:t xml:space="preserve">Spanish-Subtitled Performance: </w:t>
      </w:r>
      <w:r>
        <w:rPr>
          <w:rFonts w:ascii="Franklin Gothic Book" w:hAnsi="Franklin Gothic Book"/>
          <w:b/>
          <w:bCs/>
          <w:u w:val="single"/>
        </w:rPr>
        <w:t>Saturday</w:t>
      </w:r>
      <w:r w:rsidRPr="00682DA3">
        <w:rPr>
          <w:rFonts w:ascii="Franklin Gothic Book" w:hAnsi="Franklin Gothic Book"/>
          <w:b/>
          <w:bCs/>
          <w:u w:val="single"/>
        </w:rPr>
        <w:t xml:space="preserve">, </w:t>
      </w:r>
      <w:r w:rsidR="003B63CE">
        <w:rPr>
          <w:rFonts w:ascii="Franklin Gothic Book" w:hAnsi="Franklin Gothic Book"/>
          <w:b/>
          <w:bCs/>
          <w:u w:val="single"/>
        </w:rPr>
        <w:t>May</w:t>
      </w:r>
      <w:r w:rsidRPr="00682DA3">
        <w:rPr>
          <w:rFonts w:ascii="Franklin Gothic Book" w:hAnsi="Franklin Gothic Book"/>
          <w:b/>
          <w:bCs/>
          <w:u w:val="single"/>
        </w:rPr>
        <w:t xml:space="preserve"> 1</w:t>
      </w:r>
      <w:r w:rsidR="003B63CE">
        <w:rPr>
          <w:rFonts w:ascii="Franklin Gothic Book" w:hAnsi="Franklin Gothic Book"/>
          <w:b/>
          <w:bCs/>
          <w:u w:val="single"/>
        </w:rPr>
        <w:t>0</w:t>
      </w:r>
      <w:r w:rsidRPr="00682DA3">
        <w:rPr>
          <w:rFonts w:ascii="Franklin Gothic Book" w:hAnsi="Franklin Gothic Book"/>
          <w:b/>
          <w:bCs/>
          <w:u w:val="single"/>
        </w:rPr>
        <w:t xml:space="preserve"> at 7</w:t>
      </w:r>
      <w:r>
        <w:rPr>
          <w:rFonts w:ascii="Franklin Gothic Book" w:hAnsi="Franklin Gothic Book"/>
          <w:b/>
          <w:bCs/>
          <w:u w:val="single"/>
        </w:rPr>
        <w:t>:30</w:t>
      </w:r>
      <w:r w:rsidRPr="00682DA3">
        <w:rPr>
          <w:rFonts w:ascii="Franklin Gothic Book" w:hAnsi="Franklin Gothic Book"/>
          <w:b/>
          <w:bCs/>
          <w:u w:val="single"/>
        </w:rPr>
        <w:t>pm </w:t>
      </w:r>
      <w:r w:rsidRPr="00682DA3">
        <w:rPr>
          <w:rFonts w:ascii="Franklin Gothic Book" w:hAnsi="Franklin Gothic Book"/>
          <w:bCs/>
        </w:rPr>
        <w:t>– An LED sign presents Spanish-translated dialogue in sync with the performance.</w:t>
      </w:r>
    </w:p>
    <w:p w14:paraId="70B39252" w14:textId="505EEE50" w:rsidR="00733612" w:rsidRPr="00A646D6" w:rsidRDefault="40961D7D" w:rsidP="00A646D6">
      <w:pPr>
        <w:pStyle w:val="Body"/>
        <w:rPr>
          <w:rStyle w:val="None"/>
          <w:rFonts w:ascii="Franklin Gothic Book" w:hAnsi="Franklin Gothic Book"/>
          <w:bCs/>
        </w:rPr>
      </w:pPr>
      <w:r w:rsidRPr="50A2EF82">
        <w:rPr>
          <w:rFonts w:ascii="Franklin Gothic Book" w:hAnsi="Franklin Gothic Book"/>
          <w:b/>
          <w:bCs/>
          <w:u w:val="single"/>
        </w:rPr>
        <w:t xml:space="preserve">Open-Captioned Performance: Sunday, </w:t>
      </w:r>
      <w:r w:rsidR="3DE75591" w:rsidRPr="50A2EF82">
        <w:rPr>
          <w:rFonts w:ascii="Franklin Gothic Book" w:hAnsi="Franklin Gothic Book"/>
          <w:b/>
          <w:bCs/>
          <w:u w:val="single"/>
        </w:rPr>
        <w:t>May 11</w:t>
      </w:r>
      <w:r w:rsidRPr="50A2EF82">
        <w:rPr>
          <w:rFonts w:ascii="Franklin Gothic Book" w:hAnsi="Franklin Gothic Book"/>
          <w:b/>
          <w:bCs/>
          <w:u w:val="single"/>
        </w:rPr>
        <w:t xml:space="preserve"> at 2pm </w:t>
      </w:r>
      <w:r w:rsidRPr="50A2EF82">
        <w:rPr>
          <w:rFonts w:ascii="Franklin Gothic Book" w:hAnsi="Franklin Gothic Book"/>
        </w:rPr>
        <w:t>– An LED sign presents dialogue in sync with the performance.</w:t>
      </w:r>
      <w:r w:rsidR="00733612">
        <w:br/>
      </w:r>
      <w:r w:rsidR="00733612">
        <w:br/>
      </w:r>
      <w:r w:rsidRPr="50A2EF82">
        <w:rPr>
          <w:rFonts w:ascii="Franklin Gothic Book" w:hAnsi="Franklin Gothic Book"/>
          <w:i/>
          <w:iCs/>
        </w:rPr>
        <w:t>Visit </w:t>
      </w:r>
      <w:r w:rsidRPr="50A2EF82">
        <w:rPr>
          <w:rFonts w:ascii="Franklin Gothic Book" w:hAnsi="Franklin Gothic Book"/>
          <w:i/>
          <w:iCs/>
          <w:u w:val="single"/>
        </w:rPr>
        <w:t>Goodman t</w:t>
      </w:r>
      <w:r w:rsidRPr="50A2EF82">
        <w:rPr>
          <w:rFonts w:ascii="Franklin Gothic Book" w:hAnsi="Franklin Gothic Book"/>
          <w:i/>
          <w:iCs/>
          <w:u w:val="single"/>
          <w:lang w:val="it-IT"/>
        </w:rPr>
        <w:t>heatre.org/Access</w:t>
      </w:r>
      <w:r w:rsidRPr="50A2EF82">
        <w:rPr>
          <w:rFonts w:ascii="Franklin Gothic Book" w:hAnsi="Franklin Gothic Book"/>
          <w:i/>
          <w:iCs/>
        </w:rPr>
        <w:t xml:space="preserve"> for more information about Goodman Theatre’s accessibility efforts. </w:t>
      </w:r>
    </w:p>
    <w:p w14:paraId="1D7265B7" w14:textId="56B24690" w:rsidR="1275DE64" w:rsidRDefault="1275DE64" w:rsidP="50A2EF82">
      <w:pPr>
        <w:rPr>
          <w:rFonts w:ascii="Franklin Gothic Book" w:eastAsia="Franklin Gothic Book" w:hAnsi="Franklin Gothic Book" w:cs="Franklin Gothic Book"/>
          <w:b/>
          <w:bCs/>
          <w:sz w:val="22"/>
          <w:szCs w:val="22"/>
        </w:rPr>
      </w:pPr>
      <w:r w:rsidRPr="50A2EF82">
        <w:rPr>
          <w:rFonts w:ascii="Franklin Gothic Book" w:eastAsia="Franklin Gothic Book" w:hAnsi="Franklin Gothic Book" w:cs="Franklin Gothic Book"/>
          <w:b/>
          <w:bCs/>
          <w:sz w:val="22"/>
          <w:szCs w:val="22"/>
        </w:rPr>
        <w:t>ABOUT ALLIANCE THEATRE</w:t>
      </w:r>
    </w:p>
    <w:p w14:paraId="6539BD29" w14:textId="0A3EA1E3" w:rsidR="50A2EF82" w:rsidRDefault="50A2EF82" w:rsidP="50A2EF82">
      <w:pPr>
        <w:rPr>
          <w:rFonts w:ascii="Calibri" w:eastAsia="Calibri" w:hAnsi="Calibri" w:cs="Calibri"/>
          <w:sz w:val="22"/>
          <w:szCs w:val="22"/>
        </w:rPr>
      </w:pPr>
    </w:p>
    <w:p w14:paraId="54F1CBFC" w14:textId="4CD534DD" w:rsidR="1275DE64" w:rsidRDefault="1275DE64" w:rsidP="50A2EF82">
      <w:pPr>
        <w:rPr>
          <w:rFonts w:ascii="Franklin Gothic Book" w:eastAsia="Franklin Gothic Book" w:hAnsi="Franklin Gothic Book" w:cs="Franklin Gothic Book"/>
        </w:rPr>
      </w:pPr>
      <w:r w:rsidRPr="50A2EF82">
        <w:rPr>
          <w:rFonts w:ascii="Franklin Gothic Book" w:eastAsia="Franklin Gothic Book" w:hAnsi="Franklin Gothic Book" w:cs="Franklin Gothic Book"/>
          <w:sz w:val="22"/>
          <w:szCs w:val="22"/>
        </w:rPr>
        <w:t xml:space="preserve">Founded in 1968, Alliance Theatre is the leading producing theater in the Southeast, reaching more than 165,000 patrons annually.  The Alliance is led by Jennings Hertz Artistic Directors Tinashe </w:t>
      </w:r>
      <w:proofErr w:type="spellStart"/>
      <w:r w:rsidRPr="50A2EF82">
        <w:rPr>
          <w:rFonts w:ascii="Franklin Gothic Book" w:eastAsia="Franklin Gothic Book" w:hAnsi="Franklin Gothic Book" w:cs="Franklin Gothic Book"/>
          <w:sz w:val="22"/>
          <w:szCs w:val="22"/>
        </w:rPr>
        <w:t>Kajese</w:t>
      </w:r>
      <w:proofErr w:type="spellEnd"/>
      <w:r w:rsidRPr="50A2EF82">
        <w:rPr>
          <w:rFonts w:ascii="Franklin Gothic Book" w:eastAsia="Franklin Gothic Book" w:hAnsi="Franklin Gothic Book" w:cs="Franklin Gothic Book"/>
          <w:sz w:val="22"/>
          <w:szCs w:val="22"/>
        </w:rPr>
        <w:t xml:space="preserve">-Bolden and Christopher Moses and Managing Director Mike Schleifer. The Alliance is a recipient of the Regional Theatre Tony Award® for sustained excellence in programming, education, and community engagement.  In January 2019, the Alliance opened its new, state-of-the-art performance space, The Coca-Cola Stage at Alliance Theatre.  Known for its high artistic standards and national role in creating significant theatrical works, the Alliance has premiered more than 140 productions including </w:t>
      </w:r>
      <w:r w:rsidRPr="50A2EF82">
        <w:rPr>
          <w:rFonts w:ascii="Franklin Gothic Book" w:eastAsia="Franklin Gothic Book" w:hAnsi="Franklin Gothic Book" w:cs="Franklin Gothic Book"/>
          <w:sz w:val="22"/>
          <w:szCs w:val="22"/>
        </w:rPr>
        <w:lastRenderedPageBreak/>
        <w:t xml:space="preserve">eleven that have transferred to Broadway.  The Alliance education department reaches more than 90,000 students annually through performances, classes, camps, and in-school initiatives designed to support teachers and enhance student learning.  The Alliance Theatre values community, curiosity, collaboration, and excellence, and is dedicated to representing Atlanta's diverse community with the stories we tell, the artists, staff, and leadership we employ, and audiences we serve.  </w:t>
      </w:r>
      <w:hyperlink r:id="rId18">
        <w:r w:rsidRPr="50A2EF82">
          <w:rPr>
            <w:rStyle w:val="Hyperlink"/>
            <w:rFonts w:ascii="Franklin Gothic Book" w:eastAsia="Franklin Gothic Book" w:hAnsi="Franklin Gothic Book" w:cs="Franklin Gothic Book"/>
            <w:color w:val="0000FF"/>
            <w:sz w:val="22"/>
            <w:szCs w:val="22"/>
          </w:rPr>
          <w:t>www.alliancetheatre.org</w:t>
        </w:r>
      </w:hyperlink>
    </w:p>
    <w:p w14:paraId="4406306C" w14:textId="09365C52" w:rsidR="50A2EF82" w:rsidRDefault="50A2EF82" w:rsidP="50A2EF82">
      <w:pPr>
        <w:pStyle w:val="Body"/>
        <w:spacing w:after="0" w:line="240" w:lineRule="auto"/>
        <w:rPr>
          <w:rStyle w:val="None"/>
          <w:rFonts w:ascii="Franklin Gothic Book" w:eastAsia="Franklin Gothic Book" w:hAnsi="Franklin Gothic Book" w:cs="Franklin Gothic Book"/>
          <w:b/>
          <w:bCs/>
        </w:rPr>
      </w:pPr>
    </w:p>
    <w:p w14:paraId="6F88B753" w14:textId="016D7518" w:rsidR="002A5B2A" w:rsidRPr="00682DA3" w:rsidRDefault="002A5B2A" w:rsidP="00A646D6">
      <w:pPr>
        <w:pStyle w:val="Body"/>
        <w:spacing w:after="0" w:line="240" w:lineRule="auto"/>
        <w:rPr>
          <w:rStyle w:val="None"/>
          <w:rFonts w:ascii="Franklin Gothic Book" w:hAnsi="Franklin Gothic Book"/>
          <w:b/>
          <w:bCs/>
        </w:rPr>
      </w:pPr>
      <w:r w:rsidRPr="00682DA3">
        <w:rPr>
          <w:rStyle w:val="None"/>
          <w:rFonts w:ascii="Franklin Gothic Book" w:hAnsi="Franklin Gothic Book"/>
          <w:b/>
          <w:bCs/>
        </w:rPr>
        <w:t xml:space="preserve">ABOUT </w:t>
      </w:r>
      <w:r w:rsidR="00BB3B6C" w:rsidRPr="00682DA3">
        <w:rPr>
          <w:rStyle w:val="None"/>
          <w:rFonts w:ascii="Franklin Gothic Book" w:hAnsi="Franklin Gothic Book"/>
          <w:b/>
          <w:bCs/>
        </w:rPr>
        <w:t>GOODMAN THEATRE</w:t>
      </w:r>
    </w:p>
    <w:p w14:paraId="66D6A460" w14:textId="77777777" w:rsidR="002A5B2A" w:rsidRPr="00682DA3" w:rsidRDefault="002A5B2A" w:rsidP="00A646D6">
      <w:pPr>
        <w:pStyle w:val="Body"/>
        <w:spacing w:after="0" w:line="240" w:lineRule="auto"/>
        <w:rPr>
          <w:rStyle w:val="None"/>
          <w:color w:val="201F1E"/>
          <w:shd w:val="clear" w:color="auto" w:fill="FFFFFF"/>
        </w:rPr>
      </w:pPr>
      <w:bookmarkStart w:id="0" w:name="_Hlk67049074"/>
    </w:p>
    <w:bookmarkEnd w:id="0"/>
    <w:p w14:paraId="698E50E2" w14:textId="3C5BF298" w:rsidR="00B47EC3" w:rsidRPr="00185F48" w:rsidRDefault="00B47EC3" w:rsidP="00A646D6">
      <w:pPr>
        <w:rPr>
          <w:rFonts w:ascii="Franklin Gothic Book" w:eastAsia="Franklin Gothic Book" w:hAnsi="Franklin Gothic Book" w:cs="Franklin Gothic Book"/>
          <w:color w:val="201F1E"/>
          <w:sz w:val="22"/>
          <w:szCs w:val="22"/>
        </w:rPr>
      </w:pPr>
      <w:r w:rsidRPr="2F734707">
        <w:rPr>
          <w:rFonts w:ascii="Franklin Gothic Book" w:eastAsia="Franklin Gothic Book" w:hAnsi="Franklin Gothic Book" w:cs="Franklin Gothic Book"/>
          <w:color w:val="201F1E"/>
          <w:sz w:val="22"/>
          <w:szCs w:val="22"/>
        </w:rPr>
        <w:t xml:space="preserve">Chicago’s theater since 1925, </w:t>
      </w:r>
      <w:r w:rsidRPr="2F734707">
        <w:rPr>
          <w:rFonts w:ascii="Franklin Gothic Book" w:eastAsia="Franklin Gothic Book" w:hAnsi="Franklin Gothic Book" w:cs="Franklin Gothic Book"/>
          <w:b/>
          <w:bCs/>
          <w:color w:val="201F1E"/>
          <w:sz w:val="22"/>
          <w:szCs w:val="22"/>
        </w:rPr>
        <w:t>Goodman Theatre</w:t>
      </w:r>
      <w:r w:rsidRPr="2F734707">
        <w:rPr>
          <w:rFonts w:ascii="Franklin Gothic Book" w:eastAsia="Franklin Gothic Book" w:hAnsi="Franklin Gothic Book" w:cs="Franklin Gothic Book"/>
          <w:color w:val="201F1E"/>
          <w:sz w:val="22"/>
          <w:szCs w:val="22"/>
        </w:rPr>
        <w:t xml:space="preserve"> is a not-for-profit arts and community organization in the heart of the Loop, distinguished by the excellence and scope of its artistic programming and community engagement. Led by </w:t>
      </w:r>
      <w:r w:rsidR="2F99450E" w:rsidRPr="2F734707">
        <w:rPr>
          <w:rFonts w:ascii="Franklin Gothic Book" w:eastAsia="Franklin Gothic Book" w:hAnsi="Franklin Gothic Book" w:cs="Franklin Gothic Book"/>
          <w:color w:val="201F1E"/>
          <w:sz w:val="22"/>
          <w:szCs w:val="22"/>
        </w:rPr>
        <w:t xml:space="preserve">Walter </w:t>
      </w:r>
      <w:r w:rsidRPr="2F734707">
        <w:rPr>
          <w:rFonts w:ascii="Franklin Gothic Book" w:eastAsia="Franklin Gothic Book" w:hAnsi="Franklin Gothic Book" w:cs="Franklin Gothic Book"/>
          <w:color w:val="201F1E"/>
          <w:sz w:val="22"/>
          <w:szCs w:val="22"/>
        </w:rPr>
        <w:t xml:space="preserve">Artistic Director </w:t>
      </w:r>
      <w:r w:rsidRPr="2F734707">
        <w:rPr>
          <w:rFonts w:ascii="Franklin Gothic Book" w:eastAsia="Franklin Gothic Book" w:hAnsi="Franklin Gothic Book" w:cs="Franklin Gothic Book"/>
          <w:b/>
          <w:bCs/>
          <w:color w:val="201F1E"/>
          <w:sz w:val="22"/>
          <w:szCs w:val="22"/>
        </w:rPr>
        <w:t>Susan V. Booth</w:t>
      </w:r>
      <w:r w:rsidRPr="2F734707">
        <w:rPr>
          <w:rFonts w:ascii="Franklin Gothic Book" w:eastAsia="Franklin Gothic Book" w:hAnsi="Franklin Gothic Book" w:cs="Franklin Gothic Book"/>
          <w:color w:val="201F1E"/>
          <w:sz w:val="22"/>
          <w:szCs w:val="22"/>
        </w:rPr>
        <w:t xml:space="preserve"> and Executive Director</w:t>
      </w:r>
      <w:r w:rsidR="00B77607" w:rsidRPr="2F734707">
        <w:rPr>
          <w:rFonts w:ascii="Franklin Gothic Book" w:eastAsia="Franklin Gothic Book" w:hAnsi="Franklin Gothic Book" w:cs="Franklin Gothic Book"/>
          <w:color w:val="201F1E"/>
          <w:sz w:val="22"/>
          <w:szCs w:val="22"/>
        </w:rPr>
        <w:t xml:space="preserve"> </w:t>
      </w:r>
      <w:r w:rsidR="00B77607" w:rsidRPr="2F734707">
        <w:rPr>
          <w:rFonts w:ascii="Franklin Gothic Book" w:eastAsia="Franklin Gothic Book" w:hAnsi="Franklin Gothic Book" w:cs="Franklin Gothic Book"/>
          <w:b/>
          <w:bCs/>
          <w:color w:val="201F1E"/>
          <w:sz w:val="22"/>
          <w:szCs w:val="22"/>
        </w:rPr>
        <w:t>John Collins</w:t>
      </w:r>
      <w:r w:rsidRPr="2F734707">
        <w:rPr>
          <w:rFonts w:ascii="Franklin Gothic Book" w:eastAsia="Franklin Gothic Book" w:hAnsi="Franklin Gothic Book" w:cs="Franklin Gothic Book"/>
          <w:color w:val="201F1E"/>
          <w:sz w:val="22"/>
          <w:szCs w:val="22"/>
        </w:rPr>
        <w:t>, the theater’s artistic priorities include new play development (more than 150 world or American premieres), large scale musical theater works and reimagined classics. Artists and productions have earne</w:t>
      </w:r>
      <w:r w:rsidR="005C3217" w:rsidRPr="2F734707">
        <w:rPr>
          <w:rFonts w:ascii="Franklin Gothic Book" w:eastAsia="Franklin Gothic Book" w:hAnsi="Franklin Gothic Book" w:cs="Franklin Gothic Book"/>
          <w:color w:val="201F1E"/>
          <w:sz w:val="22"/>
          <w:szCs w:val="22"/>
        </w:rPr>
        <w:t>d</w:t>
      </w:r>
      <w:r w:rsidRPr="2F734707">
        <w:rPr>
          <w:rFonts w:ascii="Franklin Gothic Book" w:eastAsia="Franklin Gothic Book" w:hAnsi="Franklin Gothic Book" w:cs="Franklin Gothic Book"/>
          <w:color w:val="201F1E"/>
          <w:sz w:val="22"/>
          <w:szCs w:val="22"/>
        </w:rPr>
        <w:t xml:space="preserve"> two Pulitzer Prizes, 22 Tony Awards and more than 160 Jeff Awards, among other accolades. </w:t>
      </w:r>
    </w:p>
    <w:p w14:paraId="13C1E23E" w14:textId="77777777" w:rsidR="00B47EC3" w:rsidRPr="00185F48" w:rsidRDefault="00B47EC3" w:rsidP="00A646D6">
      <w:pPr>
        <w:rPr>
          <w:rFonts w:ascii="Franklin Gothic Book" w:eastAsia="Franklin Gothic Book" w:hAnsi="Franklin Gothic Book" w:cs="Franklin Gothic Book"/>
          <w:color w:val="201F1E"/>
          <w:sz w:val="22"/>
          <w:szCs w:val="22"/>
        </w:rPr>
      </w:pPr>
    </w:p>
    <w:p w14:paraId="10112CD5" w14:textId="77777777" w:rsidR="00B47EC3" w:rsidRPr="00185F48" w:rsidRDefault="00B47EC3" w:rsidP="00A646D6">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The Goodman is the first theater in the world to produce all 10 plays in August Wilson’s “American Century Cycle.” Its longtime annual holiday tradition </w:t>
      </w:r>
      <w:r w:rsidRPr="00185F48">
        <w:rPr>
          <w:rFonts w:ascii="Franklin Gothic Book" w:eastAsia="Franklin Gothic Book" w:hAnsi="Franklin Gothic Book" w:cs="Franklin Gothic Book"/>
          <w:i/>
          <w:iCs/>
          <w:color w:val="201F1E"/>
          <w:sz w:val="22"/>
          <w:szCs w:val="22"/>
        </w:rPr>
        <w:t>A Christmas Carol</w:t>
      </w:r>
      <w:r w:rsidRPr="00185F48">
        <w:rPr>
          <w:rFonts w:ascii="Franklin Gothic Book" w:eastAsia="Franklin Gothic Book" w:hAnsi="Franklin Gothic Book" w:cs="Franklin Gothic Book"/>
          <w:color w:val="201F1E"/>
          <w:sz w:val="22"/>
          <w:szCs w:val="22"/>
        </w:rPr>
        <w:t>, now in its fifth decade, has created a new generation of theatergoers in Chicago. The Goodman also frequently serves as a production and program partner with national and international companies and Chicago’s Off-Loop theaters.</w:t>
      </w:r>
    </w:p>
    <w:p w14:paraId="7DF1A5B7" w14:textId="77777777" w:rsidR="00B47EC3" w:rsidRPr="00185F48" w:rsidRDefault="00B47EC3" w:rsidP="00A646D6">
      <w:pPr>
        <w:rPr>
          <w:rFonts w:ascii="Franklin Gothic Book" w:eastAsia="Franklin Gothic Book" w:hAnsi="Franklin Gothic Book" w:cs="Franklin Gothic Book"/>
          <w:color w:val="201F1E"/>
          <w:sz w:val="22"/>
          <w:szCs w:val="22"/>
        </w:rPr>
      </w:pPr>
    </w:p>
    <w:p w14:paraId="3A6F627B" w14:textId="77777777" w:rsidR="00B47EC3" w:rsidRPr="00185F48" w:rsidRDefault="00B47EC3" w:rsidP="00A646D6">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Using the tools of theatrical practice, the Goodman’s Education and Engagement programs aim to develop generations of citizens who understand and empathize with cultures and stories of diverse voices. The Goodman’s Alice Rapoport Center for Education and Engagement is the home of these programs, which are offered for Chicago youth—85% of whom come from underserved communities—schools and life-long learners.</w:t>
      </w:r>
    </w:p>
    <w:p w14:paraId="5E21CC0B" w14:textId="77777777" w:rsidR="00B47EC3" w:rsidRPr="00185F48" w:rsidRDefault="00B47EC3" w:rsidP="00A646D6">
      <w:pPr>
        <w:rPr>
          <w:rFonts w:ascii="Franklin Gothic Book" w:eastAsia="Franklin Gothic Book" w:hAnsi="Franklin Gothic Book" w:cs="Franklin Gothic Book"/>
          <w:color w:val="201F1E"/>
          <w:sz w:val="22"/>
          <w:szCs w:val="22"/>
        </w:rPr>
      </w:pPr>
    </w:p>
    <w:p w14:paraId="534CFEBF" w14:textId="77777777" w:rsidR="00382B77" w:rsidRPr="00B23E54" w:rsidRDefault="00382B77" w:rsidP="00382B77">
      <w:pPr>
        <w:rPr>
          <w:rFonts w:ascii="Franklin Gothic Book" w:eastAsia="Franklin Gothic Book" w:hAnsi="Franklin Gothic Book" w:cs="Franklin Gothic Book"/>
          <w:color w:val="201F1E"/>
          <w:sz w:val="22"/>
          <w:szCs w:val="22"/>
        </w:rPr>
      </w:pPr>
      <w:r w:rsidRPr="00B23E54">
        <w:rPr>
          <w:rFonts w:ascii="Franklin Gothic Book" w:eastAsia="Franklin Gothic Book" w:hAnsi="Franklin Gothic Book" w:cs="Franklin Gothic Book"/>
          <w:color w:val="201F1E"/>
          <w:sz w:val="22"/>
          <w:szCs w:val="22"/>
        </w:rPr>
        <w:t xml:space="preserve">Goodman Theatre was built on the unceded homelands of the Council of the Three Fires: the Ojibwe, Odawa and Potawatomi Nations. We recognize that many other Nations consider the area we now call Chicago as their traditional homeland—including the </w:t>
      </w:r>
      <w:proofErr w:type="spellStart"/>
      <w:r w:rsidRPr="00B23E54">
        <w:rPr>
          <w:rFonts w:ascii="Franklin Gothic Book" w:eastAsia="Franklin Gothic Book" w:hAnsi="Franklin Gothic Book" w:cs="Franklin Gothic Book"/>
          <w:color w:val="201F1E"/>
          <w:sz w:val="22"/>
          <w:szCs w:val="22"/>
        </w:rPr>
        <w:t>Myaamia</w:t>
      </w:r>
      <w:proofErr w:type="spellEnd"/>
      <w:r w:rsidRPr="00B23E54">
        <w:rPr>
          <w:rFonts w:ascii="Franklin Gothic Book" w:eastAsia="Franklin Gothic Book" w:hAnsi="Franklin Gothic Book" w:cs="Franklin Gothic Book"/>
          <w:color w:val="201F1E"/>
          <w:sz w:val="22"/>
          <w:szCs w:val="22"/>
        </w:rPr>
        <w:t xml:space="preserve">, Ho-Chunk, Menominee, Sac and Fox, Peoria, Kaskaskia, Wea, Kickapoo and </w:t>
      </w:r>
      <w:proofErr w:type="spellStart"/>
      <w:r w:rsidRPr="00B23E54">
        <w:rPr>
          <w:rFonts w:ascii="Franklin Gothic Book" w:eastAsia="Franklin Gothic Book" w:hAnsi="Franklin Gothic Book" w:cs="Franklin Gothic Book"/>
          <w:color w:val="201F1E"/>
          <w:sz w:val="22"/>
          <w:szCs w:val="22"/>
        </w:rPr>
        <w:t>Mascouten</w:t>
      </w:r>
      <w:proofErr w:type="spellEnd"/>
      <w:r w:rsidRPr="00B23E54">
        <w:rPr>
          <w:rFonts w:ascii="Franklin Gothic Book" w:eastAsia="Franklin Gothic Book" w:hAnsi="Franklin Gothic Book" w:cs="Franklin Gothic Book"/>
          <w:color w:val="201F1E"/>
          <w:sz w:val="22"/>
          <w:szCs w:val="22"/>
        </w:rPr>
        <w:t xml:space="preserve"> and remains home to many Native peoples today. The Goodman is proud to have a relationship with </w:t>
      </w:r>
      <w:proofErr w:type="spellStart"/>
      <w:r w:rsidRPr="00B23E54">
        <w:rPr>
          <w:rFonts w:ascii="Franklin Gothic Book" w:eastAsia="Franklin Gothic Book" w:hAnsi="Franklin Gothic Book" w:cs="Franklin Gothic Book"/>
          <w:color w:val="201F1E"/>
          <w:sz w:val="22"/>
          <w:szCs w:val="22"/>
        </w:rPr>
        <w:t>Gichigamiin</w:t>
      </w:r>
      <w:proofErr w:type="spellEnd"/>
      <w:r w:rsidRPr="00B23E54">
        <w:rPr>
          <w:rFonts w:ascii="Franklin Gothic Book" w:eastAsia="Franklin Gothic Book" w:hAnsi="Franklin Gothic Book" w:cs="Franklin Gothic Book"/>
          <w:color w:val="201F1E"/>
          <w:sz w:val="22"/>
          <w:szCs w:val="22"/>
        </w:rPr>
        <w:t xml:space="preserve"> Indigenous Nations Museum. </w:t>
      </w:r>
      <w:r>
        <w:rPr>
          <w:rFonts w:ascii="Franklin Gothic Book" w:eastAsia="Franklin Gothic Book" w:hAnsi="Franklin Gothic Book" w:cs="Franklin Gothic Book"/>
          <w:color w:val="201F1E"/>
          <w:sz w:val="22"/>
          <w:szCs w:val="22"/>
        </w:rPr>
        <w:t>Located in Evanston, t</w:t>
      </w:r>
      <w:r w:rsidRPr="00B23E54">
        <w:rPr>
          <w:rFonts w:ascii="Franklin Gothic Book" w:eastAsia="Franklin Gothic Book" w:hAnsi="Franklin Gothic Book" w:cs="Franklin Gothic Book"/>
          <w:color w:val="201F1E"/>
          <w:sz w:val="22"/>
          <w:szCs w:val="22"/>
        </w:rPr>
        <w:t>he Museum honors the survival and perseverance of Indigenous communities and promotes a greater understanding of Indigenous peoples</w:t>
      </w:r>
      <w:r>
        <w:rPr>
          <w:rFonts w:ascii="Franklin Gothic Book" w:eastAsia="Franklin Gothic Book" w:hAnsi="Franklin Gothic Book" w:cs="Franklin Gothic Book"/>
          <w:color w:val="201F1E"/>
          <w:sz w:val="22"/>
          <w:szCs w:val="22"/>
        </w:rPr>
        <w:t>:</w:t>
      </w:r>
      <w:r w:rsidRPr="00B23E54">
        <w:rPr>
          <w:rFonts w:ascii="Franklin Gothic Book" w:eastAsia="Franklin Gothic Book" w:hAnsi="Franklin Gothic Book" w:cs="Franklin Gothic Book"/>
          <w:color w:val="201F1E"/>
          <w:sz w:val="22"/>
          <w:szCs w:val="22"/>
        </w:rPr>
        <w:t> gichigamiin-museum.org.</w:t>
      </w:r>
    </w:p>
    <w:p w14:paraId="28223EE3" w14:textId="77777777" w:rsidR="00B47EC3" w:rsidRPr="00185F48" w:rsidRDefault="00B47EC3" w:rsidP="00A646D6">
      <w:pPr>
        <w:rPr>
          <w:rFonts w:ascii="Franklin Gothic Book" w:eastAsia="Franklin Gothic Book" w:hAnsi="Franklin Gothic Book" w:cs="Franklin Gothic Book"/>
          <w:color w:val="201F1E"/>
          <w:sz w:val="22"/>
          <w:szCs w:val="22"/>
        </w:rPr>
      </w:pPr>
    </w:p>
    <w:p w14:paraId="44D35B63" w14:textId="77777777" w:rsidR="00B47EC3" w:rsidRPr="00185F48" w:rsidRDefault="2748C0E5" w:rsidP="00A646D6">
      <w:pPr>
        <w:rPr>
          <w:rFonts w:ascii="Franklin Gothic Book" w:eastAsia="Franklin Gothic Book" w:hAnsi="Franklin Gothic Book" w:cs="Franklin Gothic Book"/>
          <w:color w:val="201F1E"/>
          <w:sz w:val="22"/>
          <w:szCs w:val="22"/>
        </w:rPr>
      </w:pPr>
      <w:r w:rsidRPr="50A2EF82">
        <w:rPr>
          <w:rFonts w:ascii="Franklin Gothic Book" w:eastAsia="Franklin Gothic Book" w:hAnsi="Franklin Gothic Book" w:cs="Franklin Gothic Book"/>
          <w:color w:val="201F1E"/>
          <w:sz w:val="22"/>
          <w:szCs w:val="22"/>
        </w:rPr>
        <w:t>Goodman Theatre was founded by William O. Goodman and his family in honor of their son Kenneth, an important figure in Chicago’s cultural renaissance in the early 1900s. The Goodman family’s legacy lives on through the continued work and dedication of Kenneth’s family, including Albert Ivar Goodman, who with his late mother, Edith-Marie Appleton, contributed the necessary funds for the creation on the new Goodman center in 2000.</w:t>
      </w:r>
    </w:p>
    <w:p w14:paraId="7DA10654" w14:textId="373BA8E1" w:rsidR="50A2EF82" w:rsidRDefault="50A2EF82" w:rsidP="50A2EF82">
      <w:pPr>
        <w:rPr>
          <w:rFonts w:ascii="Franklin Gothic Book" w:eastAsia="Franklin Gothic Book" w:hAnsi="Franklin Gothic Book" w:cs="Franklin Gothic Book"/>
          <w:color w:val="201F1E"/>
          <w:sz w:val="22"/>
          <w:szCs w:val="22"/>
        </w:rPr>
      </w:pPr>
    </w:p>
    <w:p w14:paraId="2705F9CC" w14:textId="4A992AD5" w:rsidR="2748C0E5" w:rsidRDefault="2748C0E5" w:rsidP="50A2EF82">
      <w:pPr>
        <w:rPr>
          <w:rStyle w:val="None"/>
          <w:rFonts w:ascii="Franklin Gothic Book" w:eastAsia="Franklin Gothic Book" w:hAnsi="Franklin Gothic Book" w:cs="Franklin Gothic Book"/>
          <w:color w:val="201F1E"/>
          <w:sz w:val="22"/>
          <w:szCs w:val="22"/>
        </w:rPr>
      </w:pPr>
      <w:r w:rsidRPr="50A2EF82">
        <w:rPr>
          <w:rFonts w:ascii="Franklin Gothic Book" w:eastAsia="Franklin Gothic Book" w:hAnsi="Franklin Gothic Book" w:cs="Franklin Gothic Book"/>
          <w:b/>
          <w:bCs/>
          <w:color w:val="201F1E"/>
          <w:sz w:val="22"/>
          <w:szCs w:val="22"/>
        </w:rPr>
        <w:t xml:space="preserve">Julie Danis </w:t>
      </w:r>
      <w:r w:rsidRPr="50A2EF82">
        <w:rPr>
          <w:rFonts w:ascii="Franklin Gothic Book" w:eastAsia="Franklin Gothic Book" w:hAnsi="Franklin Gothic Book" w:cs="Franklin Gothic Book"/>
          <w:color w:val="201F1E"/>
          <w:sz w:val="22"/>
          <w:szCs w:val="22"/>
        </w:rPr>
        <w:t xml:space="preserve">is Chair of Goodman Theatre’s Board of Trustees, </w:t>
      </w:r>
      <w:r w:rsidRPr="50A2EF82">
        <w:rPr>
          <w:rFonts w:ascii="Franklin Gothic Book" w:eastAsia="Franklin Gothic Book" w:hAnsi="Franklin Gothic Book" w:cs="Franklin Gothic Book"/>
          <w:b/>
          <w:bCs/>
          <w:color w:val="201F1E"/>
          <w:sz w:val="22"/>
          <w:szCs w:val="22"/>
        </w:rPr>
        <w:t>Lorrayne Weiss</w:t>
      </w:r>
      <w:r w:rsidRPr="50A2EF82">
        <w:rPr>
          <w:rFonts w:ascii="Franklin Gothic Book" w:eastAsia="Franklin Gothic Book" w:hAnsi="Franklin Gothic Book" w:cs="Franklin Gothic Book"/>
          <w:color w:val="201F1E"/>
          <w:sz w:val="22"/>
          <w:szCs w:val="22"/>
        </w:rPr>
        <w:t xml:space="preserve"> is Women’s Board President and </w:t>
      </w:r>
      <w:r w:rsidRPr="50A2EF82">
        <w:rPr>
          <w:rFonts w:ascii="Franklin Gothic Book" w:eastAsia="Franklin Gothic Book" w:hAnsi="Franklin Gothic Book" w:cs="Franklin Gothic Book"/>
          <w:b/>
          <w:bCs/>
          <w:color w:val="201F1E"/>
          <w:sz w:val="22"/>
          <w:szCs w:val="22"/>
        </w:rPr>
        <w:t>Kelli Garcia</w:t>
      </w:r>
      <w:r w:rsidRPr="50A2EF82">
        <w:rPr>
          <w:rFonts w:ascii="Franklin Gothic Book" w:eastAsia="Franklin Gothic Book" w:hAnsi="Franklin Gothic Book" w:cs="Franklin Gothic Book"/>
          <w:color w:val="201F1E"/>
          <w:sz w:val="22"/>
          <w:szCs w:val="22"/>
        </w:rPr>
        <w:t xml:space="preserve"> is President of the </w:t>
      </w:r>
      <w:proofErr w:type="spellStart"/>
      <w:r w:rsidRPr="50A2EF82">
        <w:rPr>
          <w:rFonts w:ascii="Franklin Gothic Book" w:eastAsia="Franklin Gothic Book" w:hAnsi="Franklin Gothic Book" w:cs="Franklin Gothic Book"/>
          <w:color w:val="201F1E"/>
          <w:sz w:val="22"/>
          <w:szCs w:val="22"/>
        </w:rPr>
        <w:t>Scenemakers</w:t>
      </w:r>
      <w:proofErr w:type="spellEnd"/>
      <w:r w:rsidRPr="50A2EF82">
        <w:rPr>
          <w:rFonts w:ascii="Franklin Gothic Book" w:eastAsia="Franklin Gothic Book" w:hAnsi="Franklin Gothic Book" w:cs="Franklin Gothic Book"/>
          <w:color w:val="201F1E"/>
          <w:sz w:val="22"/>
          <w:szCs w:val="22"/>
        </w:rPr>
        <w:t xml:space="preserve"> Board for young professionals. </w:t>
      </w:r>
    </w:p>
    <w:p w14:paraId="392C77CF" w14:textId="5629A890" w:rsidR="50A2EF82" w:rsidRDefault="50A2EF82" w:rsidP="50A2EF82">
      <w:pPr>
        <w:pStyle w:val="Default"/>
        <w:rPr>
          <w:rFonts w:ascii="Franklin Gothic Book" w:eastAsia="Arial" w:hAnsi="Franklin Gothic Book" w:cs="Arial"/>
        </w:rPr>
      </w:pPr>
    </w:p>
    <w:p w14:paraId="207BD925" w14:textId="77777777" w:rsidR="00B47EC3" w:rsidRDefault="00B47EC3" w:rsidP="00A646D6">
      <w:pPr>
        <w:pStyle w:val="Body"/>
        <w:spacing w:after="0" w:line="240" w:lineRule="auto"/>
        <w:jc w:val="center"/>
        <w:rPr>
          <w:rFonts w:ascii="Franklin Gothic Book" w:hAnsi="Franklin Gothic Book"/>
        </w:rPr>
      </w:pPr>
      <w:r w:rsidRPr="00185F48">
        <w:rPr>
          <w:rStyle w:val="None"/>
          <w:rFonts w:ascii="Franklin Gothic Book" w:hAnsi="Franklin Gothic Book"/>
        </w:rPr>
        <w:t>—</w:t>
      </w:r>
      <w:r w:rsidRPr="00185F48">
        <w:rPr>
          <w:rFonts w:ascii="Franklin Gothic Book" w:hAnsi="Franklin Gothic Book"/>
        </w:rPr>
        <w:t>30—</w:t>
      </w:r>
    </w:p>
    <w:p w14:paraId="5A3D9E4E" w14:textId="77777777" w:rsidR="00205D46" w:rsidRPr="00682DA3" w:rsidRDefault="00205D46" w:rsidP="00A646D6">
      <w:pPr>
        <w:pStyle w:val="Body"/>
        <w:rPr>
          <w:rFonts w:ascii="Franklin Gothic Book" w:hAnsi="Franklin Gothic Book"/>
        </w:rPr>
      </w:pPr>
    </w:p>
    <w:sectPr w:rsidR="00205D46" w:rsidRPr="00682DA3">
      <w:headerReference w:type="first" r:id="rId19"/>
      <w:pgSz w:w="12240" w:h="15840"/>
      <w:pgMar w:top="1440" w:right="576" w:bottom="864" w:left="576" w:header="432"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959FF" w14:textId="77777777" w:rsidR="006206D5" w:rsidRDefault="006206D5">
      <w:r>
        <w:separator/>
      </w:r>
    </w:p>
  </w:endnote>
  <w:endnote w:type="continuationSeparator" w:id="0">
    <w:p w14:paraId="0501AFFC" w14:textId="77777777" w:rsidR="006206D5" w:rsidRDefault="006206D5">
      <w:r>
        <w:continuationSeparator/>
      </w:r>
    </w:p>
  </w:endnote>
  <w:endnote w:type="continuationNotice" w:id="1">
    <w:p w14:paraId="35E8ECFE" w14:textId="77777777" w:rsidR="006206D5" w:rsidRDefault="006206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9193E" w14:textId="77777777" w:rsidR="006206D5" w:rsidRDefault="006206D5">
      <w:r>
        <w:separator/>
      </w:r>
    </w:p>
  </w:footnote>
  <w:footnote w:type="continuationSeparator" w:id="0">
    <w:p w14:paraId="308B0E08" w14:textId="77777777" w:rsidR="006206D5" w:rsidRDefault="006206D5">
      <w:r>
        <w:continuationSeparator/>
      </w:r>
    </w:p>
  </w:footnote>
  <w:footnote w:type="continuationNotice" w:id="1">
    <w:p w14:paraId="3B622426" w14:textId="77777777" w:rsidR="006206D5" w:rsidRDefault="006206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1B5C6" w14:textId="20A3ECE3" w:rsidR="00205D46" w:rsidRPr="006A7BFB" w:rsidRDefault="006A7BFB" w:rsidP="006A7BFB">
    <w:pPr>
      <w:pStyle w:val="Header"/>
    </w:pPr>
    <w:r>
      <w:rPr>
        <w:noProof/>
      </w:rPr>
      <w:drawing>
        <wp:inline distT="0" distB="0" distL="0" distR="0" wp14:anchorId="4B9608AA" wp14:editId="55D73095">
          <wp:extent cx="3183909" cy="838200"/>
          <wp:effectExtent l="0" t="0" r="0"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1226" cy="848024"/>
                  </a:xfrm>
                  <a:prstGeom prst="rect">
                    <a:avLst/>
                  </a:prstGeom>
                  <a:noFill/>
                  <a:ln>
                    <a:noFill/>
                  </a:ln>
                </pic:spPr>
              </pic:pic>
            </a:graphicData>
          </a:graphic>
        </wp:inline>
      </w:drawing>
    </w:r>
    <w:r w:rsidR="00586451">
      <w:t xml:space="preserve">                               </w:t>
    </w:r>
    <w:r w:rsidR="0058645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114D34"/>
    <w:multiLevelType w:val="hybridMultilevel"/>
    <w:tmpl w:val="4A805D50"/>
    <w:lvl w:ilvl="0" w:tplc="92007288">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21344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D46"/>
    <w:rsid w:val="000002D7"/>
    <w:rsid w:val="00017F6D"/>
    <w:rsid w:val="00023FDA"/>
    <w:rsid w:val="000322D1"/>
    <w:rsid w:val="00040B8D"/>
    <w:rsid w:val="00042FF6"/>
    <w:rsid w:val="000607EE"/>
    <w:rsid w:val="00070653"/>
    <w:rsid w:val="00073F92"/>
    <w:rsid w:val="0007495B"/>
    <w:rsid w:val="000801C1"/>
    <w:rsid w:val="00080CFC"/>
    <w:rsid w:val="00082AC2"/>
    <w:rsid w:val="00091D47"/>
    <w:rsid w:val="00092B90"/>
    <w:rsid w:val="000A0DB8"/>
    <w:rsid w:val="000A7593"/>
    <w:rsid w:val="000B1E67"/>
    <w:rsid w:val="000C746F"/>
    <w:rsid w:val="000F21EF"/>
    <w:rsid w:val="000F5BE2"/>
    <w:rsid w:val="00117790"/>
    <w:rsid w:val="0011796B"/>
    <w:rsid w:val="001203E0"/>
    <w:rsid w:val="00126437"/>
    <w:rsid w:val="00143842"/>
    <w:rsid w:val="00152F07"/>
    <w:rsid w:val="00163FE1"/>
    <w:rsid w:val="00172F4A"/>
    <w:rsid w:val="00173C48"/>
    <w:rsid w:val="00186090"/>
    <w:rsid w:val="00196711"/>
    <w:rsid w:val="001B31C8"/>
    <w:rsid w:val="001C4743"/>
    <w:rsid w:val="001D5AF4"/>
    <w:rsid w:val="001E514B"/>
    <w:rsid w:val="001F5A30"/>
    <w:rsid w:val="00205D46"/>
    <w:rsid w:val="002067FC"/>
    <w:rsid w:val="00211336"/>
    <w:rsid w:val="002169DA"/>
    <w:rsid w:val="00247BA4"/>
    <w:rsid w:val="002551E2"/>
    <w:rsid w:val="00255C7B"/>
    <w:rsid w:val="00257EC2"/>
    <w:rsid w:val="0027378D"/>
    <w:rsid w:val="002A5B2A"/>
    <w:rsid w:val="002C20B6"/>
    <w:rsid w:val="00304647"/>
    <w:rsid w:val="003111FB"/>
    <w:rsid w:val="00313F28"/>
    <w:rsid w:val="0031738B"/>
    <w:rsid w:val="00334FB7"/>
    <w:rsid w:val="00343E82"/>
    <w:rsid w:val="003514C0"/>
    <w:rsid w:val="00357E84"/>
    <w:rsid w:val="0036405E"/>
    <w:rsid w:val="00365243"/>
    <w:rsid w:val="00372398"/>
    <w:rsid w:val="00380A7E"/>
    <w:rsid w:val="00382327"/>
    <w:rsid w:val="00382B77"/>
    <w:rsid w:val="003874F1"/>
    <w:rsid w:val="003B566F"/>
    <w:rsid w:val="003B63CE"/>
    <w:rsid w:val="003D1A6E"/>
    <w:rsid w:val="003D59E4"/>
    <w:rsid w:val="003E49D9"/>
    <w:rsid w:val="003E4B14"/>
    <w:rsid w:val="003F563E"/>
    <w:rsid w:val="003F5F9C"/>
    <w:rsid w:val="003F66FE"/>
    <w:rsid w:val="00401175"/>
    <w:rsid w:val="004023C3"/>
    <w:rsid w:val="004035FA"/>
    <w:rsid w:val="00442B22"/>
    <w:rsid w:val="00443547"/>
    <w:rsid w:val="004611D8"/>
    <w:rsid w:val="004713AC"/>
    <w:rsid w:val="00491C32"/>
    <w:rsid w:val="004926DA"/>
    <w:rsid w:val="00496740"/>
    <w:rsid w:val="004A3557"/>
    <w:rsid w:val="004A4020"/>
    <w:rsid w:val="004A5177"/>
    <w:rsid w:val="004A6435"/>
    <w:rsid w:val="004B5078"/>
    <w:rsid w:val="004B7F11"/>
    <w:rsid w:val="004C583C"/>
    <w:rsid w:val="004F0481"/>
    <w:rsid w:val="004F50A2"/>
    <w:rsid w:val="004F5B8D"/>
    <w:rsid w:val="00513DAF"/>
    <w:rsid w:val="00522171"/>
    <w:rsid w:val="00524ADC"/>
    <w:rsid w:val="005373C7"/>
    <w:rsid w:val="005508D7"/>
    <w:rsid w:val="00586451"/>
    <w:rsid w:val="00593D15"/>
    <w:rsid w:val="0059416A"/>
    <w:rsid w:val="005A307F"/>
    <w:rsid w:val="005A6AA0"/>
    <w:rsid w:val="005B1074"/>
    <w:rsid w:val="005B6BFE"/>
    <w:rsid w:val="005B7DB1"/>
    <w:rsid w:val="005C3217"/>
    <w:rsid w:val="005D132D"/>
    <w:rsid w:val="005D5DA4"/>
    <w:rsid w:val="005E033E"/>
    <w:rsid w:val="005F00A8"/>
    <w:rsid w:val="005F40A2"/>
    <w:rsid w:val="005F65F0"/>
    <w:rsid w:val="006000FA"/>
    <w:rsid w:val="006017C3"/>
    <w:rsid w:val="00613747"/>
    <w:rsid w:val="006206D5"/>
    <w:rsid w:val="00637C20"/>
    <w:rsid w:val="00640B5A"/>
    <w:rsid w:val="0066095C"/>
    <w:rsid w:val="00682DA3"/>
    <w:rsid w:val="0068332A"/>
    <w:rsid w:val="00690D9A"/>
    <w:rsid w:val="006A73DD"/>
    <w:rsid w:val="006A7BFB"/>
    <w:rsid w:val="006B549B"/>
    <w:rsid w:val="006B5C3C"/>
    <w:rsid w:val="006D2003"/>
    <w:rsid w:val="006D491F"/>
    <w:rsid w:val="006D7B5D"/>
    <w:rsid w:val="006F2212"/>
    <w:rsid w:val="006F2CC2"/>
    <w:rsid w:val="006F5D09"/>
    <w:rsid w:val="00711B91"/>
    <w:rsid w:val="0072091F"/>
    <w:rsid w:val="00733612"/>
    <w:rsid w:val="00736392"/>
    <w:rsid w:val="00744200"/>
    <w:rsid w:val="007456B2"/>
    <w:rsid w:val="00754AA8"/>
    <w:rsid w:val="00755B21"/>
    <w:rsid w:val="00776976"/>
    <w:rsid w:val="007773C2"/>
    <w:rsid w:val="00777DCB"/>
    <w:rsid w:val="00795B84"/>
    <w:rsid w:val="007A0AC2"/>
    <w:rsid w:val="007B28BB"/>
    <w:rsid w:val="007D0DA7"/>
    <w:rsid w:val="007D2299"/>
    <w:rsid w:val="007D6257"/>
    <w:rsid w:val="007E1248"/>
    <w:rsid w:val="007E37E9"/>
    <w:rsid w:val="007F429E"/>
    <w:rsid w:val="007F7CF4"/>
    <w:rsid w:val="008043FC"/>
    <w:rsid w:val="00811137"/>
    <w:rsid w:val="008157FF"/>
    <w:rsid w:val="00830340"/>
    <w:rsid w:val="008673F8"/>
    <w:rsid w:val="00880870"/>
    <w:rsid w:val="008877F8"/>
    <w:rsid w:val="0089539D"/>
    <w:rsid w:val="008A1913"/>
    <w:rsid w:val="008F38B0"/>
    <w:rsid w:val="00901BF1"/>
    <w:rsid w:val="00912D68"/>
    <w:rsid w:val="0091733F"/>
    <w:rsid w:val="00950912"/>
    <w:rsid w:val="009815A4"/>
    <w:rsid w:val="00987837"/>
    <w:rsid w:val="0099473A"/>
    <w:rsid w:val="009A0955"/>
    <w:rsid w:val="009B5C81"/>
    <w:rsid w:val="009D798C"/>
    <w:rsid w:val="009E62AD"/>
    <w:rsid w:val="009F3619"/>
    <w:rsid w:val="00A0782D"/>
    <w:rsid w:val="00A14903"/>
    <w:rsid w:val="00A528C1"/>
    <w:rsid w:val="00A62F8C"/>
    <w:rsid w:val="00A646D6"/>
    <w:rsid w:val="00A666E5"/>
    <w:rsid w:val="00A66EC5"/>
    <w:rsid w:val="00A72187"/>
    <w:rsid w:val="00A8483C"/>
    <w:rsid w:val="00A948A2"/>
    <w:rsid w:val="00AD4045"/>
    <w:rsid w:val="00AF23C8"/>
    <w:rsid w:val="00B10200"/>
    <w:rsid w:val="00B160AB"/>
    <w:rsid w:val="00B211F3"/>
    <w:rsid w:val="00B26B5E"/>
    <w:rsid w:val="00B27A13"/>
    <w:rsid w:val="00B328E6"/>
    <w:rsid w:val="00B35C8C"/>
    <w:rsid w:val="00B47EC3"/>
    <w:rsid w:val="00B61DAF"/>
    <w:rsid w:val="00B63154"/>
    <w:rsid w:val="00B6509B"/>
    <w:rsid w:val="00B77607"/>
    <w:rsid w:val="00B85A8F"/>
    <w:rsid w:val="00B90019"/>
    <w:rsid w:val="00B915F9"/>
    <w:rsid w:val="00B92E26"/>
    <w:rsid w:val="00BA6976"/>
    <w:rsid w:val="00BB3B6C"/>
    <w:rsid w:val="00BB4842"/>
    <w:rsid w:val="00BE56CA"/>
    <w:rsid w:val="00BE5CA1"/>
    <w:rsid w:val="00BF235B"/>
    <w:rsid w:val="00BF67CD"/>
    <w:rsid w:val="00BF75D8"/>
    <w:rsid w:val="00C04DD6"/>
    <w:rsid w:val="00C106FC"/>
    <w:rsid w:val="00C247B4"/>
    <w:rsid w:val="00C358D5"/>
    <w:rsid w:val="00C36A93"/>
    <w:rsid w:val="00C54A28"/>
    <w:rsid w:val="00C60A8B"/>
    <w:rsid w:val="00C7203F"/>
    <w:rsid w:val="00C965AB"/>
    <w:rsid w:val="00CA4BAB"/>
    <w:rsid w:val="00CC5447"/>
    <w:rsid w:val="00CD7E2C"/>
    <w:rsid w:val="00CE38D7"/>
    <w:rsid w:val="00CF4C71"/>
    <w:rsid w:val="00CF57D7"/>
    <w:rsid w:val="00D132BE"/>
    <w:rsid w:val="00D20DB6"/>
    <w:rsid w:val="00D35EFE"/>
    <w:rsid w:val="00D404B1"/>
    <w:rsid w:val="00D44A45"/>
    <w:rsid w:val="00D61BE9"/>
    <w:rsid w:val="00D62DDD"/>
    <w:rsid w:val="00DC0563"/>
    <w:rsid w:val="00DC36EF"/>
    <w:rsid w:val="00DC3EB3"/>
    <w:rsid w:val="00DD5F5D"/>
    <w:rsid w:val="00DF0B6D"/>
    <w:rsid w:val="00DF4151"/>
    <w:rsid w:val="00DF4849"/>
    <w:rsid w:val="00E02DE4"/>
    <w:rsid w:val="00E1140E"/>
    <w:rsid w:val="00E1617E"/>
    <w:rsid w:val="00E25204"/>
    <w:rsid w:val="00E259DE"/>
    <w:rsid w:val="00E32C59"/>
    <w:rsid w:val="00E463BB"/>
    <w:rsid w:val="00E54093"/>
    <w:rsid w:val="00E56401"/>
    <w:rsid w:val="00E62FBA"/>
    <w:rsid w:val="00E66CC8"/>
    <w:rsid w:val="00E729E0"/>
    <w:rsid w:val="00E7314F"/>
    <w:rsid w:val="00E9519D"/>
    <w:rsid w:val="00EA2A7D"/>
    <w:rsid w:val="00EC066F"/>
    <w:rsid w:val="00ED0B90"/>
    <w:rsid w:val="00F07F8E"/>
    <w:rsid w:val="00F24AC2"/>
    <w:rsid w:val="00F30FA9"/>
    <w:rsid w:val="00F406ED"/>
    <w:rsid w:val="00F419D3"/>
    <w:rsid w:val="00F42342"/>
    <w:rsid w:val="00F43BC5"/>
    <w:rsid w:val="00F62A46"/>
    <w:rsid w:val="00F80060"/>
    <w:rsid w:val="00F8056C"/>
    <w:rsid w:val="00FB38E9"/>
    <w:rsid w:val="00FB45E8"/>
    <w:rsid w:val="00FB4C5A"/>
    <w:rsid w:val="00FB62B7"/>
    <w:rsid w:val="00FC09D1"/>
    <w:rsid w:val="00FC48B0"/>
    <w:rsid w:val="00FD1D99"/>
    <w:rsid w:val="00FD3500"/>
    <w:rsid w:val="00FD41D5"/>
    <w:rsid w:val="00FE2073"/>
    <w:rsid w:val="00FF11D1"/>
    <w:rsid w:val="00FF126A"/>
    <w:rsid w:val="00FF1EF0"/>
    <w:rsid w:val="00FF7622"/>
    <w:rsid w:val="029942B5"/>
    <w:rsid w:val="02D56946"/>
    <w:rsid w:val="02F7ADFC"/>
    <w:rsid w:val="03523BBE"/>
    <w:rsid w:val="03792756"/>
    <w:rsid w:val="039B5710"/>
    <w:rsid w:val="046E9C1A"/>
    <w:rsid w:val="053451C5"/>
    <w:rsid w:val="058B4CE6"/>
    <w:rsid w:val="0603B98C"/>
    <w:rsid w:val="060B46F8"/>
    <w:rsid w:val="0660017A"/>
    <w:rsid w:val="0676C92F"/>
    <w:rsid w:val="06B8A97C"/>
    <w:rsid w:val="06E6CB0A"/>
    <w:rsid w:val="0719068C"/>
    <w:rsid w:val="07765903"/>
    <w:rsid w:val="0778B6B3"/>
    <w:rsid w:val="078C543A"/>
    <w:rsid w:val="07E8CB1F"/>
    <w:rsid w:val="089069D8"/>
    <w:rsid w:val="09292574"/>
    <w:rsid w:val="092C1BF8"/>
    <w:rsid w:val="0948F840"/>
    <w:rsid w:val="0951768D"/>
    <w:rsid w:val="0A2385A7"/>
    <w:rsid w:val="0A42389A"/>
    <w:rsid w:val="0A54EF14"/>
    <w:rsid w:val="0AF04CF8"/>
    <w:rsid w:val="0B99FABA"/>
    <w:rsid w:val="0BDBD633"/>
    <w:rsid w:val="0CA36C9C"/>
    <w:rsid w:val="0CD04AC9"/>
    <w:rsid w:val="0CEB5A70"/>
    <w:rsid w:val="0D2DE0A9"/>
    <w:rsid w:val="0D315BB0"/>
    <w:rsid w:val="0D37D4C5"/>
    <w:rsid w:val="0D6FBE8A"/>
    <w:rsid w:val="0E043DA4"/>
    <w:rsid w:val="0E43D306"/>
    <w:rsid w:val="0E88FDD5"/>
    <w:rsid w:val="0F895779"/>
    <w:rsid w:val="10063598"/>
    <w:rsid w:val="101BEFB7"/>
    <w:rsid w:val="1067B249"/>
    <w:rsid w:val="10956548"/>
    <w:rsid w:val="11B5D1ED"/>
    <w:rsid w:val="11BE8669"/>
    <w:rsid w:val="1219B43D"/>
    <w:rsid w:val="1275DE64"/>
    <w:rsid w:val="134224C1"/>
    <w:rsid w:val="1375E12F"/>
    <w:rsid w:val="13B070B7"/>
    <w:rsid w:val="13CD2634"/>
    <w:rsid w:val="14183D5B"/>
    <w:rsid w:val="1438EEDA"/>
    <w:rsid w:val="1446BE22"/>
    <w:rsid w:val="145DDB0E"/>
    <w:rsid w:val="148A3B42"/>
    <w:rsid w:val="14F5224C"/>
    <w:rsid w:val="150EC7EB"/>
    <w:rsid w:val="15D0127A"/>
    <w:rsid w:val="16A01655"/>
    <w:rsid w:val="16D35787"/>
    <w:rsid w:val="16DF37A2"/>
    <w:rsid w:val="16E5410B"/>
    <w:rsid w:val="176D1204"/>
    <w:rsid w:val="17C55F52"/>
    <w:rsid w:val="183C1402"/>
    <w:rsid w:val="18C69892"/>
    <w:rsid w:val="18DB5DDD"/>
    <w:rsid w:val="18EDB8A2"/>
    <w:rsid w:val="19672696"/>
    <w:rsid w:val="198DE5F6"/>
    <w:rsid w:val="1A5E904E"/>
    <w:rsid w:val="1A647FB1"/>
    <w:rsid w:val="1ABEFF1A"/>
    <w:rsid w:val="1B31CC61"/>
    <w:rsid w:val="1C30BB99"/>
    <w:rsid w:val="1C38A9A5"/>
    <w:rsid w:val="1CE2E8F4"/>
    <w:rsid w:val="1CFEC40B"/>
    <w:rsid w:val="1D57A1BD"/>
    <w:rsid w:val="1E7BF993"/>
    <w:rsid w:val="1F165B27"/>
    <w:rsid w:val="1FE2B87D"/>
    <w:rsid w:val="200872DE"/>
    <w:rsid w:val="202DE2AA"/>
    <w:rsid w:val="20A271AB"/>
    <w:rsid w:val="218C4D22"/>
    <w:rsid w:val="2199CB99"/>
    <w:rsid w:val="21A3F6D8"/>
    <w:rsid w:val="21CCA554"/>
    <w:rsid w:val="223B83AB"/>
    <w:rsid w:val="229358E9"/>
    <w:rsid w:val="22A57BEF"/>
    <w:rsid w:val="22C2696A"/>
    <w:rsid w:val="22D8C3F0"/>
    <w:rsid w:val="2369C4C6"/>
    <w:rsid w:val="23E7EEF4"/>
    <w:rsid w:val="23F59B63"/>
    <w:rsid w:val="245DBDBC"/>
    <w:rsid w:val="24AAAAA3"/>
    <w:rsid w:val="24EF92AB"/>
    <w:rsid w:val="25BC47F5"/>
    <w:rsid w:val="26A81E8A"/>
    <w:rsid w:val="26DDB621"/>
    <w:rsid w:val="2733EC2E"/>
    <w:rsid w:val="273F78F1"/>
    <w:rsid w:val="2748C0E5"/>
    <w:rsid w:val="28056C7F"/>
    <w:rsid w:val="288C46F1"/>
    <w:rsid w:val="29D1226E"/>
    <w:rsid w:val="2B019032"/>
    <w:rsid w:val="2B29C049"/>
    <w:rsid w:val="2B34510F"/>
    <w:rsid w:val="2C41D7A6"/>
    <w:rsid w:val="2D0C501D"/>
    <w:rsid w:val="2D78FC94"/>
    <w:rsid w:val="2D950D03"/>
    <w:rsid w:val="2E6660D4"/>
    <w:rsid w:val="2E7E8D9F"/>
    <w:rsid w:val="2EB31913"/>
    <w:rsid w:val="2EBB2031"/>
    <w:rsid w:val="2EE65BD9"/>
    <w:rsid w:val="2F734707"/>
    <w:rsid w:val="2F99450E"/>
    <w:rsid w:val="2FAA3A81"/>
    <w:rsid w:val="30738131"/>
    <w:rsid w:val="3379F5C2"/>
    <w:rsid w:val="33CE6C26"/>
    <w:rsid w:val="342798F2"/>
    <w:rsid w:val="34659529"/>
    <w:rsid w:val="34C74E0C"/>
    <w:rsid w:val="34DF3103"/>
    <w:rsid w:val="35440CD6"/>
    <w:rsid w:val="354B1101"/>
    <w:rsid w:val="3576278D"/>
    <w:rsid w:val="35C98EFB"/>
    <w:rsid w:val="36A12CC6"/>
    <w:rsid w:val="36AFC77B"/>
    <w:rsid w:val="374A3C34"/>
    <w:rsid w:val="37C9C43C"/>
    <w:rsid w:val="38436937"/>
    <w:rsid w:val="391C3658"/>
    <w:rsid w:val="3A3CE29B"/>
    <w:rsid w:val="3A58D089"/>
    <w:rsid w:val="3AEEA9C0"/>
    <w:rsid w:val="3BBC5051"/>
    <w:rsid w:val="3C443920"/>
    <w:rsid w:val="3C97AC59"/>
    <w:rsid w:val="3CBDC550"/>
    <w:rsid w:val="3DD51C02"/>
    <w:rsid w:val="3DE75591"/>
    <w:rsid w:val="3E09AA9C"/>
    <w:rsid w:val="3E72D31A"/>
    <w:rsid w:val="3F5F1218"/>
    <w:rsid w:val="3FDFB994"/>
    <w:rsid w:val="402B1634"/>
    <w:rsid w:val="40308A6A"/>
    <w:rsid w:val="4091DA99"/>
    <w:rsid w:val="40961D7D"/>
    <w:rsid w:val="40D61DB7"/>
    <w:rsid w:val="41540852"/>
    <w:rsid w:val="415555A4"/>
    <w:rsid w:val="418B3269"/>
    <w:rsid w:val="4201FEA5"/>
    <w:rsid w:val="42305CB4"/>
    <w:rsid w:val="4346583B"/>
    <w:rsid w:val="43D848D7"/>
    <w:rsid w:val="43DECDB8"/>
    <w:rsid w:val="44218C34"/>
    <w:rsid w:val="44304EB1"/>
    <w:rsid w:val="4603B5D3"/>
    <w:rsid w:val="46218763"/>
    <w:rsid w:val="46B0A49D"/>
    <w:rsid w:val="46F02929"/>
    <w:rsid w:val="4767F9FA"/>
    <w:rsid w:val="47A22AE4"/>
    <w:rsid w:val="49D86FD0"/>
    <w:rsid w:val="4AACC637"/>
    <w:rsid w:val="4B37F40E"/>
    <w:rsid w:val="4B96F46C"/>
    <w:rsid w:val="4BB0B1CD"/>
    <w:rsid w:val="4BB16CE5"/>
    <w:rsid w:val="4C100AD0"/>
    <w:rsid w:val="4CCAF5C9"/>
    <w:rsid w:val="4D2C47CD"/>
    <w:rsid w:val="4DFFCDE4"/>
    <w:rsid w:val="4E84920D"/>
    <w:rsid w:val="4E8D4A4D"/>
    <w:rsid w:val="4EC46114"/>
    <w:rsid w:val="4EC4CA98"/>
    <w:rsid w:val="4F2F17DD"/>
    <w:rsid w:val="4F3C365F"/>
    <w:rsid w:val="4FD08489"/>
    <w:rsid w:val="5068AF4C"/>
    <w:rsid w:val="50A20E45"/>
    <w:rsid w:val="50A2EF82"/>
    <w:rsid w:val="50A4BFE4"/>
    <w:rsid w:val="50E1ED7C"/>
    <w:rsid w:val="50E5D674"/>
    <w:rsid w:val="51FDA72D"/>
    <w:rsid w:val="524BB829"/>
    <w:rsid w:val="53809580"/>
    <w:rsid w:val="53BBA42B"/>
    <w:rsid w:val="54760A47"/>
    <w:rsid w:val="54C2AB31"/>
    <w:rsid w:val="55F8507D"/>
    <w:rsid w:val="56AA12E7"/>
    <w:rsid w:val="571AE339"/>
    <w:rsid w:val="58612139"/>
    <w:rsid w:val="58D6D4BF"/>
    <w:rsid w:val="58D9DAF5"/>
    <w:rsid w:val="58FD1B2E"/>
    <w:rsid w:val="59E147DB"/>
    <w:rsid w:val="5AAC7BB1"/>
    <w:rsid w:val="5AE95D99"/>
    <w:rsid w:val="5B26E679"/>
    <w:rsid w:val="5B404466"/>
    <w:rsid w:val="5BA89DE0"/>
    <w:rsid w:val="5C2D3F18"/>
    <w:rsid w:val="5C431678"/>
    <w:rsid w:val="5C901E41"/>
    <w:rsid w:val="5D4B7B27"/>
    <w:rsid w:val="5E38CF2C"/>
    <w:rsid w:val="5E5EB733"/>
    <w:rsid w:val="5E73AE6B"/>
    <w:rsid w:val="5ED25C9A"/>
    <w:rsid w:val="5EFC2C72"/>
    <w:rsid w:val="5F0CB08C"/>
    <w:rsid w:val="5FBD12BE"/>
    <w:rsid w:val="5FC4DC2D"/>
    <w:rsid w:val="5FC4EA02"/>
    <w:rsid w:val="60740D2A"/>
    <w:rsid w:val="607A61BD"/>
    <w:rsid w:val="613D9231"/>
    <w:rsid w:val="614D66D3"/>
    <w:rsid w:val="616419C2"/>
    <w:rsid w:val="639FDA41"/>
    <w:rsid w:val="63ADFEBB"/>
    <w:rsid w:val="63EBE038"/>
    <w:rsid w:val="6413DF33"/>
    <w:rsid w:val="646269D6"/>
    <w:rsid w:val="64B90244"/>
    <w:rsid w:val="654BC070"/>
    <w:rsid w:val="65665AF5"/>
    <w:rsid w:val="6573392C"/>
    <w:rsid w:val="668A7F15"/>
    <w:rsid w:val="6878E674"/>
    <w:rsid w:val="68B513E0"/>
    <w:rsid w:val="68F5BE43"/>
    <w:rsid w:val="691689B3"/>
    <w:rsid w:val="696BFA7C"/>
    <w:rsid w:val="697C412A"/>
    <w:rsid w:val="6997EEED"/>
    <w:rsid w:val="69D61A01"/>
    <w:rsid w:val="69F40250"/>
    <w:rsid w:val="6A359663"/>
    <w:rsid w:val="6A5464CA"/>
    <w:rsid w:val="6A7E37A1"/>
    <w:rsid w:val="6AB9682D"/>
    <w:rsid w:val="6B9F46B6"/>
    <w:rsid w:val="6BA9DF87"/>
    <w:rsid w:val="6C11D599"/>
    <w:rsid w:val="6C835C6E"/>
    <w:rsid w:val="6CEE8B45"/>
    <w:rsid w:val="6E7A5E91"/>
    <w:rsid w:val="6F3901B5"/>
    <w:rsid w:val="6F456462"/>
    <w:rsid w:val="704CD9DB"/>
    <w:rsid w:val="70618DAE"/>
    <w:rsid w:val="71606BBA"/>
    <w:rsid w:val="7178BC36"/>
    <w:rsid w:val="71E2C03A"/>
    <w:rsid w:val="71EB9380"/>
    <w:rsid w:val="725D0795"/>
    <w:rsid w:val="7292AEA3"/>
    <w:rsid w:val="72FD6286"/>
    <w:rsid w:val="7418F1F9"/>
    <w:rsid w:val="74325D9B"/>
    <w:rsid w:val="744855E8"/>
    <w:rsid w:val="74A3A004"/>
    <w:rsid w:val="7538DA35"/>
    <w:rsid w:val="756AC6D6"/>
    <w:rsid w:val="7578C7F1"/>
    <w:rsid w:val="7699A668"/>
    <w:rsid w:val="771EC630"/>
    <w:rsid w:val="7773ECA4"/>
    <w:rsid w:val="77BEB592"/>
    <w:rsid w:val="78041942"/>
    <w:rsid w:val="78503FD0"/>
    <w:rsid w:val="78633473"/>
    <w:rsid w:val="786E1164"/>
    <w:rsid w:val="7923688F"/>
    <w:rsid w:val="79455C22"/>
    <w:rsid w:val="7999D4FA"/>
    <w:rsid w:val="7A5CF051"/>
    <w:rsid w:val="7ADF74F4"/>
    <w:rsid w:val="7AF28D26"/>
    <w:rsid w:val="7C0F8FF2"/>
    <w:rsid w:val="7D6C969F"/>
    <w:rsid w:val="7D930EAB"/>
    <w:rsid w:val="7DA63A7C"/>
    <w:rsid w:val="7E2F75E1"/>
    <w:rsid w:val="7E47A981"/>
    <w:rsid w:val="7E695F1C"/>
    <w:rsid w:val="7EA20935"/>
    <w:rsid w:val="7F0A8591"/>
    <w:rsid w:val="7FA74088"/>
    <w:rsid w:val="7FBF83E3"/>
    <w:rsid w:val="7FE5979E"/>
    <w:rsid w:val="7FECD1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EE6D1"/>
  <w15:docId w15:val="{DD6D00E0-23A5-4770-B16A-46BACC98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next w:val="Normal"/>
    <w:uiPriority w:val="9"/>
    <w:unhideWhenUsed/>
    <w:qFormat/>
    <w:rsid w:val="3AEEA9C0"/>
    <w:pPr>
      <w:keepNext/>
      <w:keepLines/>
      <w:spacing w:before="160" w:after="80"/>
      <w:outlineLvl w:val="2"/>
    </w:pPr>
    <w:rPr>
      <w:rFonts w:eastAsiaTheme="minorEastAsia" w:cstheme="majorEastAsia"/>
      <w:color w:val="2E74B5" w:themeColor="accent1" w:themeShade="BF"/>
      <w:sz w:val="28"/>
      <w:szCs w:val="28"/>
    </w:rPr>
  </w:style>
  <w:style w:type="paragraph" w:styleId="Heading4">
    <w:name w:val="heading 4"/>
    <w:basedOn w:val="Normal"/>
    <w:next w:val="Normal"/>
    <w:uiPriority w:val="9"/>
    <w:unhideWhenUsed/>
    <w:qFormat/>
    <w:rsid w:val="2E6660D4"/>
    <w:pPr>
      <w:keepNext/>
      <w:keepLines/>
      <w:spacing w:before="80" w:after="40"/>
      <w:outlineLvl w:val="3"/>
    </w:pPr>
    <w:rPr>
      <w:rFonts w:eastAsiaTheme="minorEastAsia" w:cstheme="majorEastAsia"/>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color w:val="0000FF"/>
      <w:u w:val="single" w:color="0000FF"/>
    </w:rPr>
  </w:style>
  <w:style w:type="character" w:customStyle="1" w:styleId="Link">
    <w:name w:val="Link"/>
    <w:rPr>
      <w:color w:val="0563C1"/>
      <w:u w:val="single" w:color="0563C1"/>
    </w:rPr>
  </w:style>
  <w:style w:type="character" w:customStyle="1" w:styleId="Hyperlink1">
    <w:name w:val="Hyperlink.1"/>
    <w:basedOn w:val="Link"/>
    <w:rPr>
      <w:color w:val="0000FF"/>
      <w:u w:val="single" w:color="0000FF"/>
    </w:rPr>
  </w:style>
  <w:style w:type="paragraph" w:customStyle="1" w:styleId="Default">
    <w:name w:val="Default"/>
    <w:rPr>
      <w:rFonts w:ascii="Helvetica Neue" w:hAnsi="Helvetica Neue" w:cs="Arial Unicode MS"/>
      <w:color w:val="000000"/>
      <w:sz w:val="22"/>
      <w:szCs w:val="22"/>
    </w:rPr>
  </w:style>
  <w:style w:type="paragraph" w:styleId="Footer">
    <w:name w:val="footer"/>
    <w:basedOn w:val="Normal"/>
    <w:link w:val="FooterChar"/>
    <w:uiPriority w:val="99"/>
    <w:unhideWhenUsed/>
    <w:rsid w:val="00733612"/>
    <w:pPr>
      <w:tabs>
        <w:tab w:val="center" w:pos="4680"/>
        <w:tab w:val="right" w:pos="9360"/>
      </w:tabs>
    </w:pPr>
  </w:style>
  <w:style w:type="character" w:customStyle="1" w:styleId="FooterChar">
    <w:name w:val="Footer Char"/>
    <w:basedOn w:val="DefaultParagraphFont"/>
    <w:link w:val="Footer"/>
    <w:uiPriority w:val="99"/>
    <w:rsid w:val="00733612"/>
    <w:rPr>
      <w:sz w:val="24"/>
      <w:szCs w:val="24"/>
    </w:rPr>
  </w:style>
  <w:style w:type="paragraph" w:styleId="NormalWeb">
    <w:name w:val="Normal (Web)"/>
    <w:basedOn w:val="Normal"/>
    <w:uiPriority w:val="99"/>
    <w:semiHidden/>
    <w:unhideWhenUsed/>
    <w:rsid w:val="0011796B"/>
  </w:style>
  <w:style w:type="character" w:styleId="UnresolvedMention">
    <w:name w:val="Unresolved Mention"/>
    <w:basedOn w:val="DefaultParagraphFont"/>
    <w:uiPriority w:val="99"/>
    <w:semiHidden/>
    <w:unhideWhenUsed/>
    <w:rsid w:val="0099473A"/>
    <w:rPr>
      <w:color w:val="605E5C"/>
      <w:shd w:val="clear" w:color="auto" w:fill="E1DFDD"/>
    </w:rPr>
  </w:style>
  <w:style w:type="character" w:styleId="CommentReference">
    <w:name w:val="annotation reference"/>
    <w:basedOn w:val="DefaultParagraphFont"/>
    <w:uiPriority w:val="99"/>
    <w:semiHidden/>
    <w:unhideWhenUsed/>
    <w:rsid w:val="00B47EC3"/>
    <w:rPr>
      <w:sz w:val="16"/>
      <w:szCs w:val="16"/>
    </w:rPr>
  </w:style>
  <w:style w:type="paragraph" w:styleId="CommentText">
    <w:name w:val="annotation text"/>
    <w:basedOn w:val="Normal"/>
    <w:link w:val="CommentTextChar"/>
    <w:uiPriority w:val="99"/>
    <w:unhideWhenUsed/>
    <w:rsid w:val="00B47EC3"/>
    <w:rPr>
      <w:sz w:val="20"/>
      <w:szCs w:val="20"/>
    </w:rPr>
  </w:style>
  <w:style w:type="character" w:customStyle="1" w:styleId="CommentTextChar">
    <w:name w:val="Comment Text Char"/>
    <w:basedOn w:val="DefaultParagraphFont"/>
    <w:link w:val="CommentText"/>
    <w:uiPriority w:val="99"/>
    <w:rsid w:val="00B47EC3"/>
  </w:style>
  <w:style w:type="paragraph" w:styleId="CommentSubject">
    <w:name w:val="annotation subject"/>
    <w:basedOn w:val="CommentText"/>
    <w:next w:val="CommentText"/>
    <w:link w:val="CommentSubjectChar"/>
    <w:uiPriority w:val="99"/>
    <w:semiHidden/>
    <w:unhideWhenUsed/>
    <w:rsid w:val="00B47EC3"/>
    <w:rPr>
      <w:b/>
      <w:bCs/>
    </w:rPr>
  </w:style>
  <w:style w:type="character" w:customStyle="1" w:styleId="CommentSubjectChar">
    <w:name w:val="Comment Subject Char"/>
    <w:basedOn w:val="CommentTextChar"/>
    <w:link w:val="CommentSubject"/>
    <w:uiPriority w:val="99"/>
    <w:semiHidden/>
    <w:rsid w:val="00B47EC3"/>
    <w:rPr>
      <w:b/>
      <w:bCs/>
    </w:rPr>
  </w:style>
  <w:style w:type="character" w:styleId="FollowedHyperlink">
    <w:name w:val="FollowedHyperlink"/>
    <w:basedOn w:val="DefaultParagraphFont"/>
    <w:uiPriority w:val="99"/>
    <w:semiHidden/>
    <w:unhideWhenUsed/>
    <w:rsid w:val="00BE5CA1"/>
    <w:rPr>
      <w:color w:val="FF00FF" w:themeColor="followedHyperlink"/>
      <w:u w:val="single"/>
    </w:rPr>
  </w:style>
  <w:style w:type="paragraph" w:styleId="ListParagraph">
    <w:name w:val="List Paragraph"/>
    <w:basedOn w:val="Normal"/>
    <w:uiPriority w:val="34"/>
    <w:qFormat/>
    <w:rsid w:val="002551E2"/>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Aptos" w:eastAsiaTheme="minorHAnsi" w:hAnsi="Aptos" w:cs="Aptos"/>
      <w:sz w:val="22"/>
      <w:szCs w:val="22"/>
      <w:bdr w:val="none" w:sz="0" w:space="0" w:color="auto"/>
      <w14:ligatures w14:val="standardContextual"/>
    </w:rPr>
  </w:style>
  <w:style w:type="paragraph" w:styleId="NoSpacing">
    <w:name w:val="No Spacing"/>
    <w:uiPriority w:val="1"/>
    <w:qFormat/>
    <w:rsid w:val="00000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631235">
      <w:bodyDiv w:val="1"/>
      <w:marLeft w:val="0"/>
      <w:marRight w:val="0"/>
      <w:marTop w:val="0"/>
      <w:marBottom w:val="0"/>
      <w:divBdr>
        <w:top w:val="none" w:sz="0" w:space="0" w:color="auto"/>
        <w:left w:val="none" w:sz="0" w:space="0" w:color="auto"/>
        <w:bottom w:val="none" w:sz="0" w:space="0" w:color="auto"/>
        <w:right w:val="none" w:sz="0" w:space="0" w:color="auto"/>
      </w:divBdr>
    </w:div>
    <w:div w:id="355085111">
      <w:bodyDiv w:val="1"/>
      <w:marLeft w:val="0"/>
      <w:marRight w:val="0"/>
      <w:marTop w:val="0"/>
      <w:marBottom w:val="0"/>
      <w:divBdr>
        <w:top w:val="none" w:sz="0" w:space="0" w:color="auto"/>
        <w:left w:val="none" w:sz="0" w:space="0" w:color="auto"/>
        <w:bottom w:val="none" w:sz="0" w:space="0" w:color="auto"/>
        <w:right w:val="none" w:sz="0" w:space="0" w:color="auto"/>
      </w:divBdr>
    </w:div>
    <w:div w:id="528449425">
      <w:bodyDiv w:val="1"/>
      <w:marLeft w:val="0"/>
      <w:marRight w:val="0"/>
      <w:marTop w:val="0"/>
      <w:marBottom w:val="0"/>
      <w:divBdr>
        <w:top w:val="none" w:sz="0" w:space="0" w:color="auto"/>
        <w:left w:val="none" w:sz="0" w:space="0" w:color="auto"/>
        <w:bottom w:val="none" w:sz="0" w:space="0" w:color="auto"/>
        <w:right w:val="none" w:sz="0" w:space="0" w:color="auto"/>
      </w:divBdr>
    </w:div>
    <w:div w:id="936522790">
      <w:bodyDiv w:val="1"/>
      <w:marLeft w:val="0"/>
      <w:marRight w:val="0"/>
      <w:marTop w:val="0"/>
      <w:marBottom w:val="0"/>
      <w:divBdr>
        <w:top w:val="none" w:sz="0" w:space="0" w:color="auto"/>
        <w:left w:val="none" w:sz="0" w:space="0" w:color="auto"/>
        <w:bottom w:val="none" w:sz="0" w:space="0" w:color="auto"/>
        <w:right w:val="none" w:sz="0" w:space="0" w:color="auto"/>
      </w:divBdr>
    </w:div>
    <w:div w:id="997345873">
      <w:bodyDiv w:val="1"/>
      <w:marLeft w:val="0"/>
      <w:marRight w:val="0"/>
      <w:marTop w:val="0"/>
      <w:marBottom w:val="0"/>
      <w:divBdr>
        <w:top w:val="none" w:sz="0" w:space="0" w:color="auto"/>
        <w:left w:val="none" w:sz="0" w:space="0" w:color="auto"/>
        <w:bottom w:val="none" w:sz="0" w:space="0" w:color="auto"/>
        <w:right w:val="none" w:sz="0" w:space="0" w:color="auto"/>
      </w:divBdr>
    </w:div>
    <w:div w:id="1001860713">
      <w:bodyDiv w:val="1"/>
      <w:marLeft w:val="0"/>
      <w:marRight w:val="0"/>
      <w:marTop w:val="0"/>
      <w:marBottom w:val="0"/>
      <w:divBdr>
        <w:top w:val="none" w:sz="0" w:space="0" w:color="auto"/>
        <w:left w:val="none" w:sz="0" w:space="0" w:color="auto"/>
        <w:bottom w:val="none" w:sz="0" w:space="0" w:color="auto"/>
        <w:right w:val="none" w:sz="0" w:space="0" w:color="auto"/>
      </w:divBdr>
    </w:div>
    <w:div w:id="1061752049">
      <w:bodyDiv w:val="1"/>
      <w:marLeft w:val="0"/>
      <w:marRight w:val="0"/>
      <w:marTop w:val="0"/>
      <w:marBottom w:val="0"/>
      <w:divBdr>
        <w:top w:val="none" w:sz="0" w:space="0" w:color="auto"/>
        <w:left w:val="none" w:sz="0" w:space="0" w:color="auto"/>
        <w:bottom w:val="none" w:sz="0" w:space="0" w:color="auto"/>
        <w:right w:val="none" w:sz="0" w:space="0" w:color="auto"/>
      </w:divBdr>
    </w:div>
    <w:div w:id="1111122929">
      <w:bodyDiv w:val="1"/>
      <w:marLeft w:val="0"/>
      <w:marRight w:val="0"/>
      <w:marTop w:val="0"/>
      <w:marBottom w:val="0"/>
      <w:divBdr>
        <w:top w:val="none" w:sz="0" w:space="0" w:color="auto"/>
        <w:left w:val="none" w:sz="0" w:space="0" w:color="auto"/>
        <w:bottom w:val="none" w:sz="0" w:space="0" w:color="auto"/>
        <w:right w:val="none" w:sz="0" w:space="0" w:color="auto"/>
      </w:divBdr>
    </w:div>
    <w:div w:id="1133406759">
      <w:bodyDiv w:val="1"/>
      <w:marLeft w:val="0"/>
      <w:marRight w:val="0"/>
      <w:marTop w:val="0"/>
      <w:marBottom w:val="0"/>
      <w:divBdr>
        <w:top w:val="none" w:sz="0" w:space="0" w:color="auto"/>
        <w:left w:val="none" w:sz="0" w:space="0" w:color="auto"/>
        <w:bottom w:val="none" w:sz="0" w:space="0" w:color="auto"/>
        <w:right w:val="none" w:sz="0" w:space="0" w:color="auto"/>
      </w:divBdr>
    </w:div>
    <w:div w:id="1349524055">
      <w:bodyDiv w:val="1"/>
      <w:marLeft w:val="0"/>
      <w:marRight w:val="0"/>
      <w:marTop w:val="0"/>
      <w:marBottom w:val="0"/>
      <w:divBdr>
        <w:top w:val="none" w:sz="0" w:space="0" w:color="auto"/>
        <w:left w:val="none" w:sz="0" w:space="0" w:color="auto"/>
        <w:bottom w:val="none" w:sz="0" w:space="0" w:color="auto"/>
        <w:right w:val="none" w:sz="0" w:space="0" w:color="auto"/>
      </w:divBdr>
    </w:div>
    <w:div w:id="1364017818">
      <w:bodyDiv w:val="1"/>
      <w:marLeft w:val="0"/>
      <w:marRight w:val="0"/>
      <w:marTop w:val="0"/>
      <w:marBottom w:val="0"/>
      <w:divBdr>
        <w:top w:val="none" w:sz="0" w:space="0" w:color="auto"/>
        <w:left w:val="none" w:sz="0" w:space="0" w:color="auto"/>
        <w:bottom w:val="none" w:sz="0" w:space="0" w:color="auto"/>
        <w:right w:val="none" w:sz="0" w:space="0" w:color="auto"/>
      </w:divBdr>
    </w:div>
    <w:div w:id="1466773307">
      <w:bodyDiv w:val="1"/>
      <w:marLeft w:val="0"/>
      <w:marRight w:val="0"/>
      <w:marTop w:val="0"/>
      <w:marBottom w:val="0"/>
      <w:divBdr>
        <w:top w:val="none" w:sz="0" w:space="0" w:color="auto"/>
        <w:left w:val="none" w:sz="0" w:space="0" w:color="auto"/>
        <w:bottom w:val="none" w:sz="0" w:space="0" w:color="auto"/>
        <w:right w:val="none" w:sz="0" w:space="0" w:color="auto"/>
      </w:divBdr>
    </w:div>
    <w:div w:id="1587961584">
      <w:bodyDiv w:val="1"/>
      <w:marLeft w:val="0"/>
      <w:marRight w:val="0"/>
      <w:marTop w:val="0"/>
      <w:marBottom w:val="0"/>
      <w:divBdr>
        <w:top w:val="none" w:sz="0" w:space="0" w:color="auto"/>
        <w:left w:val="none" w:sz="0" w:space="0" w:color="auto"/>
        <w:bottom w:val="none" w:sz="0" w:space="0" w:color="auto"/>
        <w:right w:val="none" w:sz="0" w:space="0" w:color="auto"/>
      </w:divBdr>
    </w:div>
    <w:div w:id="1647003401">
      <w:bodyDiv w:val="1"/>
      <w:marLeft w:val="0"/>
      <w:marRight w:val="0"/>
      <w:marTop w:val="0"/>
      <w:marBottom w:val="0"/>
      <w:divBdr>
        <w:top w:val="none" w:sz="0" w:space="0" w:color="auto"/>
        <w:left w:val="none" w:sz="0" w:space="0" w:color="auto"/>
        <w:bottom w:val="none" w:sz="0" w:space="0" w:color="auto"/>
        <w:right w:val="none" w:sz="0" w:space="0" w:color="auto"/>
      </w:divBdr>
    </w:div>
    <w:div w:id="1720977048">
      <w:bodyDiv w:val="1"/>
      <w:marLeft w:val="0"/>
      <w:marRight w:val="0"/>
      <w:marTop w:val="0"/>
      <w:marBottom w:val="0"/>
      <w:divBdr>
        <w:top w:val="none" w:sz="0" w:space="0" w:color="auto"/>
        <w:left w:val="none" w:sz="0" w:space="0" w:color="auto"/>
        <w:bottom w:val="none" w:sz="0" w:space="0" w:color="auto"/>
        <w:right w:val="none" w:sz="0" w:space="0" w:color="auto"/>
      </w:divBdr>
    </w:div>
    <w:div w:id="1958759940">
      <w:bodyDiv w:val="1"/>
      <w:marLeft w:val="0"/>
      <w:marRight w:val="0"/>
      <w:marTop w:val="0"/>
      <w:marBottom w:val="0"/>
      <w:divBdr>
        <w:top w:val="none" w:sz="0" w:space="0" w:color="auto"/>
        <w:left w:val="none" w:sz="0" w:space="0" w:color="auto"/>
        <w:bottom w:val="none" w:sz="0" w:space="0" w:color="auto"/>
        <w:right w:val="none" w:sz="0" w:space="0" w:color="auto"/>
      </w:divBdr>
    </w:div>
    <w:div w:id="2078701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ropbox.com/scl/fo/3enhkdrf232tzzaij7dol/h?rlkey=co9q08y952ok490mjqw5kftsx&amp;st=8x68t7em&amp;dl=0" TargetMode="External"/><Relationship Id="rId18" Type="http://schemas.openxmlformats.org/officeDocument/2006/relationships/hyperlink" Target="http://www.alliancetheatre.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ropbox.com/scl/fo/3enhkdrf232tzzaij7dol/AKkQxFQgNDdtzdJq-Bg2JgM?rlkey=yxtp1f6hak0vgp0m9esne5rvo&amp;st=1gwtxl7f&amp;dl=0" TargetMode="External"/><Relationship Id="rId17" Type="http://schemas.openxmlformats.org/officeDocument/2006/relationships/hyperlink" Target="https://nam04.safelinks.protection.outlook.com/?url=http%3A%2F%2Fzoramakes.com%2F&amp;data=05%7C02%7CDeniseSchneider%40goodmantheatre.org%7C023a6cfecf4d4edac2db08dd62eb9df4%7C8305ef74c2704cdb9f2107217cc0965a%7C0%7C0%7C638775486325628461%7CUnknown%7CTWFpbGZsb3d8eyJFbXB0eU1hcGkiOnRydWUsIlYiOiIwLjAuMDAwMCIsIlAiOiJXaW4zMiIsIkFOIjoiTWFpbCIsIldUIjoyfQ%3D%3D%7C0%7C%7C%7C&amp;sdata=%2BI4JE9762FWRgjQ9mnAbz8YwFfYkPs%2B9BEmTNw4esFc%3D&amp;reserved=0" TargetMode="External"/><Relationship Id="rId2" Type="http://schemas.openxmlformats.org/officeDocument/2006/relationships/customXml" Target="../customXml/item2.xml"/><Relationship Id="rId16" Type="http://schemas.openxmlformats.org/officeDocument/2006/relationships/hyperlink" Target="https://www.goodmantheatre.org/event/play-on-words-conversation-with-the-po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GoodmanTheatre.org" TargetMode="External"/><Relationship Id="rId5" Type="http://schemas.openxmlformats.org/officeDocument/2006/relationships/numbering" Target="numbering.xml"/><Relationship Id="rId15" Type="http://schemas.openxmlformats.org/officeDocument/2006/relationships/hyperlink" Target="https://www.dropbox.com/scl/fo/3enhkdrf232tzzaij7dol/h?rlkey=co9q08y952ok490mjqw5kftsx&amp;st=r2hjnkx1&amp;dl=0"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3ca6d2-dfcd-421d-aa90-c40d22084caf">
      <Terms xmlns="http://schemas.microsoft.com/office/infopath/2007/PartnerControls"/>
    </lcf76f155ced4ddcb4097134ff3c332f>
    <TaxCatchAll xmlns="8d59776f-5ade-4c8b-b01a-e4ad151402c2" xsi:nil="true"/>
    <SharedWithUsers xmlns="8d59776f-5ade-4c8b-b01a-e4ad151402c2">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D5A6B0E6521F4E9B83E14C1BAE1B42" ma:contentTypeVersion="14" ma:contentTypeDescription="Create a new document." ma:contentTypeScope="" ma:versionID="78bfb45496393c1b68d228aae8573ea2">
  <xsd:schema xmlns:xsd="http://www.w3.org/2001/XMLSchema" xmlns:xs="http://www.w3.org/2001/XMLSchema" xmlns:p="http://schemas.microsoft.com/office/2006/metadata/properties" xmlns:ns2="de3ca6d2-dfcd-421d-aa90-c40d22084caf" xmlns:ns3="8d59776f-5ade-4c8b-b01a-e4ad151402c2" targetNamespace="http://schemas.microsoft.com/office/2006/metadata/properties" ma:root="true" ma:fieldsID="451b11ba5548e58ea85976eaebe82a87" ns2:_="" ns3:_="">
    <xsd:import namespace="de3ca6d2-dfcd-421d-aa90-c40d22084caf"/>
    <xsd:import namespace="8d59776f-5ade-4c8b-b01a-e4ad151402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ca6d2-dfcd-421d-aa90-c40d22084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87c47e-a68f-46ac-8973-774da8992d2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59776f-5ade-4c8b-b01a-e4ad151402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585d891-55c2-4d10-b785-95f0a64504bf}" ma:internalName="TaxCatchAll" ma:showField="CatchAllData" ma:web="8d59776f-5ade-4c8b-b01a-e4ad15140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4BF73B-C354-4C74-9A69-8BF1C2D983DA}">
  <ds:schemaRefs>
    <ds:schemaRef ds:uri="http://schemas.microsoft.com/office/2006/metadata/properties"/>
    <ds:schemaRef ds:uri="http://schemas.microsoft.com/office/infopath/2007/PartnerControls"/>
    <ds:schemaRef ds:uri="de3ca6d2-dfcd-421d-aa90-c40d22084caf"/>
    <ds:schemaRef ds:uri="8d59776f-5ade-4c8b-b01a-e4ad151402c2"/>
  </ds:schemaRefs>
</ds:datastoreItem>
</file>

<file path=customXml/itemProps2.xml><?xml version="1.0" encoding="utf-8"?>
<ds:datastoreItem xmlns:ds="http://schemas.openxmlformats.org/officeDocument/2006/customXml" ds:itemID="{1DE57B30-D642-4DF1-955D-B4B418DA13F6}">
  <ds:schemaRefs>
    <ds:schemaRef ds:uri="http://schemas.openxmlformats.org/officeDocument/2006/bibliography"/>
  </ds:schemaRefs>
</ds:datastoreItem>
</file>

<file path=customXml/itemProps3.xml><?xml version="1.0" encoding="utf-8"?>
<ds:datastoreItem xmlns:ds="http://schemas.openxmlformats.org/officeDocument/2006/customXml" ds:itemID="{1D85B8C6-4983-4519-8DD3-85DF39756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ca6d2-dfcd-421d-aa90-c40d22084caf"/>
    <ds:schemaRef ds:uri="8d59776f-5ade-4c8b-b01a-e4ad15140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AC8CAA-63F0-4BB4-99BD-9B75529FA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2184</Words>
  <Characters>12450</Characters>
  <Application>Microsoft Office Word</Application>
  <DocSecurity>0</DocSecurity>
  <Lines>103</Lines>
  <Paragraphs>29</Paragraphs>
  <ScaleCrop>false</ScaleCrop>
  <Company>Goodman Theatre</Company>
  <LinksUpToDate>false</LinksUpToDate>
  <CharactersWithSpaces>14605</CharactersWithSpaces>
  <SharedDoc>false</SharedDoc>
  <HLinks>
    <vt:vector size="42" baseType="variant">
      <vt:variant>
        <vt:i4>2883705</vt:i4>
      </vt:variant>
      <vt:variant>
        <vt:i4>18</vt:i4>
      </vt:variant>
      <vt:variant>
        <vt:i4>0</vt:i4>
      </vt:variant>
      <vt:variant>
        <vt:i4>5</vt:i4>
      </vt:variant>
      <vt:variant>
        <vt:lpwstr>http://www.alliancetheatre.org/</vt:lpwstr>
      </vt:variant>
      <vt:variant>
        <vt:lpwstr/>
      </vt:variant>
      <vt:variant>
        <vt:i4>3538976</vt:i4>
      </vt:variant>
      <vt:variant>
        <vt:i4>15</vt:i4>
      </vt:variant>
      <vt:variant>
        <vt:i4>0</vt:i4>
      </vt:variant>
      <vt:variant>
        <vt:i4>5</vt:i4>
      </vt:variant>
      <vt:variant>
        <vt:lpwstr>https://nam04.safelinks.protection.outlook.com/?url=http%3A%2F%2Fzoramakes.com%2F&amp;data=05%7C02%7CDeniseSchneider%40goodmantheatre.org%7C023a6cfecf4d4edac2db08dd62eb9df4%7C8305ef74c2704cdb9f2107217cc0965a%7C0%7C0%7C638775486325628461%7CUnknown%7CTWFpbGZsb3d8eyJFbXB0eU1hcGkiOnRydWUsIlYiOiIwLjAuMDAwMCIsIlAiOiJXaW4zMiIsIkFOIjoiTWFpbCIsIldUIjoyfQ%3D%3D%7C0%7C%7C%7C&amp;sdata=%2BI4JE9762FWRgjQ9mnAbz8YwFfYkPs%2B9BEmTNw4esFc%3D&amp;reserved=0</vt:lpwstr>
      </vt:variant>
      <vt:variant>
        <vt:lpwstr/>
      </vt:variant>
      <vt:variant>
        <vt:i4>8192120</vt:i4>
      </vt:variant>
      <vt:variant>
        <vt:i4>12</vt:i4>
      </vt:variant>
      <vt:variant>
        <vt:i4>0</vt:i4>
      </vt:variant>
      <vt:variant>
        <vt:i4>5</vt:i4>
      </vt:variant>
      <vt:variant>
        <vt:lpwstr>https://www.goodmantheatre.org/event/play-on-words-conversation-with-the-poet/</vt:lpwstr>
      </vt:variant>
      <vt:variant>
        <vt:lpwstr/>
      </vt:variant>
      <vt:variant>
        <vt:i4>2228268</vt:i4>
      </vt:variant>
      <vt:variant>
        <vt:i4>9</vt:i4>
      </vt:variant>
      <vt:variant>
        <vt:i4>0</vt:i4>
      </vt:variant>
      <vt:variant>
        <vt:i4>5</vt:i4>
      </vt:variant>
      <vt:variant>
        <vt:lpwstr>https://www.goodmantheatre.org/event/bust-black-affinity-night/</vt:lpwstr>
      </vt:variant>
      <vt:variant>
        <vt:lpwstr/>
      </vt:variant>
      <vt:variant>
        <vt:i4>6750314</vt:i4>
      </vt:variant>
      <vt:variant>
        <vt:i4>6</vt:i4>
      </vt:variant>
      <vt:variant>
        <vt:i4>0</vt:i4>
      </vt:variant>
      <vt:variant>
        <vt:i4>5</vt:i4>
      </vt:variant>
      <vt:variant>
        <vt:lpwstr>https://www.dropbox.com/scl/fo/3enhkdrf232tzzaij7dol/h?rlkey=co9q08y952ok490mjqw5kftsx&amp;st=8x68t7em&amp;dl=0</vt:lpwstr>
      </vt:variant>
      <vt:variant>
        <vt:lpwstr/>
      </vt:variant>
      <vt:variant>
        <vt:i4>5308504</vt:i4>
      </vt:variant>
      <vt:variant>
        <vt:i4>3</vt:i4>
      </vt:variant>
      <vt:variant>
        <vt:i4>0</vt:i4>
      </vt:variant>
      <vt:variant>
        <vt:i4>5</vt:i4>
      </vt:variant>
      <vt:variant>
        <vt:lpwstr>https://www.dropbox.com/scl/fo/3enhkdrf232tzzaij7dol/AKkQxFQgNDdtzdJq-Bg2JgM?rlkey=yxtp1f6hak0vgp0m9esne5rvo&amp;st=1gwtxl7f&amp;dl=0</vt:lpwstr>
      </vt:variant>
      <vt:variant>
        <vt:lpwstr/>
      </vt:variant>
      <vt:variant>
        <vt:i4>2621454</vt:i4>
      </vt:variant>
      <vt:variant>
        <vt:i4>0</vt:i4>
      </vt:variant>
      <vt:variant>
        <vt:i4>0</vt:i4>
      </vt:variant>
      <vt:variant>
        <vt:i4>5</vt:i4>
      </vt:variant>
      <vt:variant>
        <vt:lpwstr>mailto:Press@GoodmanTheatre.org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Schneider</dc:creator>
  <cp:keywords/>
  <cp:lastModifiedBy>Michen Dewey</cp:lastModifiedBy>
  <cp:revision>3</cp:revision>
  <cp:lastPrinted>2024-10-30T20:09:00Z</cp:lastPrinted>
  <dcterms:created xsi:type="dcterms:W3CDTF">2025-04-28T18:09:00Z</dcterms:created>
  <dcterms:modified xsi:type="dcterms:W3CDTF">2025-05-29T21:39:00Z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0x0101009DD5A6B0E6521F4E9B83E14C1BAE1B42</vt:lpwstr>
  </property>
  <property fmtid="{D5CDD505-2E9C-101B-9397-08002B2CF9AE}" pid="3" name="MediaServiceImageTags">
    <vt:lpwstr/>
  </property>
  <property fmtid="{D5CDD505-2E9C-101B-9397-08002B2CF9AE}" pid="4" name="Order">
    <vt:r8>8600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ies>
</file>