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7D63C1" w14:textId="77777777" w:rsidR="00205D46" w:rsidRPr="009D38FD"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F68B349" w14:textId="6E820C71" w:rsidR="00205D46" w:rsidRPr="009D38FD" w:rsidRDefault="00736392">
      <w:pPr>
        <w:pStyle w:val="Body"/>
        <w:tabs>
          <w:tab w:val="left" w:pos="1300"/>
          <w:tab w:val="left" w:pos="7560"/>
        </w:tabs>
        <w:spacing w:after="0" w:line="240" w:lineRule="auto"/>
        <w:rPr>
          <w:rFonts w:ascii="Franklin Gothic Book" w:eastAsia="Arial" w:hAnsi="Franklin Gothic Book" w:cs="Arial"/>
          <w:b/>
          <w:bCs/>
        </w:rPr>
      </w:pPr>
      <w:r w:rsidRPr="009D38FD">
        <w:rPr>
          <w:rFonts w:ascii="Franklin Gothic Book" w:hAnsi="Franklin Gothic Book"/>
          <w:lang w:val="de-DE"/>
        </w:rPr>
        <w:t>CONTACT:</w:t>
      </w:r>
      <w:r w:rsidR="008C6018">
        <w:rPr>
          <w:rFonts w:ascii="Franklin Gothic Book" w:hAnsi="Franklin Gothic Book"/>
          <w:lang w:val="de-DE"/>
        </w:rPr>
        <w:tab/>
      </w:r>
      <w:r w:rsidRPr="009D38FD">
        <w:rPr>
          <w:rFonts w:ascii="Franklin Gothic Book" w:hAnsi="Franklin Gothic Book"/>
          <w:lang w:val="de-DE"/>
        </w:rPr>
        <w:t>Denise Schneider</w:t>
      </w:r>
      <w:r w:rsidR="00DA5AEC">
        <w:rPr>
          <w:rFonts w:ascii="Franklin Gothic Book" w:hAnsi="Franklin Gothic Book"/>
          <w:lang w:val="de-DE"/>
        </w:rPr>
        <w:t xml:space="preserve"> and Ata Younan</w:t>
      </w:r>
      <w:r w:rsidRPr="009D38FD">
        <w:rPr>
          <w:rFonts w:ascii="Franklin Gothic Book" w:hAnsi="Franklin Gothic Book"/>
          <w:lang w:val="de-DE"/>
        </w:rPr>
        <w:tab/>
      </w:r>
      <w:r w:rsidRPr="009D38FD">
        <w:rPr>
          <w:rFonts w:ascii="Franklin Gothic Book" w:hAnsi="Franklin Gothic Book"/>
        </w:rPr>
        <w:t xml:space="preserve">    </w:t>
      </w:r>
      <w:r w:rsidRPr="009D38FD">
        <w:rPr>
          <w:rFonts w:ascii="Franklin Gothic Book" w:hAnsi="Franklin Gothic Book"/>
        </w:rPr>
        <w:tab/>
      </w:r>
      <w:r w:rsidR="00335B0F">
        <w:rPr>
          <w:rFonts w:ascii="Franklin Gothic Book" w:hAnsi="Franklin Gothic Book"/>
        </w:rPr>
        <w:t xml:space="preserve">          </w:t>
      </w:r>
      <w:r w:rsidR="00CA6F52">
        <w:rPr>
          <w:rFonts w:ascii="Franklin Gothic Book" w:hAnsi="Franklin Gothic Book"/>
        </w:rPr>
        <w:t xml:space="preserve">  </w:t>
      </w:r>
      <w:r w:rsidR="00335B0F">
        <w:rPr>
          <w:rFonts w:ascii="Franklin Gothic Book" w:hAnsi="Franklin Gothic Book"/>
        </w:rPr>
        <w:t xml:space="preserve"> </w:t>
      </w:r>
      <w:r w:rsidR="00EC73E4">
        <w:rPr>
          <w:rFonts w:ascii="Franklin Gothic Book" w:hAnsi="Franklin Gothic Book"/>
          <w:b/>
          <w:bCs/>
          <w:color w:val="auto"/>
        </w:rPr>
        <w:t>FOR IMMEDIATE RELEASE</w:t>
      </w:r>
      <w:r w:rsidR="00E84F66" w:rsidRPr="009B47ED">
        <w:rPr>
          <w:rFonts w:ascii="Franklin Gothic Book" w:hAnsi="Franklin Gothic Book"/>
          <w:b/>
          <w:bCs/>
          <w:color w:val="FF0000"/>
        </w:rPr>
        <w:t xml:space="preserve"> </w:t>
      </w:r>
    </w:p>
    <w:p w14:paraId="26B40BF2" w14:textId="497F3C37" w:rsidR="0000217B" w:rsidRDefault="008C6018">
      <w:pPr>
        <w:pStyle w:val="Body"/>
        <w:tabs>
          <w:tab w:val="left" w:pos="1300"/>
          <w:tab w:val="left" w:pos="7560"/>
        </w:tabs>
        <w:spacing w:after="0" w:line="240" w:lineRule="auto"/>
        <w:rPr>
          <w:rStyle w:val="None"/>
          <w:rFonts w:ascii="Franklin Gothic Book" w:hAnsi="Franklin Gothic Book"/>
          <w:b/>
          <w:bCs/>
        </w:rPr>
      </w:pPr>
      <w:r>
        <w:rPr>
          <w:rFonts w:ascii="Franklin Gothic Book" w:hAnsi="Franklin Gothic Book"/>
          <w:b/>
          <w:bCs/>
        </w:rPr>
        <w:tab/>
      </w:r>
      <w:r w:rsidR="00736392" w:rsidRPr="009D38FD">
        <w:rPr>
          <w:rFonts w:ascii="Franklin Gothic Book" w:hAnsi="Franklin Gothic Book"/>
        </w:rPr>
        <w:t xml:space="preserve">312.443.5151 or </w:t>
      </w:r>
      <w:hyperlink r:id="rId11" w:history="1">
        <w:r w:rsidR="00736392" w:rsidRPr="009D38FD">
          <w:rPr>
            <w:rStyle w:val="Hyperlink0"/>
            <w:rFonts w:ascii="Franklin Gothic Book" w:hAnsi="Franklin Gothic Book"/>
          </w:rPr>
          <w:t>Press@GoodmanTheatre.org</w:t>
        </w:r>
      </w:hyperlink>
      <w:r w:rsidR="00736392" w:rsidRPr="009D38FD">
        <w:rPr>
          <w:rFonts w:ascii="Franklin Gothic Book" w:hAnsi="Franklin Gothic Book"/>
        </w:rPr>
        <w:t xml:space="preserve">                   </w:t>
      </w:r>
      <w:r w:rsidR="00DF62B4">
        <w:rPr>
          <w:rFonts w:ascii="Franklin Gothic Book" w:hAnsi="Franklin Gothic Book"/>
        </w:rPr>
        <w:t xml:space="preserve">  </w:t>
      </w:r>
      <w:r w:rsidR="00CA6F52">
        <w:rPr>
          <w:rFonts w:ascii="Franklin Gothic Book" w:hAnsi="Franklin Gothic Book"/>
        </w:rPr>
        <w:t xml:space="preserve"> </w:t>
      </w:r>
      <w:r w:rsidR="00EC73E4">
        <w:rPr>
          <w:rFonts w:ascii="Franklin Gothic Book" w:hAnsi="Franklin Gothic Book"/>
        </w:rPr>
        <w:tab/>
      </w:r>
      <w:r w:rsidR="00EC73E4">
        <w:rPr>
          <w:rFonts w:ascii="Franklin Gothic Book" w:hAnsi="Franklin Gothic Book"/>
        </w:rPr>
        <w:tab/>
      </w:r>
      <w:r w:rsidR="00EC73E4">
        <w:rPr>
          <w:rFonts w:ascii="Franklin Gothic Book" w:hAnsi="Franklin Gothic Book"/>
        </w:rPr>
        <w:tab/>
      </w:r>
      <w:r w:rsidR="00EC73E4">
        <w:rPr>
          <w:rFonts w:ascii="Franklin Gothic Book" w:hAnsi="Franklin Gothic Book"/>
        </w:rPr>
        <w:tab/>
        <w:t xml:space="preserve">      </w:t>
      </w:r>
      <w:r w:rsidR="00450BD8">
        <w:rPr>
          <w:rStyle w:val="None"/>
          <w:rFonts w:ascii="Franklin Gothic Book" w:hAnsi="Franklin Gothic Book"/>
          <w:b/>
          <w:bCs/>
        </w:rPr>
        <w:t>April 17</w:t>
      </w:r>
      <w:r w:rsidR="009B47ED">
        <w:rPr>
          <w:rStyle w:val="None"/>
          <w:rFonts w:ascii="Franklin Gothic Book" w:hAnsi="Franklin Gothic Book"/>
          <w:b/>
          <w:bCs/>
        </w:rPr>
        <w:t>, 2024</w:t>
      </w:r>
    </w:p>
    <w:p w14:paraId="3D66288D" w14:textId="5A282DCA" w:rsidR="00791D1C" w:rsidRDefault="00791D1C">
      <w:pPr>
        <w:pStyle w:val="Body"/>
        <w:tabs>
          <w:tab w:val="left" w:pos="1300"/>
          <w:tab w:val="left" w:pos="7560"/>
        </w:tabs>
        <w:spacing w:after="0" w:line="240" w:lineRule="auto"/>
        <w:rPr>
          <w:rFonts w:ascii="Franklin Gothic Book" w:hAnsi="Franklin Gothic Book"/>
          <w:bCs/>
        </w:rPr>
      </w:pPr>
      <w:r w:rsidRPr="00791D1C">
        <w:rPr>
          <w:rFonts w:ascii="Franklin Gothic Book" w:hAnsi="Franklin Gothic Book"/>
          <w:bCs/>
        </w:rPr>
        <w:t>IMAGES:</w:t>
      </w:r>
      <w:r w:rsidRPr="00791D1C">
        <w:rPr>
          <w:rFonts w:ascii="Franklin Gothic Book" w:hAnsi="Franklin Gothic Book"/>
          <w:bCs/>
        </w:rPr>
        <w:tab/>
      </w:r>
      <w:hyperlink r:id="rId12" w:history="1">
        <w:r w:rsidR="0000217B" w:rsidRPr="00E536BC">
          <w:rPr>
            <w:rStyle w:val="Hyperlink"/>
            <w:rFonts w:ascii="Franklin Gothic Book" w:eastAsia="Arial" w:hAnsi="Franklin Gothic Book" w:cs="Arial"/>
          </w:rPr>
          <w:t xml:space="preserve">Goodman </w:t>
        </w:r>
        <w:r w:rsidR="0000217B" w:rsidRPr="00E536BC">
          <w:rPr>
            <w:rStyle w:val="Hyperlink"/>
            <w:rFonts w:ascii="Franklin Gothic Book" w:eastAsia="Arial" w:hAnsi="Franklin Gothic Book" w:cs="Arial"/>
          </w:rPr>
          <w:t>T</w:t>
        </w:r>
        <w:r w:rsidR="0000217B" w:rsidRPr="00E536BC">
          <w:rPr>
            <w:rStyle w:val="Hyperlink"/>
            <w:rFonts w:ascii="Franklin Gothic Book" w:eastAsia="Arial" w:hAnsi="Franklin Gothic Book" w:cs="Arial"/>
          </w:rPr>
          <w:t>heatre Press Room</w:t>
        </w:r>
      </w:hyperlink>
    </w:p>
    <w:p w14:paraId="5EF43A71" w14:textId="77777777" w:rsidR="002362B0" w:rsidRDefault="002362B0" w:rsidP="002362B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b/>
          <w:bCs/>
          <w:iCs/>
          <w:sz w:val="22"/>
          <w:szCs w:val="22"/>
          <w:bdr w:val="none" w:sz="0" w:space="0" w:color="auto"/>
        </w:rPr>
      </w:pPr>
      <w:bookmarkStart w:id="0" w:name="_Hlk141084117"/>
    </w:p>
    <w:p w14:paraId="7C69E292" w14:textId="0AC9FD10" w:rsidR="003E2229" w:rsidRDefault="0060098C" w:rsidP="00450BD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r>
        <w:rPr>
          <w:rFonts w:ascii="Franklin Gothic Book" w:eastAsia="Calibri" w:hAnsi="Franklin Gothic Book" w:cs="Calibri"/>
          <w:b/>
          <w:bCs/>
          <w:iCs/>
          <w:sz w:val="22"/>
          <w:szCs w:val="22"/>
          <w:bdr w:val="none" w:sz="0" w:space="0" w:color="auto"/>
        </w:rPr>
        <w:t>ANNOUNCING THE</w:t>
      </w:r>
      <w:r w:rsidR="00450BD8">
        <w:rPr>
          <w:rFonts w:ascii="Franklin Gothic Book" w:eastAsia="Calibri" w:hAnsi="Franklin Gothic Book" w:cs="Calibri"/>
          <w:b/>
          <w:bCs/>
          <w:iCs/>
          <w:sz w:val="22"/>
          <w:szCs w:val="22"/>
          <w:bdr w:val="none" w:sz="0" w:space="0" w:color="auto"/>
        </w:rPr>
        <w:t xml:space="preserve"> </w:t>
      </w:r>
      <w:r>
        <w:rPr>
          <w:rFonts w:ascii="Franklin Gothic Book" w:eastAsia="Calibri" w:hAnsi="Franklin Gothic Book" w:cs="Calibri"/>
          <w:b/>
          <w:bCs/>
          <w:iCs/>
          <w:sz w:val="22"/>
          <w:szCs w:val="22"/>
          <w:bdr w:val="none" w:sz="0" w:space="0" w:color="auto"/>
        </w:rPr>
        <w:t xml:space="preserve">COMPLETE </w:t>
      </w:r>
      <w:r w:rsidR="00450BD8">
        <w:rPr>
          <w:rFonts w:ascii="Franklin Gothic Book" w:eastAsia="Calibri" w:hAnsi="Franklin Gothic Book" w:cs="Calibri"/>
          <w:b/>
          <w:bCs/>
          <w:iCs/>
          <w:sz w:val="22"/>
          <w:szCs w:val="22"/>
          <w:bdr w:val="none" w:sz="0" w:space="0" w:color="auto"/>
        </w:rPr>
        <w:t xml:space="preserve">COMPANY FOR THE </w:t>
      </w:r>
      <w:r w:rsidR="00924C1D">
        <w:rPr>
          <w:rFonts w:ascii="Franklin Gothic Book" w:eastAsia="Calibri" w:hAnsi="Franklin Gothic Book" w:cs="Calibri"/>
          <w:b/>
          <w:bCs/>
          <w:iCs/>
          <w:sz w:val="22"/>
          <w:szCs w:val="22"/>
          <w:bdr w:val="none" w:sz="0" w:space="0" w:color="auto"/>
        </w:rPr>
        <w:t>GROUNDBREAKI</w:t>
      </w:r>
      <w:r w:rsidR="003D2F70">
        <w:rPr>
          <w:rFonts w:ascii="Franklin Gothic Book" w:eastAsia="Calibri" w:hAnsi="Franklin Gothic Book" w:cs="Calibri"/>
          <w:b/>
          <w:bCs/>
          <w:iCs/>
          <w:sz w:val="22"/>
          <w:szCs w:val="22"/>
          <w:bdr w:val="none" w:sz="0" w:space="0" w:color="auto"/>
        </w:rPr>
        <w:t>NG</w:t>
      </w:r>
      <w:r w:rsidR="00924C1D">
        <w:rPr>
          <w:rFonts w:ascii="Franklin Gothic Book" w:eastAsia="Calibri" w:hAnsi="Franklin Gothic Book" w:cs="Calibri"/>
          <w:b/>
          <w:bCs/>
          <w:iCs/>
          <w:sz w:val="22"/>
          <w:szCs w:val="22"/>
          <w:bdr w:val="none" w:sz="0" w:space="0" w:color="auto"/>
        </w:rPr>
        <w:t xml:space="preserve"> </w:t>
      </w:r>
      <w:r w:rsidR="00601CA9">
        <w:rPr>
          <w:rFonts w:ascii="Franklin Gothic Book" w:eastAsia="Calibri" w:hAnsi="Franklin Gothic Book" w:cs="Calibri"/>
          <w:b/>
          <w:bCs/>
          <w:iCs/>
          <w:sz w:val="22"/>
          <w:szCs w:val="22"/>
          <w:bdr w:val="none" w:sz="0" w:space="0" w:color="auto"/>
        </w:rPr>
        <w:t xml:space="preserve">NEW MUSICAL </w:t>
      </w:r>
    </w:p>
    <w:p w14:paraId="2D81A58E" w14:textId="3D5EE452" w:rsidR="003D2F70" w:rsidRDefault="00601CA9" w:rsidP="00924C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sz w:val="22"/>
          <w:szCs w:val="22"/>
          <w:bdr w:val="none" w:sz="0" w:space="0" w:color="auto"/>
        </w:rPr>
      </w:pPr>
      <w:r w:rsidRPr="00D100D7">
        <w:rPr>
          <w:rFonts w:ascii="Franklin Gothic Book" w:eastAsia="Calibri" w:hAnsi="Franklin Gothic Book" w:cs="Calibri"/>
          <w:b/>
          <w:bCs/>
          <w:i/>
          <w:iCs/>
          <w:sz w:val="22"/>
          <w:szCs w:val="22"/>
          <w:bdr w:val="none" w:sz="0" w:space="0" w:color="auto"/>
        </w:rPr>
        <w:t>MIDNIGHT IN THE GARDEN OF GOOD AND EVIL</w:t>
      </w:r>
      <w:r w:rsidRPr="00D100D7">
        <w:rPr>
          <w:rFonts w:ascii="Franklin Gothic Book" w:eastAsia="Calibri" w:hAnsi="Franklin Gothic Book" w:cs="Calibri"/>
          <w:b/>
          <w:bCs/>
          <w:sz w:val="22"/>
          <w:szCs w:val="22"/>
          <w:bdr w:val="none" w:sz="0" w:space="0" w:color="auto"/>
        </w:rPr>
        <w:t xml:space="preserve"> </w:t>
      </w:r>
    </w:p>
    <w:p w14:paraId="180A5336" w14:textId="2D2AF60B" w:rsidR="003E2229" w:rsidRPr="0020399D" w:rsidRDefault="003D2F70" w:rsidP="003D2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sz w:val="22"/>
          <w:szCs w:val="22"/>
          <w:bdr w:val="none" w:sz="0" w:space="0" w:color="auto"/>
        </w:rPr>
      </w:pPr>
      <w:r>
        <w:rPr>
          <w:rFonts w:ascii="Franklin Gothic Book" w:eastAsia="Calibri" w:hAnsi="Franklin Gothic Book" w:cs="Calibri"/>
          <w:b/>
          <w:bCs/>
          <w:sz w:val="22"/>
          <w:szCs w:val="22"/>
          <w:bdr w:val="none" w:sz="0" w:space="0" w:color="auto"/>
        </w:rPr>
        <w:t>BOOK BY</w:t>
      </w:r>
      <w:r w:rsidR="00601CA9" w:rsidRPr="00D100D7">
        <w:rPr>
          <w:rFonts w:ascii="Franklin Gothic Book" w:eastAsia="Calibri" w:hAnsi="Franklin Gothic Book" w:cs="Calibri"/>
          <w:b/>
          <w:bCs/>
          <w:sz w:val="22"/>
          <w:szCs w:val="22"/>
          <w:bdr w:val="none" w:sz="0" w:space="0" w:color="auto"/>
        </w:rPr>
        <w:t xml:space="preserve"> TAYLOR MAC, MUSIC AND LYRICS BY JASON ROBERT BROWN, </w:t>
      </w:r>
      <w:r w:rsidR="003E2229" w:rsidRPr="0020399D">
        <w:rPr>
          <w:rFonts w:ascii="Franklin Gothic Book" w:eastAsia="Calibri" w:hAnsi="Franklin Gothic Book" w:cs="Calibri"/>
          <w:b/>
          <w:bCs/>
          <w:sz w:val="22"/>
          <w:szCs w:val="22"/>
          <w:bdr w:val="none" w:sz="0" w:space="0" w:color="auto"/>
        </w:rPr>
        <w:t>CHOREOGRAPHY BY TANYA BIRL</w:t>
      </w:r>
      <w:r w:rsidR="009B7417">
        <w:rPr>
          <w:rFonts w:ascii="Franklin Gothic Book" w:eastAsia="Calibri" w:hAnsi="Franklin Gothic Book" w:cs="Calibri"/>
          <w:b/>
          <w:bCs/>
          <w:sz w:val="22"/>
          <w:szCs w:val="22"/>
          <w:bdr w:val="none" w:sz="0" w:space="0" w:color="auto"/>
        </w:rPr>
        <w:t>,</w:t>
      </w:r>
    </w:p>
    <w:p w14:paraId="40985EF9" w14:textId="136756BA" w:rsidR="00924C1D" w:rsidRPr="0020399D" w:rsidRDefault="00601CA9" w:rsidP="003D2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sz w:val="22"/>
          <w:szCs w:val="22"/>
          <w:bdr w:val="none" w:sz="0" w:space="0" w:color="auto"/>
        </w:rPr>
      </w:pPr>
      <w:r w:rsidRPr="0020399D">
        <w:rPr>
          <w:rFonts w:ascii="Franklin Gothic Book" w:eastAsia="Calibri" w:hAnsi="Franklin Gothic Book" w:cs="Calibri"/>
          <w:b/>
          <w:bCs/>
          <w:sz w:val="22"/>
          <w:szCs w:val="22"/>
          <w:bdr w:val="none" w:sz="0" w:space="0" w:color="auto"/>
        </w:rPr>
        <w:t>DIRECTED BY ROB ASHFORD,</w:t>
      </w:r>
    </w:p>
    <w:p w14:paraId="3A2DEC11" w14:textId="7D91730D" w:rsidR="007530B1" w:rsidRPr="00E84F66" w:rsidRDefault="00601CA9" w:rsidP="00924C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sz w:val="22"/>
          <w:szCs w:val="22"/>
          <w:bdr w:val="none" w:sz="0" w:space="0" w:color="auto"/>
        </w:rPr>
      </w:pPr>
      <w:r w:rsidRPr="00E84F66">
        <w:rPr>
          <w:rFonts w:ascii="Franklin Gothic Book" w:eastAsia="Calibri" w:hAnsi="Franklin Gothic Book" w:cs="Calibri"/>
          <w:b/>
          <w:bCs/>
          <w:sz w:val="22"/>
          <w:szCs w:val="22"/>
          <w:bdr w:val="none" w:sz="0" w:space="0" w:color="auto"/>
        </w:rPr>
        <w:t>BASED ON TH</w:t>
      </w:r>
      <w:r w:rsidR="00924C1D" w:rsidRPr="00E84F66">
        <w:rPr>
          <w:rFonts w:ascii="Franklin Gothic Book" w:eastAsia="Calibri" w:hAnsi="Franklin Gothic Book" w:cs="Calibri"/>
          <w:b/>
          <w:bCs/>
          <w:sz w:val="22"/>
          <w:szCs w:val="22"/>
          <w:bdr w:val="none" w:sz="0" w:space="0" w:color="auto"/>
        </w:rPr>
        <w:t>E</w:t>
      </w:r>
      <w:r w:rsidRPr="00E84F66">
        <w:rPr>
          <w:rFonts w:ascii="Franklin Gothic Book" w:eastAsia="Calibri" w:hAnsi="Franklin Gothic Book" w:cs="Calibri"/>
          <w:b/>
          <w:bCs/>
          <w:sz w:val="22"/>
          <w:szCs w:val="22"/>
          <w:bdr w:val="none" w:sz="0" w:space="0" w:color="auto"/>
        </w:rPr>
        <w:t xml:space="preserve"> </w:t>
      </w:r>
      <w:r w:rsidRPr="00E84F66">
        <w:rPr>
          <w:rFonts w:ascii="Franklin Gothic Book" w:eastAsia="Calibri" w:hAnsi="Franklin Gothic Book" w:cs="Calibri"/>
          <w:b/>
          <w:bCs/>
          <w:i/>
          <w:iCs/>
          <w:sz w:val="22"/>
          <w:szCs w:val="22"/>
          <w:bdr w:val="none" w:sz="0" w:space="0" w:color="auto"/>
        </w:rPr>
        <w:t>NEW YORK TIMES</w:t>
      </w:r>
      <w:r w:rsidRPr="00E84F66">
        <w:rPr>
          <w:rFonts w:ascii="Franklin Gothic Book" w:eastAsia="Calibri" w:hAnsi="Franklin Gothic Book" w:cs="Calibri"/>
          <w:b/>
          <w:bCs/>
          <w:sz w:val="22"/>
          <w:szCs w:val="22"/>
          <w:bdr w:val="none" w:sz="0" w:space="0" w:color="auto"/>
        </w:rPr>
        <w:t xml:space="preserve"> BEST-SELLING </w:t>
      </w:r>
      <w:r w:rsidR="005F3E1D">
        <w:rPr>
          <w:rFonts w:ascii="Franklin Gothic Book" w:eastAsia="Calibri" w:hAnsi="Franklin Gothic Book" w:cs="Calibri"/>
          <w:b/>
          <w:bCs/>
          <w:sz w:val="22"/>
          <w:szCs w:val="22"/>
          <w:bdr w:val="none" w:sz="0" w:space="0" w:color="auto"/>
        </w:rPr>
        <w:t xml:space="preserve">NON-FICTION </w:t>
      </w:r>
      <w:r w:rsidR="0002285F" w:rsidRPr="00E84F66">
        <w:rPr>
          <w:rFonts w:ascii="Franklin Gothic Book" w:eastAsia="Calibri" w:hAnsi="Franklin Gothic Book" w:cs="Calibri"/>
          <w:b/>
          <w:bCs/>
          <w:sz w:val="22"/>
          <w:szCs w:val="22"/>
          <w:bdr w:val="none" w:sz="0" w:space="0" w:color="auto"/>
        </w:rPr>
        <w:t>BOOK</w:t>
      </w:r>
      <w:r w:rsidRPr="00E84F66">
        <w:rPr>
          <w:rFonts w:ascii="Franklin Gothic Book" w:eastAsia="Calibri" w:hAnsi="Franklin Gothic Book" w:cs="Calibri"/>
          <w:b/>
          <w:bCs/>
          <w:sz w:val="22"/>
          <w:szCs w:val="22"/>
          <w:bdr w:val="none" w:sz="0" w:space="0" w:color="auto"/>
        </w:rPr>
        <w:t xml:space="preserve"> </w:t>
      </w:r>
    </w:p>
    <w:p w14:paraId="47419203" w14:textId="6286BFF3" w:rsidR="00924C1D" w:rsidRPr="0020399D" w:rsidRDefault="00601CA9" w:rsidP="00924C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sz w:val="22"/>
          <w:szCs w:val="22"/>
          <w:bdr w:val="none" w:sz="0" w:space="0" w:color="auto"/>
        </w:rPr>
      </w:pPr>
      <w:r w:rsidRPr="00E84F66">
        <w:rPr>
          <w:rFonts w:ascii="Franklin Gothic Book" w:eastAsia="Calibri" w:hAnsi="Franklin Gothic Book" w:cs="Calibri"/>
          <w:b/>
          <w:bCs/>
          <w:sz w:val="22"/>
          <w:szCs w:val="22"/>
          <w:bdr w:val="none" w:sz="0" w:space="0" w:color="auto"/>
        </w:rPr>
        <w:t>BY JOHN BERENDT</w:t>
      </w:r>
    </w:p>
    <w:p w14:paraId="63085B8E" w14:textId="77777777" w:rsidR="00524365" w:rsidRDefault="00524365" w:rsidP="00450BD8">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b/>
          <w:bCs/>
          <w:sz w:val="22"/>
          <w:szCs w:val="22"/>
          <w:bdr w:val="none" w:sz="0" w:space="0" w:color="auto"/>
        </w:rPr>
      </w:pPr>
    </w:p>
    <w:p w14:paraId="689A033F" w14:textId="5C259112" w:rsidR="00D100D7" w:rsidRPr="0020399D" w:rsidRDefault="00DD00D4" w:rsidP="00924C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sz w:val="22"/>
          <w:szCs w:val="22"/>
          <w:bdr w:val="none" w:sz="0" w:space="0" w:color="auto"/>
        </w:rPr>
      </w:pPr>
      <w:r>
        <w:rPr>
          <w:rFonts w:ascii="Franklin Gothic Book" w:eastAsia="Calibri" w:hAnsi="Franklin Gothic Book" w:cs="Calibri"/>
          <w:b/>
          <w:bCs/>
          <w:sz w:val="22"/>
          <w:szCs w:val="22"/>
          <w:bdr w:val="none" w:sz="0" w:space="0" w:color="auto"/>
        </w:rPr>
        <w:t>***</w:t>
      </w:r>
      <w:r w:rsidR="00450BD8">
        <w:rPr>
          <w:rFonts w:ascii="Franklin Gothic Book" w:eastAsia="Calibri" w:hAnsi="Franklin Gothic Book" w:cs="Calibri"/>
          <w:b/>
          <w:bCs/>
          <w:sz w:val="22"/>
          <w:szCs w:val="22"/>
          <w:bdr w:val="none" w:sz="0" w:space="0" w:color="auto"/>
        </w:rPr>
        <w:t xml:space="preserve">PERFORMANCES BEGIN JUNE 25 WITH OPENING NIGHT ON JULY 8; </w:t>
      </w:r>
      <w:r>
        <w:rPr>
          <w:rFonts w:ascii="Franklin Gothic Book" w:eastAsia="Calibri" w:hAnsi="Franklin Gothic Book" w:cs="Calibri"/>
          <w:b/>
          <w:bCs/>
          <w:sz w:val="22"/>
          <w:szCs w:val="22"/>
          <w:bdr w:val="none" w:sz="0" w:space="0" w:color="auto"/>
        </w:rPr>
        <w:t xml:space="preserve">TICKETS </w:t>
      </w:r>
      <w:r w:rsidR="00322914">
        <w:rPr>
          <w:rFonts w:ascii="Franklin Gothic Book" w:eastAsia="Calibri" w:hAnsi="Franklin Gothic Book" w:cs="Calibri"/>
          <w:b/>
          <w:bCs/>
          <w:sz w:val="22"/>
          <w:szCs w:val="22"/>
          <w:bdr w:val="none" w:sz="0" w:space="0" w:color="auto"/>
        </w:rPr>
        <w:t xml:space="preserve">NOW </w:t>
      </w:r>
      <w:r w:rsidR="009350C9">
        <w:rPr>
          <w:rFonts w:ascii="Franklin Gothic Book" w:eastAsia="Calibri" w:hAnsi="Franklin Gothic Book" w:cs="Calibri"/>
          <w:b/>
          <w:bCs/>
          <w:sz w:val="22"/>
          <w:szCs w:val="22"/>
          <w:bdr w:val="none" w:sz="0" w:space="0" w:color="auto"/>
        </w:rPr>
        <w:t>ON</w:t>
      </w:r>
      <w:r>
        <w:rPr>
          <w:rFonts w:ascii="Franklin Gothic Book" w:eastAsia="Calibri" w:hAnsi="Franklin Gothic Book" w:cs="Calibri"/>
          <w:b/>
          <w:bCs/>
          <w:sz w:val="22"/>
          <w:szCs w:val="22"/>
          <w:bdr w:val="none" w:sz="0" w:space="0" w:color="auto"/>
        </w:rPr>
        <w:t xml:space="preserve"> SALE</w:t>
      </w:r>
      <w:r w:rsidRPr="00DD00D4">
        <w:rPr>
          <w:rFonts w:ascii="Franklin Gothic Book" w:eastAsia="Calibri" w:hAnsi="Franklin Gothic Book" w:cs="Calibri"/>
          <w:b/>
          <w:bCs/>
          <w:sz w:val="22"/>
          <w:szCs w:val="22"/>
          <w:bdr w:val="none" w:sz="0" w:space="0" w:color="auto"/>
        </w:rPr>
        <w:t>***</w:t>
      </w:r>
    </w:p>
    <w:p w14:paraId="22810A1A" w14:textId="58D9BB2F" w:rsidR="0040604F" w:rsidRPr="00544F8B" w:rsidRDefault="00BA3127" w:rsidP="005C0D0D">
      <w:pPr>
        <w:pBdr>
          <w:top w:val="none" w:sz="0" w:space="0" w:color="auto"/>
          <w:left w:val="none" w:sz="0" w:space="0" w:color="auto"/>
          <w:bottom w:val="none" w:sz="0" w:space="0" w:color="auto"/>
          <w:right w:val="none" w:sz="0" w:space="0" w:color="auto"/>
          <w:between w:val="none" w:sz="0" w:space="0" w:color="auto"/>
          <w:bar w:val="none" w:sz="0" w:color="auto"/>
        </w:pBdr>
        <w:tabs>
          <w:tab w:val="center" w:pos="5544"/>
        </w:tabs>
        <w:rPr>
          <w:rFonts w:ascii="Franklin Gothic Book" w:eastAsia="Calibri" w:hAnsi="Franklin Gothic Book" w:cs="Calibri"/>
          <w:sz w:val="22"/>
          <w:szCs w:val="22"/>
          <w:bdr w:val="none" w:sz="0" w:space="0" w:color="auto"/>
        </w:rPr>
      </w:pPr>
      <w:r>
        <w:rPr>
          <w:rFonts w:ascii="Franklin Gothic Book" w:eastAsia="Calibri" w:hAnsi="Franklin Gothic Book" w:cs="Calibri"/>
          <w:noProof/>
          <w:sz w:val="22"/>
          <w:szCs w:val="22"/>
          <w:bdr w:val="none" w:sz="0" w:space="0" w:color="auto"/>
        </w:rPr>
        <w:drawing>
          <wp:anchor distT="0" distB="0" distL="114300" distR="114300" simplePos="0" relativeHeight="251664384" behindDoc="1" locked="0" layoutInCell="1" allowOverlap="1" wp14:anchorId="697AD0DC" wp14:editId="02CD60F1">
            <wp:simplePos x="0" y="0"/>
            <wp:positionH relativeFrom="margin">
              <wp:align>left</wp:align>
            </wp:positionH>
            <wp:positionV relativeFrom="paragraph">
              <wp:posOffset>159385</wp:posOffset>
            </wp:positionV>
            <wp:extent cx="1543050" cy="1029335"/>
            <wp:effectExtent l="0" t="0" r="0" b="0"/>
            <wp:wrapTight wrapText="bothSides">
              <wp:wrapPolygon edited="0">
                <wp:start x="0" y="0"/>
                <wp:lineTo x="0" y="21187"/>
                <wp:lineTo x="21333" y="21187"/>
                <wp:lineTo x="21333" y="0"/>
                <wp:lineTo x="0" y="0"/>
              </wp:wrapPolygon>
            </wp:wrapTight>
            <wp:docPr id="569403030" name="Picture 1" descr="A statue of a person holding a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03030" name="Picture 1" descr="A statue of a person holding a bow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7110" cy="1039191"/>
                    </a:xfrm>
                    <a:prstGeom prst="rect">
                      <a:avLst/>
                    </a:prstGeom>
                  </pic:spPr>
                </pic:pic>
              </a:graphicData>
            </a:graphic>
            <wp14:sizeRelH relativeFrom="page">
              <wp14:pctWidth>0</wp14:pctWidth>
            </wp14:sizeRelH>
            <wp14:sizeRelV relativeFrom="page">
              <wp14:pctHeight>0</wp14:pctHeight>
            </wp14:sizeRelV>
          </wp:anchor>
        </w:drawing>
      </w:r>
      <w:r w:rsidR="00D100D7" w:rsidRPr="0020399D">
        <w:rPr>
          <w:rFonts w:ascii="Franklin Gothic Book" w:eastAsia="Calibri" w:hAnsi="Franklin Gothic Book" w:cs="Calibri"/>
          <w:b/>
          <w:bCs/>
          <w:sz w:val="22"/>
          <w:szCs w:val="22"/>
          <w:bdr w:val="none" w:sz="0" w:space="0" w:color="auto"/>
        </w:rPr>
        <w:t> </w:t>
      </w:r>
      <w:r w:rsidR="005C0D0D">
        <w:rPr>
          <w:rFonts w:ascii="Franklin Gothic Book" w:eastAsia="Calibri" w:hAnsi="Franklin Gothic Book" w:cs="Calibri"/>
          <w:b/>
          <w:bCs/>
          <w:sz w:val="22"/>
          <w:szCs w:val="22"/>
          <w:bdr w:val="none" w:sz="0" w:space="0" w:color="auto"/>
        </w:rPr>
        <w:tab/>
      </w:r>
    </w:p>
    <w:p w14:paraId="6DA0D364" w14:textId="3805F8B8" w:rsidR="00656027" w:rsidRDefault="00D100D7" w:rsidP="00656027">
      <w:pPr>
        <w:rPr>
          <w:rFonts w:ascii="Franklin Gothic Book" w:eastAsia="Times New Roman" w:hAnsi="Franklin Gothic Book"/>
          <w:color w:val="000000"/>
          <w:sz w:val="22"/>
          <w:szCs w:val="22"/>
        </w:rPr>
      </w:pPr>
      <w:r w:rsidRPr="0020399D">
        <w:rPr>
          <w:rFonts w:ascii="Franklin Gothic Book" w:eastAsia="Calibri" w:hAnsi="Franklin Gothic Book" w:cs="Calibri"/>
          <w:sz w:val="22"/>
          <w:szCs w:val="22"/>
          <w:bdr w:val="none" w:sz="0" w:space="0" w:color="auto"/>
        </w:rPr>
        <w:t xml:space="preserve">(CHICAGO, IL) </w:t>
      </w:r>
      <w:r w:rsidR="00450BD8">
        <w:rPr>
          <w:rFonts w:ascii="Franklin Gothic Book" w:eastAsia="Calibri" w:hAnsi="Franklin Gothic Book" w:cs="Calibri"/>
          <w:sz w:val="22"/>
          <w:szCs w:val="22"/>
          <w:bdr w:val="none" w:sz="0" w:space="0" w:color="auto"/>
        </w:rPr>
        <w:t xml:space="preserve">Casting is complete for </w:t>
      </w:r>
      <w:r w:rsidR="00AB2F05" w:rsidRPr="0020399D">
        <w:rPr>
          <w:rFonts w:ascii="Franklin Gothic Book" w:eastAsia="Calibri" w:hAnsi="Franklin Gothic Book" w:cs="Calibri"/>
          <w:i/>
          <w:iCs/>
          <w:sz w:val="22"/>
          <w:szCs w:val="22"/>
          <w:bdr w:val="none" w:sz="0" w:space="0" w:color="auto"/>
        </w:rPr>
        <w:t>Midnight in the Garden of Good and Evil</w:t>
      </w:r>
      <w:r w:rsidR="00AB2F05" w:rsidRPr="0020399D">
        <w:rPr>
          <w:rFonts w:ascii="Franklin Gothic Book" w:eastAsia="Calibri" w:hAnsi="Franklin Gothic Book" w:cs="Calibri"/>
          <w:sz w:val="22"/>
          <w:szCs w:val="22"/>
          <w:bdr w:val="none" w:sz="0" w:space="0" w:color="auto"/>
        </w:rPr>
        <w:t>—</w:t>
      </w:r>
      <w:r w:rsidR="00D03DF4">
        <w:rPr>
          <w:rFonts w:ascii="Franklin Gothic Book" w:eastAsia="Calibri" w:hAnsi="Franklin Gothic Book" w:cs="Calibri"/>
          <w:sz w:val="22"/>
          <w:szCs w:val="22"/>
          <w:bdr w:val="none" w:sz="0" w:space="0" w:color="auto"/>
        </w:rPr>
        <w:t xml:space="preserve">a new musical </w:t>
      </w:r>
      <w:r w:rsidR="00AB2F05" w:rsidRPr="0020399D">
        <w:rPr>
          <w:rFonts w:ascii="Franklin Gothic Book" w:eastAsia="Calibri" w:hAnsi="Franklin Gothic Book" w:cs="Calibri"/>
          <w:sz w:val="22"/>
          <w:szCs w:val="22"/>
          <w:bdr w:val="none" w:sz="0" w:space="0" w:color="auto"/>
        </w:rPr>
        <w:t xml:space="preserve">based on </w:t>
      </w:r>
      <w:r w:rsidR="00AB2F05" w:rsidRPr="00D03DF4">
        <w:rPr>
          <w:rFonts w:ascii="Franklin Gothic Book" w:eastAsia="Calibri" w:hAnsi="Franklin Gothic Book" w:cs="Calibri"/>
          <w:b/>
          <w:sz w:val="22"/>
          <w:szCs w:val="22"/>
          <w:bdr w:val="none" w:sz="0" w:space="0" w:color="auto"/>
        </w:rPr>
        <w:t>John Berendt</w:t>
      </w:r>
      <w:r w:rsidR="00AB2F05" w:rsidRPr="0020399D">
        <w:rPr>
          <w:rFonts w:ascii="Franklin Gothic Book" w:eastAsia="Calibri" w:hAnsi="Franklin Gothic Book" w:cs="Calibri"/>
          <w:sz w:val="22"/>
          <w:szCs w:val="22"/>
          <w:bdr w:val="none" w:sz="0" w:space="0" w:color="auto"/>
        </w:rPr>
        <w:t>’s iconic</w:t>
      </w:r>
      <w:r w:rsidR="00C5375B" w:rsidRPr="0020399D">
        <w:rPr>
          <w:rFonts w:ascii="Franklin Gothic Book" w:eastAsia="Calibri" w:hAnsi="Franklin Gothic Book" w:cs="Calibri"/>
          <w:sz w:val="22"/>
          <w:szCs w:val="22"/>
          <w:bdr w:val="none" w:sz="0" w:space="0" w:color="auto"/>
        </w:rPr>
        <w:t xml:space="preserve"> </w:t>
      </w:r>
      <w:r w:rsidR="00B3423D">
        <w:rPr>
          <w:rFonts w:ascii="Franklin Gothic Book" w:eastAsia="Calibri" w:hAnsi="Franklin Gothic Book" w:cs="Calibri"/>
          <w:sz w:val="22"/>
          <w:szCs w:val="22"/>
          <w:bdr w:val="none" w:sz="0" w:space="0" w:color="auto"/>
        </w:rPr>
        <w:t xml:space="preserve">non-fiction </w:t>
      </w:r>
      <w:r w:rsidR="003E2229" w:rsidRPr="0020399D">
        <w:rPr>
          <w:rFonts w:ascii="Franklin Gothic Book" w:eastAsia="Calibri" w:hAnsi="Franklin Gothic Book" w:cs="Calibri"/>
          <w:sz w:val="22"/>
          <w:szCs w:val="22"/>
          <w:bdr w:val="none" w:sz="0" w:space="0" w:color="auto"/>
        </w:rPr>
        <w:t>book</w:t>
      </w:r>
      <w:r w:rsidR="00D03DF4">
        <w:rPr>
          <w:rFonts w:ascii="Franklin Gothic Book" w:eastAsia="Calibri" w:hAnsi="Franklin Gothic Book" w:cs="Calibri"/>
          <w:sz w:val="22"/>
          <w:szCs w:val="22"/>
          <w:bdr w:val="none" w:sz="0" w:space="0" w:color="auto"/>
        </w:rPr>
        <w:t xml:space="preserve"> that makes its world premiere in the 856-seat Albert Theatre this summer.</w:t>
      </w:r>
      <w:r w:rsidR="00C5375B" w:rsidRPr="0020399D">
        <w:rPr>
          <w:rFonts w:ascii="Franklin Gothic Book" w:eastAsia="Calibri" w:hAnsi="Franklin Gothic Book" w:cs="Calibri"/>
          <w:sz w:val="22"/>
          <w:szCs w:val="22"/>
          <w:bdr w:val="none" w:sz="0" w:space="0" w:color="auto"/>
        </w:rPr>
        <w:t xml:space="preserve"> </w:t>
      </w:r>
      <w:r w:rsidR="00EA0812">
        <w:rPr>
          <w:rFonts w:ascii="Franklin Gothic Book" w:eastAsia="Calibri" w:hAnsi="Franklin Gothic Book" w:cs="Calibri"/>
          <w:sz w:val="22"/>
          <w:szCs w:val="22"/>
          <w:bdr w:val="none" w:sz="0" w:space="0" w:color="auto"/>
        </w:rPr>
        <w:t>Wit</w:t>
      </w:r>
      <w:r w:rsidR="00EA0812" w:rsidRPr="0020399D">
        <w:rPr>
          <w:rFonts w:ascii="Franklin Gothic Book" w:eastAsia="Calibri" w:hAnsi="Franklin Gothic Book" w:cs="Calibri"/>
          <w:sz w:val="22"/>
          <w:szCs w:val="22"/>
          <w:bdr w:val="none" w:sz="0" w:space="0" w:color="auto"/>
        </w:rPr>
        <w:t xml:space="preserve">h a book by MacArthur “Genius” Grantee </w:t>
      </w:r>
      <w:r w:rsidR="00EA0812" w:rsidRPr="00944A30">
        <w:rPr>
          <w:rFonts w:ascii="Franklin Gothic Book" w:eastAsia="Calibri" w:hAnsi="Franklin Gothic Book" w:cs="Calibri"/>
          <w:b/>
          <w:bCs/>
          <w:sz w:val="22"/>
          <w:szCs w:val="22"/>
          <w:bdr w:val="none" w:sz="0" w:space="0" w:color="auto"/>
        </w:rPr>
        <w:t>Taylor Mac</w:t>
      </w:r>
      <w:r w:rsidR="00EA0812" w:rsidRPr="0020399D">
        <w:rPr>
          <w:rFonts w:ascii="Franklin Gothic Book" w:eastAsia="Calibri" w:hAnsi="Franklin Gothic Book" w:cs="Calibri"/>
          <w:sz w:val="22"/>
          <w:szCs w:val="22"/>
          <w:bdr w:val="none" w:sz="0" w:space="0" w:color="auto"/>
        </w:rPr>
        <w:t xml:space="preserve"> and music and lyrics by Tony Award winner </w:t>
      </w:r>
      <w:r w:rsidR="00EA0812" w:rsidRPr="00944A30">
        <w:rPr>
          <w:rFonts w:ascii="Franklin Gothic Book" w:eastAsia="Calibri" w:hAnsi="Franklin Gothic Book" w:cs="Calibri"/>
          <w:b/>
          <w:bCs/>
          <w:sz w:val="22"/>
          <w:szCs w:val="22"/>
          <w:bdr w:val="none" w:sz="0" w:space="0" w:color="auto"/>
        </w:rPr>
        <w:t>Jason Robert Brown</w:t>
      </w:r>
      <w:r w:rsidR="00EA0812" w:rsidRPr="0020399D">
        <w:rPr>
          <w:rFonts w:ascii="Franklin Gothic Book" w:eastAsia="Calibri" w:hAnsi="Franklin Gothic Book" w:cs="Calibri"/>
          <w:sz w:val="22"/>
          <w:szCs w:val="22"/>
          <w:bdr w:val="none" w:sz="0" w:space="0" w:color="auto"/>
        </w:rPr>
        <w:t xml:space="preserve">, the world-premiere production will be directed by Tony Award winner </w:t>
      </w:r>
      <w:r w:rsidR="00EA0812" w:rsidRPr="00944A30">
        <w:rPr>
          <w:rFonts w:ascii="Franklin Gothic Book" w:eastAsia="Calibri" w:hAnsi="Franklin Gothic Book" w:cs="Calibri"/>
          <w:b/>
          <w:bCs/>
          <w:sz w:val="22"/>
          <w:szCs w:val="22"/>
          <w:bdr w:val="none" w:sz="0" w:space="0" w:color="auto"/>
        </w:rPr>
        <w:t>Rob Ashford</w:t>
      </w:r>
      <w:r w:rsidR="00EA0812" w:rsidRPr="0020399D">
        <w:rPr>
          <w:rFonts w:ascii="Franklin Gothic Book" w:eastAsia="Calibri" w:hAnsi="Franklin Gothic Book" w:cs="Calibri"/>
          <w:sz w:val="22"/>
          <w:szCs w:val="22"/>
          <w:bdr w:val="none" w:sz="0" w:space="0" w:color="auto"/>
        </w:rPr>
        <w:t xml:space="preserve">, with choreography by </w:t>
      </w:r>
      <w:r w:rsidR="00EA0812" w:rsidRPr="00944A30">
        <w:rPr>
          <w:rFonts w:ascii="Franklin Gothic Book" w:eastAsia="Calibri" w:hAnsi="Franklin Gothic Book" w:cs="Calibri"/>
          <w:b/>
          <w:bCs/>
          <w:sz w:val="22"/>
          <w:szCs w:val="22"/>
          <w:bdr w:val="none" w:sz="0" w:space="0" w:color="auto"/>
        </w:rPr>
        <w:t>Tanya Birl</w:t>
      </w:r>
      <w:r w:rsidR="00EA0812">
        <w:rPr>
          <w:rFonts w:ascii="Franklin Gothic Book" w:eastAsia="Calibri" w:hAnsi="Franklin Gothic Book" w:cs="Calibri"/>
          <w:sz w:val="22"/>
          <w:szCs w:val="22"/>
          <w:bdr w:val="none" w:sz="0" w:space="0" w:color="auto"/>
        </w:rPr>
        <w:t xml:space="preserve">. </w:t>
      </w:r>
      <w:r w:rsidR="00B547FA">
        <w:rPr>
          <w:rFonts w:ascii="Franklin Gothic Book" w:eastAsia="Calibri" w:hAnsi="Franklin Gothic Book" w:cs="Calibri"/>
          <w:sz w:val="22"/>
          <w:szCs w:val="22"/>
          <w:bdr w:val="none" w:sz="0" w:space="0" w:color="auto"/>
        </w:rPr>
        <w:t xml:space="preserve">Joining the previously announced Tony- and Grammy-Award winning actor </w:t>
      </w:r>
      <w:r w:rsidR="00B547FA" w:rsidRPr="00DD00D4">
        <w:rPr>
          <w:rFonts w:ascii="Franklin Gothic Book" w:eastAsia="Calibri" w:hAnsi="Franklin Gothic Book" w:cs="Calibri"/>
          <w:b/>
          <w:sz w:val="22"/>
          <w:szCs w:val="22"/>
          <w:bdr w:val="none" w:sz="0" w:space="0" w:color="auto"/>
        </w:rPr>
        <w:t>J. Harrison Ghee</w:t>
      </w:r>
      <w:r w:rsidR="00B547FA">
        <w:rPr>
          <w:rFonts w:ascii="Franklin Gothic Book" w:eastAsia="Calibri" w:hAnsi="Franklin Gothic Book" w:cs="Calibri"/>
          <w:sz w:val="22"/>
          <w:szCs w:val="22"/>
          <w:bdr w:val="none" w:sz="0" w:space="0" w:color="auto"/>
        </w:rPr>
        <w:t xml:space="preserve"> in the role of The Lady Chablis; Tony Award nominee </w:t>
      </w:r>
      <w:r w:rsidR="00B547FA" w:rsidRPr="00D03DF4">
        <w:rPr>
          <w:rFonts w:ascii="Franklin Gothic Book" w:eastAsia="Calibri" w:hAnsi="Franklin Gothic Book" w:cs="Calibri"/>
          <w:b/>
          <w:sz w:val="22"/>
          <w:szCs w:val="22"/>
          <w:bdr w:val="none" w:sz="0" w:space="0" w:color="auto"/>
        </w:rPr>
        <w:t>Tom Hewitt</w:t>
      </w:r>
      <w:r w:rsidR="00B547FA">
        <w:rPr>
          <w:rFonts w:ascii="Franklin Gothic Book" w:eastAsia="Calibri" w:hAnsi="Franklin Gothic Book" w:cs="Calibri"/>
          <w:sz w:val="22"/>
          <w:szCs w:val="22"/>
          <w:bdr w:val="none" w:sz="0" w:space="0" w:color="auto"/>
        </w:rPr>
        <w:t xml:space="preserve"> as Jim Williams; and Olivier Award nominee </w:t>
      </w:r>
      <w:r w:rsidR="00B547FA" w:rsidRPr="00DD00D4">
        <w:rPr>
          <w:rFonts w:ascii="Franklin Gothic Book" w:eastAsia="Calibri" w:hAnsi="Franklin Gothic Book" w:cs="Calibri"/>
          <w:b/>
          <w:sz w:val="22"/>
          <w:szCs w:val="22"/>
          <w:bdr w:val="none" w:sz="0" w:space="0" w:color="auto"/>
        </w:rPr>
        <w:t>Sierra Boggess</w:t>
      </w:r>
      <w:r w:rsidR="00B547FA">
        <w:rPr>
          <w:rFonts w:ascii="Franklin Gothic Book" w:eastAsia="Calibri" w:hAnsi="Franklin Gothic Book" w:cs="Calibri"/>
          <w:b/>
          <w:sz w:val="22"/>
          <w:szCs w:val="22"/>
          <w:bdr w:val="none" w:sz="0" w:space="0" w:color="auto"/>
        </w:rPr>
        <w:t xml:space="preserve"> </w:t>
      </w:r>
      <w:r w:rsidR="00B547FA">
        <w:rPr>
          <w:rFonts w:ascii="Franklin Gothic Book" w:eastAsia="Calibri" w:hAnsi="Franklin Gothic Book" w:cs="Calibri"/>
          <w:sz w:val="22"/>
          <w:szCs w:val="22"/>
          <w:bdr w:val="none" w:sz="0" w:space="0" w:color="auto"/>
        </w:rPr>
        <w:t>as Emma Dawes</w:t>
      </w:r>
      <w:r w:rsidR="0051768B">
        <w:rPr>
          <w:rFonts w:ascii="Franklin Gothic Book" w:eastAsia="Calibri" w:hAnsi="Franklin Gothic Book" w:cs="Calibri"/>
          <w:sz w:val="22"/>
          <w:szCs w:val="22"/>
          <w:bdr w:val="none" w:sz="0" w:space="0" w:color="auto"/>
        </w:rPr>
        <w:t>,</w:t>
      </w:r>
      <w:r w:rsidR="00960E97">
        <w:rPr>
          <w:rFonts w:ascii="Franklin Gothic Book" w:eastAsia="Calibri" w:hAnsi="Franklin Gothic Book" w:cs="Calibri"/>
          <w:sz w:val="22"/>
          <w:szCs w:val="22"/>
          <w:bdr w:val="none" w:sz="0" w:space="0" w:color="auto"/>
        </w:rPr>
        <w:t xml:space="preserve"> the </w:t>
      </w:r>
      <w:r w:rsidR="005F3E1D">
        <w:rPr>
          <w:rFonts w:ascii="Franklin Gothic Book" w:eastAsia="Calibri" w:hAnsi="Franklin Gothic Book" w:cs="Calibri"/>
          <w:sz w:val="22"/>
          <w:szCs w:val="22"/>
          <w:bdr w:val="none" w:sz="0" w:space="0" w:color="auto"/>
        </w:rPr>
        <w:t>cast</w:t>
      </w:r>
      <w:r w:rsidR="00960E97">
        <w:rPr>
          <w:rFonts w:ascii="Franklin Gothic Book" w:eastAsia="Calibri" w:hAnsi="Franklin Gothic Book" w:cs="Calibri"/>
          <w:sz w:val="22"/>
          <w:szCs w:val="22"/>
          <w:bdr w:val="none" w:sz="0" w:space="0" w:color="auto"/>
        </w:rPr>
        <w:t xml:space="preserve"> </w:t>
      </w:r>
      <w:r w:rsidR="0051768B">
        <w:rPr>
          <w:rFonts w:ascii="Franklin Gothic Book" w:eastAsia="Calibri" w:hAnsi="Franklin Gothic Book" w:cs="Calibri"/>
          <w:sz w:val="22"/>
          <w:szCs w:val="22"/>
          <w:bdr w:val="none" w:sz="0" w:space="0" w:color="auto"/>
        </w:rPr>
        <w:t>features</w:t>
      </w:r>
      <w:r w:rsidR="00960E97">
        <w:rPr>
          <w:rFonts w:ascii="Franklin Gothic Book" w:eastAsia="Calibri" w:hAnsi="Franklin Gothic Book" w:cs="Calibri"/>
          <w:sz w:val="22"/>
          <w:szCs w:val="22"/>
          <w:bdr w:val="none" w:sz="0" w:space="0" w:color="auto"/>
        </w:rPr>
        <w:t xml:space="preserve"> s</w:t>
      </w:r>
      <w:r w:rsidR="00A11DF9">
        <w:rPr>
          <w:rFonts w:ascii="Franklin Gothic Book" w:eastAsia="Calibri" w:hAnsi="Franklin Gothic Book" w:cs="Calibri"/>
          <w:sz w:val="22"/>
          <w:szCs w:val="22"/>
          <w:bdr w:val="none" w:sz="0" w:space="0" w:color="auto"/>
        </w:rPr>
        <w:t xml:space="preserve">tage and screen notables </w:t>
      </w:r>
      <w:r w:rsidR="00A11DF9" w:rsidRPr="00A11DF9">
        <w:rPr>
          <w:rFonts w:ascii="Franklin Gothic Book" w:eastAsia="Calibri" w:hAnsi="Franklin Gothic Book" w:cs="Calibri"/>
          <w:b/>
          <w:bCs/>
          <w:sz w:val="22"/>
          <w:szCs w:val="22"/>
          <w:bdr w:val="none" w:sz="0" w:space="0" w:color="auto"/>
        </w:rPr>
        <w:t>Lance Roberts</w:t>
      </w:r>
      <w:r w:rsidR="00960E97">
        <w:rPr>
          <w:rFonts w:ascii="Franklin Gothic Book" w:eastAsia="Calibri" w:hAnsi="Franklin Gothic Book" w:cs="Calibri"/>
          <w:b/>
          <w:bCs/>
          <w:sz w:val="22"/>
          <w:szCs w:val="22"/>
          <w:bdr w:val="none" w:sz="0" w:space="0" w:color="auto"/>
        </w:rPr>
        <w:t xml:space="preserve"> </w:t>
      </w:r>
      <w:r w:rsidR="00960E97" w:rsidRPr="00960E97">
        <w:rPr>
          <w:rFonts w:ascii="Franklin Gothic Book" w:eastAsia="Calibri" w:hAnsi="Franklin Gothic Book" w:cs="Calibri"/>
          <w:sz w:val="22"/>
          <w:szCs w:val="22"/>
          <w:bdr w:val="none" w:sz="0" w:space="0" w:color="auto"/>
        </w:rPr>
        <w:t>(</w:t>
      </w:r>
      <w:r w:rsidR="00960E97" w:rsidRPr="00960E97">
        <w:rPr>
          <w:rFonts w:ascii="Franklin Gothic Book" w:eastAsia="Calibri" w:hAnsi="Franklin Gothic Book" w:cs="Calibri"/>
          <w:i/>
          <w:iCs/>
          <w:sz w:val="22"/>
          <w:szCs w:val="22"/>
          <w:bdr w:val="none" w:sz="0" w:space="0" w:color="auto"/>
        </w:rPr>
        <w:t>The Best Man</w:t>
      </w:r>
      <w:r w:rsidR="00960E97" w:rsidRPr="00960E97">
        <w:rPr>
          <w:rFonts w:ascii="Franklin Gothic Book" w:eastAsia="Calibri" w:hAnsi="Franklin Gothic Book" w:cs="Calibri"/>
          <w:sz w:val="22"/>
          <w:szCs w:val="22"/>
          <w:bdr w:val="none" w:sz="0" w:space="0" w:color="auto"/>
        </w:rPr>
        <w:t>)</w:t>
      </w:r>
      <w:r w:rsidR="00960E97">
        <w:rPr>
          <w:rFonts w:ascii="Franklin Gothic Book" w:eastAsia="Calibri" w:hAnsi="Franklin Gothic Book" w:cs="Calibri"/>
          <w:sz w:val="22"/>
          <w:szCs w:val="22"/>
          <w:bdr w:val="none" w:sz="0" w:space="0" w:color="auto"/>
        </w:rPr>
        <w:t xml:space="preserve"> as Bobby Lewis;</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b/>
          <w:bCs/>
          <w:sz w:val="22"/>
          <w:szCs w:val="22"/>
          <w:bdr w:val="none" w:sz="0" w:space="0" w:color="auto"/>
        </w:rPr>
        <w:t>Austin Colby</w:t>
      </w:r>
      <w:r w:rsidR="00960E97">
        <w:rPr>
          <w:rFonts w:ascii="Franklin Gothic Book" w:eastAsia="Calibri" w:hAnsi="Franklin Gothic Book" w:cs="Calibri"/>
          <w:b/>
          <w:bCs/>
          <w:sz w:val="22"/>
          <w:szCs w:val="22"/>
          <w:bdr w:val="none" w:sz="0" w:space="0" w:color="auto"/>
        </w:rPr>
        <w:t xml:space="preserve"> </w:t>
      </w:r>
      <w:r w:rsidR="00960E97">
        <w:rPr>
          <w:rFonts w:ascii="Franklin Gothic Book" w:eastAsia="Calibri" w:hAnsi="Franklin Gothic Book" w:cs="Calibri"/>
          <w:sz w:val="22"/>
          <w:szCs w:val="22"/>
          <w:bdr w:val="none" w:sz="0" w:space="0" w:color="auto"/>
        </w:rPr>
        <w:t>(</w:t>
      </w:r>
      <w:r w:rsidR="00960E97" w:rsidRPr="00960E97">
        <w:rPr>
          <w:rFonts w:ascii="Franklin Gothic Book" w:eastAsia="Calibri" w:hAnsi="Franklin Gothic Book" w:cs="Calibri"/>
          <w:i/>
          <w:iCs/>
          <w:sz w:val="22"/>
          <w:szCs w:val="22"/>
          <w:bdr w:val="none" w:sz="0" w:space="0" w:color="auto"/>
        </w:rPr>
        <w:t>The Great Gatsby</w:t>
      </w:r>
      <w:r w:rsidR="00960E97">
        <w:rPr>
          <w:rFonts w:ascii="Franklin Gothic Book" w:eastAsia="Calibri" w:hAnsi="Franklin Gothic Book" w:cs="Calibri"/>
          <w:sz w:val="22"/>
          <w:szCs w:val="22"/>
          <w:bdr w:val="none" w:sz="0" w:space="0" w:color="auto"/>
        </w:rPr>
        <w:t>) as Danny Hansford;</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b/>
          <w:bCs/>
          <w:sz w:val="22"/>
          <w:szCs w:val="22"/>
          <w:bdr w:val="none" w:sz="0" w:space="0" w:color="auto"/>
        </w:rPr>
        <w:t>Bailee Endebrock</w:t>
      </w:r>
      <w:r w:rsidR="00A11DF9">
        <w:rPr>
          <w:rFonts w:ascii="Franklin Gothic Book" w:eastAsia="Calibri" w:hAnsi="Franklin Gothic Book" w:cs="Calibri"/>
          <w:sz w:val="22"/>
          <w:szCs w:val="22"/>
          <w:bdr w:val="none" w:sz="0" w:space="0" w:color="auto"/>
        </w:rPr>
        <w:t xml:space="preserve"> (</w:t>
      </w:r>
      <w:r w:rsidR="00A11DF9" w:rsidRPr="00960E97">
        <w:rPr>
          <w:rFonts w:ascii="Franklin Gothic Book" w:eastAsia="Calibri" w:hAnsi="Franklin Gothic Book" w:cs="Calibri"/>
          <w:i/>
          <w:iCs/>
          <w:sz w:val="22"/>
          <w:szCs w:val="22"/>
          <w:bdr w:val="none" w:sz="0" w:space="0" w:color="auto"/>
        </w:rPr>
        <w:t>Parade</w:t>
      </w:r>
      <w:r w:rsidR="00A11DF9">
        <w:rPr>
          <w:rFonts w:ascii="Franklin Gothic Book" w:eastAsia="Calibri" w:hAnsi="Franklin Gothic Book" w:cs="Calibri"/>
          <w:sz w:val="22"/>
          <w:szCs w:val="22"/>
          <w:bdr w:val="none" w:sz="0" w:space="0" w:color="auto"/>
        </w:rPr>
        <w:t>)</w:t>
      </w:r>
      <w:r w:rsidR="00960E97">
        <w:rPr>
          <w:rFonts w:ascii="Franklin Gothic Book" w:eastAsia="Calibri" w:hAnsi="Franklin Gothic Book" w:cs="Calibri"/>
          <w:sz w:val="22"/>
          <w:szCs w:val="22"/>
          <w:bdr w:val="none" w:sz="0" w:space="0" w:color="auto"/>
        </w:rPr>
        <w:t xml:space="preserve"> as Corrine Strong;</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b/>
          <w:bCs/>
          <w:sz w:val="22"/>
          <w:szCs w:val="22"/>
          <w:bdr w:val="none" w:sz="0" w:space="0" w:color="auto"/>
        </w:rPr>
        <w:t>Shanel Bailey</w:t>
      </w:r>
      <w:r w:rsidR="00A11DF9">
        <w:rPr>
          <w:rFonts w:ascii="Franklin Gothic Book" w:eastAsia="Calibri" w:hAnsi="Franklin Gothic Book" w:cs="Calibri"/>
          <w:sz w:val="22"/>
          <w:szCs w:val="22"/>
          <w:bdr w:val="none" w:sz="0" w:space="0" w:color="auto"/>
        </w:rPr>
        <w:t xml:space="preserve"> (</w:t>
      </w:r>
      <w:r w:rsidR="00A11DF9" w:rsidRPr="00960E97">
        <w:rPr>
          <w:rFonts w:ascii="Franklin Gothic Book" w:eastAsia="Calibri" w:hAnsi="Franklin Gothic Book" w:cs="Calibri"/>
          <w:i/>
          <w:iCs/>
          <w:sz w:val="22"/>
          <w:szCs w:val="22"/>
          <w:bdr w:val="none" w:sz="0" w:space="0" w:color="auto"/>
        </w:rPr>
        <w:t>The Book of Mormon</w:t>
      </w:r>
      <w:r w:rsidR="00A11DF9">
        <w:rPr>
          <w:rFonts w:ascii="Franklin Gothic Book" w:eastAsia="Calibri" w:hAnsi="Franklin Gothic Book" w:cs="Calibri"/>
          <w:sz w:val="22"/>
          <w:szCs w:val="22"/>
          <w:bdr w:val="none" w:sz="0" w:space="0" w:color="auto"/>
        </w:rPr>
        <w:t>)</w:t>
      </w:r>
      <w:r w:rsidR="00960E97">
        <w:rPr>
          <w:rFonts w:ascii="Franklin Gothic Book" w:eastAsia="Calibri" w:hAnsi="Franklin Gothic Book" w:cs="Calibri"/>
          <w:sz w:val="22"/>
          <w:szCs w:val="22"/>
          <w:bdr w:val="none" w:sz="0" w:space="0" w:color="auto"/>
        </w:rPr>
        <w:t xml:space="preserve"> as Lavella Cole</w:t>
      </w:r>
      <w:r w:rsidR="00A11DF9">
        <w:rPr>
          <w:rFonts w:ascii="Franklin Gothic Book" w:eastAsia="Calibri" w:hAnsi="Franklin Gothic Book" w:cs="Calibri"/>
          <w:sz w:val="22"/>
          <w:szCs w:val="22"/>
          <w:bdr w:val="none" w:sz="0" w:space="0" w:color="auto"/>
        </w:rPr>
        <w:t>;</w:t>
      </w:r>
      <w:r w:rsidR="004C11A2">
        <w:rPr>
          <w:rFonts w:ascii="Franklin Gothic Book" w:eastAsia="Calibri" w:hAnsi="Franklin Gothic Book" w:cs="Calibri"/>
          <w:sz w:val="22"/>
          <w:szCs w:val="22"/>
          <w:bdr w:val="none" w:sz="0" w:space="0" w:color="auto"/>
        </w:rPr>
        <w:t xml:space="preserve"> </w:t>
      </w:r>
      <w:r w:rsidR="004C11A2" w:rsidRPr="0021649D">
        <w:rPr>
          <w:rFonts w:ascii="Franklin Gothic Book" w:eastAsia="Calibri" w:hAnsi="Franklin Gothic Book" w:cs="Calibri"/>
          <w:b/>
          <w:bCs/>
          <w:sz w:val="22"/>
          <w:szCs w:val="22"/>
          <w:bdr w:val="none" w:sz="0" w:space="0" w:color="auto"/>
        </w:rPr>
        <w:t xml:space="preserve">Jessica </w:t>
      </w:r>
      <w:proofErr w:type="spellStart"/>
      <w:r w:rsidR="004C11A2" w:rsidRPr="0021649D">
        <w:rPr>
          <w:rFonts w:ascii="Franklin Gothic Book" w:eastAsia="Calibri" w:hAnsi="Franklin Gothic Book" w:cs="Calibri"/>
          <w:b/>
          <w:bCs/>
          <w:sz w:val="22"/>
          <w:szCs w:val="22"/>
          <w:bdr w:val="none" w:sz="0" w:space="0" w:color="auto"/>
        </w:rPr>
        <w:t>Molaskey</w:t>
      </w:r>
      <w:proofErr w:type="spellEnd"/>
      <w:r w:rsidR="004C11A2">
        <w:rPr>
          <w:rFonts w:ascii="Franklin Gothic Book" w:eastAsia="Calibri" w:hAnsi="Franklin Gothic Book" w:cs="Calibri"/>
          <w:sz w:val="22"/>
          <w:szCs w:val="22"/>
          <w:bdr w:val="none" w:sz="0" w:space="0" w:color="auto"/>
        </w:rPr>
        <w:t xml:space="preserve"> (</w:t>
      </w:r>
      <w:r w:rsidR="004C11A2" w:rsidRPr="005F3E1D">
        <w:rPr>
          <w:rFonts w:ascii="Franklin Gothic Book" w:eastAsia="Calibri" w:hAnsi="Franklin Gothic Book" w:cs="Calibri"/>
          <w:i/>
          <w:iCs/>
          <w:sz w:val="22"/>
          <w:szCs w:val="22"/>
          <w:bdr w:val="none" w:sz="0" w:space="0" w:color="auto"/>
        </w:rPr>
        <w:t>Sunday in the Park with George</w:t>
      </w:r>
      <w:r w:rsidR="004C11A2">
        <w:rPr>
          <w:rFonts w:ascii="Franklin Gothic Book" w:eastAsia="Calibri" w:hAnsi="Franklin Gothic Book" w:cs="Calibri"/>
          <w:sz w:val="22"/>
          <w:szCs w:val="22"/>
          <w:bdr w:val="none" w:sz="0" w:space="0" w:color="auto"/>
        </w:rPr>
        <w:t>) as</w:t>
      </w:r>
      <w:r w:rsidR="0021649D">
        <w:rPr>
          <w:rFonts w:ascii="Franklin Gothic Book" w:eastAsia="Calibri" w:hAnsi="Franklin Gothic Book" w:cs="Calibri"/>
          <w:sz w:val="22"/>
          <w:szCs w:val="22"/>
          <w:bdr w:val="none" w:sz="0" w:space="0" w:color="auto"/>
        </w:rPr>
        <w:t xml:space="preserve"> Alma Knox Carter;</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b/>
          <w:bCs/>
          <w:sz w:val="22"/>
          <w:szCs w:val="22"/>
          <w:bdr w:val="none" w:sz="0" w:space="0" w:color="auto"/>
        </w:rPr>
        <w:t>Bri</w:t>
      </w:r>
      <w:r w:rsidR="00960E97">
        <w:rPr>
          <w:rFonts w:ascii="Franklin Gothic Book" w:eastAsia="Calibri" w:hAnsi="Franklin Gothic Book" w:cs="Calibri"/>
          <w:b/>
          <w:bCs/>
          <w:sz w:val="22"/>
          <w:szCs w:val="22"/>
          <w:bdr w:val="none" w:sz="0" w:space="0" w:color="auto"/>
        </w:rPr>
        <w:t>anna</w:t>
      </w:r>
      <w:r w:rsidR="00A11DF9" w:rsidRPr="00A11DF9">
        <w:rPr>
          <w:rFonts w:ascii="Franklin Gothic Book" w:eastAsia="Calibri" w:hAnsi="Franklin Gothic Book" w:cs="Calibri"/>
          <w:b/>
          <w:bCs/>
          <w:sz w:val="22"/>
          <w:szCs w:val="22"/>
          <w:bdr w:val="none" w:sz="0" w:space="0" w:color="auto"/>
        </w:rPr>
        <w:t xml:space="preserve"> Buckley</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i/>
          <w:iCs/>
          <w:sz w:val="22"/>
          <w:szCs w:val="22"/>
          <w:bdr w:val="none" w:sz="0" w:space="0" w:color="auto"/>
        </w:rPr>
        <w:t>the ripple, the wave that carried me home</w:t>
      </w:r>
      <w:r w:rsidR="00A11DF9">
        <w:rPr>
          <w:rFonts w:ascii="Franklin Gothic Book" w:eastAsia="Calibri" w:hAnsi="Franklin Gothic Book" w:cs="Calibri"/>
          <w:sz w:val="22"/>
          <w:szCs w:val="22"/>
          <w:bdr w:val="none" w:sz="0" w:space="0" w:color="auto"/>
        </w:rPr>
        <w:t>)</w:t>
      </w:r>
      <w:r w:rsidR="00960E97">
        <w:rPr>
          <w:rFonts w:ascii="Franklin Gothic Book" w:eastAsia="Calibri" w:hAnsi="Franklin Gothic Book" w:cs="Calibri"/>
          <w:sz w:val="22"/>
          <w:szCs w:val="22"/>
          <w:bdr w:val="none" w:sz="0" w:space="0" w:color="auto"/>
        </w:rPr>
        <w:t xml:space="preserve"> as Minerva</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b/>
          <w:bCs/>
          <w:sz w:val="22"/>
          <w:szCs w:val="22"/>
          <w:bdr w:val="none" w:sz="0" w:space="0" w:color="auto"/>
        </w:rPr>
        <w:t>Mary Ernster</w:t>
      </w:r>
      <w:r w:rsidR="00A11DF9">
        <w:rPr>
          <w:rFonts w:ascii="Franklin Gothic Book" w:eastAsia="Calibri" w:hAnsi="Franklin Gothic Book" w:cs="Calibri"/>
          <w:sz w:val="22"/>
          <w:szCs w:val="22"/>
          <w:bdr w:val="none" w:sz="0" w:space="0" w:color="auto"/>
        </w:rPr>
        <w:t xml:space="preserve"> (</w:t>
      </w:r>
      <w:r w:rsidR="00A11DF9" w:rsidRPr="00A11DF9">
        <w:rPr>
          <w:rFonts w:ascii="Franklin Gothic Book" w:eastAsia="Calibri" w:hAnsi="Franklin Gothic Book" w:cs="Calibri"/>
          <w:i/>
          <w:iCs/>
          <w:sz w:val="22"/>
          <w:szCs w:val="22"/>
          <w:bdr w:val="none" w:sz="0" w:space="0" w:color="auto"/>
        </w:rPr>
        <w:t>War Paint</w:t>
      </w:r>
      <w:r w:rsidR="00A11DF9">
        <w:rPr>
          <w:rFonts w:ascii="Franklin Gothic Book" w:eastAsia="Calibri" w:hAnsi="Franklin Gothic Book" w:cs="Calibri"/>
          <w:sz w:val="22"/>
          <w:szCs w:val="22"/>
          <w:bdr w:val="none" w:sz="0" w:space="0" w:color="auto"/>
        </w:rPr>
        <w:t>)</w:t>
      </w:r>
      <w:r w:rsidR="00960E97">
        <w:rPr>
          <w:rFonts w:ascii="Franklin Gothic Book" w:eastAsia="Calibri" w:hAnsi="Franklin Gothic Book" w:cs="Calibri"/>
          <w:sz w:val="22"/>
          <w:szCs w:val="22"/>
          <w:bdr w:val="none" w:sz="0" w:space="0" w:color="auto"/>
        </w:rPr>
        <w:t xml:space="preserve"> as Serena Barnes</w:t>
      </w:r>
      <w:r w:rsidR="00A05A24">
        <w:rPr>
          <w:rFonts w:ascii="Franklin Gothic Book" w:eastAsia="Calibri" w:hAnsi="Franklin Gothic Book" w:cs="Calibri"/>
          <w:sz w:val="22"/>
          <w:szCs w:val="22"/>
          <w:bdr w:val="none" w:sz="0" w:space="0" w:color="auto"/>
        </w:rPr>
        <w:t>/Dawn Avery</w:t>
      </w:r>
      <w:r w:rsidR="00A11DF9">
        <w:rPr>
          <w:rFonts w:ascii="Franklin Gothic Book" w:eastAsia="Calibri" w:hAnsi="Franklin Gothic Book" w:cs="Calibri"/>
          <w:sz w:val="22"/>
          <w:szCs w:val="22"/>
          <w:bdr w:val="none" w:sz="0" w:space="0" w:color="auto"/>
        </w:rPr>
        <w:t xml:space="preserve">; </w:t>
      </w:r>
      <w:r w:rsidR="00B547FA" w:rsidRPr="00960E97">
        <w:rPr>
          <w:rFonts w:ascii="Franklin Gothic Book" w:eastAsia="Calibri" w:hAnsi="Franklin Gothic Book" w:cs="Calibri"/>
          <w:b/>
          <w:bCs/>
          <w:sz w:val="22"/>
          <w:szCs w:val="22"/>
          <w:bdr w:val="none" w:sz="0" w:space="0" w:color="auto"/>
        </w:rPr>
        <w:t>McKinley Carter</w:t>
      </w:r>
      <w:r w:rsidR="00B547FA">
        <w:rPr>
          <w:rFonts w:ascii="Franklin Gothic Book" w:eastAsia="Calibri" w:hAnsi="Franklin Gothic Book" w:cs="Calibri"/>
          <w:sz w:val="22"/>
          <w:szCs w:val="22"/>
          <w:bdr w:val="none" w:sz="0" w:space="0" w:color="auto"/>
        </w:rPr>
        <w:t xml:space="preserve"> (</w:t>
      </w:r>
      <w:r w:rsidR="00B547FA" w:rsidRPr="00960E97">
        <w:rPr>
          <w:rFonts w:ascii="Franklin Gothic Book" w:eastAsia="Calibri" w:hAnsi="Franklin Gothic Book" w:cs="Calibri"/>
          <w:i/>
          <w:iCs/>
          <w:sz w:val="22"/>
          <w:szCs w:val="22"/>
          <w:bdr w:val="none" w:sz="0" w:space="0" w:color="auto"/>
        </w:rPr>
        <w:t>Turn of the Century</w:t>
      </w:r>
      <w:r w:rsidR="00B547FA">
        <w:rPr>
          <w:rFonts w:ascii="Franklin Gothic Book" w:eastAsia="Calibri" w:hAnsi="Franklin Gothic Book" w:cs="Calibri"/>
          <w:sz w:val="22"/>
          <w:szCs w:val="22"/>
          <w:bdr w:val="none" w:sz="0" w:space="0" w:color="auto"/>
        </w:rPr>
        <w:t>)</w:t>
      </w:r>
      <w:r w:rsidR="004C11A2">
        <w:rPr>
          <w:rFonts w:ascii="Franklin Gothic Book" w:eastAsia="Calibri" w:hAnsi="Franklin Gothic Book" w:cs="Calibri"/>
          <w:sz w:val="22"/>
          <w:szCs w:val="22"/>
          <w:bdr w:val="none" w:sz="0" w:space="0" w:color="auto"/>
        </w:rPr>
        <w:t xml:space="preserve"> </w:t>
      </w:r>
      <w:r w:rsidR="00960E97">
        <w:rPr>
          <w:rFonts w:ascii="Franklin Gothic Book" w:eastAsia="Calibri" w:hAnsi="Franklin Gothic Book" w:cs="Calibri"/>
          <w:sz w:val="22"/>
          <w:szCs w:val="22"/>
          <w:bdr w:val="none" w:sz="0" w:space="0" w:color="auto"/>
        </w:rPr>
        <w:t>as Vera Strong;</w:t>
      </w:r>
      <w:r w:rsidR="00B547FA">
        <w:rPr>
          <w:rFonts w:ascii="Franklin Gothic Book" w:eastAsia="Calibri" w:hAnsi="Franklin Gothic Book" w:cs="Calibri"/>
          <w:sz w:val="22"/>
          <w:szCs w:val="22"/>
          <w:bdr w:val="none" w:sz="0" w:space="0" w:color="auto"/>
        </w:rPr>
        <w:t xml:space="preserve"> and more</w:t>
      </w:r>
      <w:r w:rsidR="00960E97">
        <w:rPr>
          <w:rFonts w:ascii="Franklin Gothic Book" w:eastAsia="Calibri" w:hAnsi="Franklin Gothic Book" w:cs="Calibri"/>
          <w:sz w:val="22"/>
          <w:szCs w:val="22"/>
          <w:bdr w:val="none" w:sz="0" w:space="0" w:color="auto"/>
        </w:rPr>
        <w:t xml:space="preserve">. </w:t>
      </w:r>
      <w:r w:rsidR="00CB616E" w:rsidRPr="00CB616E">
        <w:rPr>
          <w:rFonts w:ascii="Franklin Gothic Book" w:eastAsia="Calibri" w:hAnsi="Franklin Gothic Book" w:cs="Calibri"/>
          <w:sz w:val="22"/>
          <w:szCs w:val="22"/>
          <w:u w:val="single"/>
          <w:bdr w:val="none" w:sz="0" w:space="0" w:color="auto"/>
        </w:rPr>
        <w:t xml:space="preserve">The world-premiere production of </w:t>
      </w:r>
      <w:r w:rsidR="00B4104F" w:rsidRPr="00CB616E">
        <w:rPr>
          <w:rFonts w:ascii="Franklin Gothic Book" w:eastAsia="Calibri" w:hAnsi="Franklin Gothic Book" w:cs="Calibri"/>
          <w:i/>
          <w:sz w:val="22"/>
          <w:szCs w:val="22"/>
          <w:u w:val="single"/>
          <w:bdr w:val="none" w:sz="0" w:space="0" w:color="auto"/>
        </w:rPr>
        <w:t>Midnight</w:t>
      </w:r>
      <w:r w:rsidR="00B4104F" w:rsidRPr="00B4104F">
        <w:rPr>
          <w:rFonts w:ascii="Franklin Gothic Book" w:eastAsia="Calibri" w:hAnsi="Franklin Gothic Book" w:cs="Calibri"/>
          <w:i/>
          <w:sz w:val="22"/>
          <w:szCs w:val="22"/>
          <w:u w:val="single"/>
          <w:bdr w:val="none" w:sz="0" w:space="0" w:color="auto"/>
        </w:rPr>
        <w:t xml:space="preserve"> in the Garden of Good and Evil</w:t>
      </w:r>
      <w:r w:rsidR="00B4104F">
        <w:rPr>
          <w:rFonts w:ascii="Franklin Gothic Book" w:eastAsia="Calibri" w:hAnsi="Franklin Gothic Book" w:cs="Calibri"/>
          <w:sz w:val="22"/>
          <w:szCs w:val="22"/>
          <w:u w:val="single"/>
          <w:bdr w:val="none" w:sz="0" w:space="0" w:color="auto"/>
        </w:rPr>
        <w:t xml:space="preserve"> </w:t>
      </w:r>
      <w:r w:rsidR="00AE182F">
        <w:rPr>
          <w:rFonts w:ascii="Franklin Gothic Book" w:eastAsia="Calibri" w:hAnsi="Franklin Gothic Book" w:cs="Calibri"/>
          <w:sz w:val="22"/>
          <w:szCs w:val="22"/>
          <w:u w:val="single"/>
          <w:bdr w:val="none" w:sz="0" w:space="0" w:color="auto"/>
        </w:rPr>
        <w:t>appear</w:t>
      </w:r>
      <w:r w:rsidR="00E12EC4">
        <w:rPr>
          <w:rFonts w:ascii="Franklin Gothic Book" w:eastAsia="Calibri" w:hAnsi="Franklin Gothic Book" w:cs="Calibri"/>
          <w:sz w:val="22"/>
          <w:szCs w:val="22"/>
          <w:u w:val="single"/>
          <w:bdr w:val="none" w:sz="0" w:space="0" w:color="auto"/>
        </w:rPr>
        <w:t>s</w:t>
      </w:r>
      <w:r w:rsidR="00AE182F">
        <w:rPr>
          <w:rFonts w:ascii="Franklin Gothic Book" w:eastAsia="Calibri" w:hAnsi="Franklin Gothic Book" w:cs="Calibri"/>
          <w:sz w:val="22"/>
          <w:szCs w:val="22"/>
          <w:u w:val="single"/>
          <w:bdr w:val="none" w:sz="0" w:space="0" w:color="auto"/>
        </w:rPr>
        <w:t xml:space="preserve"> </w:t>
      </w:r>
      <w:r w:rsidR="00AE182F" w:rsidRPr="00AE182F">
        <w:rPr>
          <w:rFonts w:ascii="Franklin Gothic Book" w:eastAsia="Calibri" w:hAnsi="Franklin Gothic Book" w:cs="Calibri"/>
          <w:sz w:val="22"/>
          <w:szCs w:val="22"/>
          <w:u w:val="single"/>
          <w:bdr w:val="none" w:sz="0" w:space="0" w:color="auto"/>
        </w:rPr>
        <w:t xml:space="preserve">June 25 - August 4, </w:t>
      </w:r>
      <w:proofErr w:type="gramStart"/>
      <w:r w:rsidR="00AE182F" w:rsidRPr="00AE182F">
        <w:rPr>
          <w:rFonts w:ascii="Franklin Gothic Book" w:eastAsia="Calibri" w:hAnsi="Franklin Gothic Book" w:cs="Calibri"/>
          <w:sz w:val="22"/>
          <w:szCs w:val="22"/>
          <w:u w:val="single"/>
          <w:bdr w:val="none" w:sz="0" w:space="0" w:color="auto"/>
        </w:rPr>
        <w:t>2024</w:t>
      </w:r>
      <w:proofErr w:type="gramEnd"/>
      <w:r w:rsidR="00AE182F">
        <w:rPr>
          <w:rFonts w:ascii="Franklin Gothic Book" w:eastAsia="Calibri" w:hAnsi="Franklin Gothic Book" w:cs="Calibri"/>
          <w:sz w:val="22"/>
          <w:szCs w:val="22"/>
          <w:u w:val="single"/>
          <w:bdr w:val="none" w:sz="0" w:space="0" w:color="auto"/>
        </w:rPr>
        <w:t xml:space="preserve"> in the 856-seat Albert Theatre)</w:t>
      </w:r>
      <w:r w:rsidR="00B547FA">
        <w:rPr>
          <w:rFonts w:ascii="Franklin Gothic Book" w:eastAsia="Calibri" w:hAnsi="Franklin Gothic Book" w:cs="Calibri"/>
          <w:sz w:val="22"/>
          <w:szCs w:val="22"/>
          <w:u w:val="single"/>
          <w:bdr w:val="none" w:sz="0" w:space="0" w:color="auto"/>
        </w:rPr>
        <w:t>; opening night is July 8</w:t>
      </w:r>
      <w:r w:rsidR="00E12EC4">
        <w:rPr>
          <w:rFonts w:ascii="Franklin Gothic Book" w:eastAsia="Calibri" w:hAnsi="Franklin Gothic Book" w:cs="Calibri"/>
          <w:sz w:val="22"/>
          <w:szCs w:val="22"/>
          <w:u w:val="single"/>
          <w:bdr w:val="none" w:sz="0" w:space="0" w:color="auto"/>
        </w:rPr>
        <w:t xml:space="preserve">. </w:t>
      </w:r>
      <w:r w:rsidR="004C11A2">
        <w:rPr>
          <w:rFonts w:ascii="Franklin Gothic Book" w:eastAsia="Calibri" w:hAnsi="Franklin Gothic Book" w:cs="Calibri"/>
          <w:sz w:val="22"/>
          <w:szCs w:val="22"/>
          <w:u w:val="single"/>
          <w:bdr w:val="none" w:sz="0" w:space="0" w:color="auto"/>
        </w:rPr>
        <w:t>For t</w:t>
      </w:r>
      <w:r w:rsidR="00E12EC4">
        <w:rPr>
          <w:rFonts w:ascii="Franklin Gothic Book" w:eastAsia="Calibri" w:hAnsi="Franklin Gothic Book" w:cs="Calibri"/>
          <w:sz w:val="22"/>
          <w:szCs w:val="22"/>
          <w:u w:val="single"/>
          <w:bdr w:val="none" w:sz="0" w:space="0" w:color="auto"/>
        </w:rPr>
        <w:t>ickets ($25 – 1</w:t>
      </w:r>
      <w:r w:rsidR="00962018">
        <w:rPr>
          <w:rFonts w:ascii="Franklin Gothic Book" w:eastAsia="Calibri" w:hAnsi="Franklin Gothic Book" w:cs="Calibri"/>
          <w:sz w:val="22"/>
          <w:szCs w:val="22"/>
          <w:u w:val="single"/>
          <w:bdr w:val="none" w:sz="0" w:space="0" w:color="auto"/>
        </w:rPr>
        <w:t xml:space="preserve">65, </w:t>
      </w:r>
      <w:r w:rsidR="00962018" w:rsidRPr="00962018">
        <w:rPr>
          <w:rFonts w:ascii="Franklin Gothic Book" w:eastAsia="Calibri" w:hAnsi="Franklin Gothic Book" w:cs="Calibri"/>
          <w:i/>
          <w:iCs/>
          <w:sz w:val="22"/>
          <w:szCs w:val="22"/>
          <w:u w:val="single"/>
          <w:bdr w:val="none" w:sz="0" w:space="0" w:color="auto"/>
        </w:rPr>
        <w:t>subject to change</w:t>
      </w:r>
      <w:r w:rsidR="00E12EC4">
        <w:rPr>
          <w:rFonts w:ascii="Franklin Gothic Book" w:eastAsia="Calibri" w:hAnsi="Franklin Gothic Book" w:cs="Calibri"/>
          <w:sz w:val="22"/>
          <w:szCs w:val="22"/>
          <w:u w:val="single"/>
          <w:bdr w:val="none" w:sz="0" w:space="0" w:color="auto"/>
        </w:rPr>
        <w:t>)</w:t>
      </w:r>
      <w:r w:rsidR="00962018">
        <w:rPr>
          <w:rFonts w:ascii="Franklin Gothic Book" w:eastAsia="Calibri" w:hAnsi="Franklin Gothic Book" w:cs="Calibri"/>
          <w:sz w:val="22"/>
          <w:szCs w:val="22"/>
          <w:u w:val="single"/>
          <w:bdr w:val="none" w:sz="0" w:space="0" w:color="auto"/>
        </w:rPr>
        <w:t>,</w:t>
      </w:r>
      <w:r w:rsidR="004C11A2">
        <w:rPr>
          <w:rFonts w:ascii="Franklin Gothic Book" w:eastAsia="Calibri" w:hAnsi="Franklin Gothic Book" w:cs="Calibri"/>
          <w:sz w:val="22"/>
          <w:szCs w:val="22"/>
          <w:u w:val="single"/>
          <w:bdr w:val="none" w:sz="0" w:space="0" w:color="auto"/>
        </w:rPr>
        <w:t xml:space="preserve"> </w:t>
      </w:r>
      <w:r w:rsidRPr="00D100D7">
        <w:rPr>
          <w:rFonts w:ascii="Franklin Gothic Book" w:eastAsia="Calibri" w:hAnsi="Franklin Gothic Book" w:cs="Calibri"/>
          <w:sz w:val="22"/>
          <w:szCs w:val="22"/>
          <w:u w:val="single"/>
          <w:bdr w:val="none" w:sz="0" w:space="0" w:color="auto"/>
        </w:rPr>
        <w:t>call 312.443.3800</w:t>
      </w:r>
      <w:r w:rsidR="00CB616E">
        <w:rPr>
          <w:rFonts w:ascii="Franklin Gothic Book" w:eastAsia="Calibri" w:hAnsi="Franklin Gothic Book" w:cs="Calibri"/>
          <w:sz w:val="22"/>
          <w:szCs w:val="22"/>
          <w:u w:val="single"/>
          <w:bdr w:val="none" w:sz="0" w:space="0" w:color="auto"/>
        </w:rPr>
        <w:t xml:space="preserve"> or </w:t>
      </w:r>
      <w:r w:rsidR="00E12EC4">
        <w:rPr>
          <w:rFonts w:ascii="Franklin Gothic Book" w:eastAsia="Calibri" w:hAnsi="Franklin Gothic Book" w:cs="Calibri"/>
          <w:sz w:val="22"/>
          <w:szCs w:val="22"/>
          <w:u w:val="single"/>
          <w:bdr w:val="none" w:sz="0" w:space="0" w:color="auto"/>
        </w:rPr>
        <w:t xml:space="preserve">visit </w:t>
      </w:r>
      <w:r w:rsidRPr="00601CA9">
        <w:rPr>
          <w:rFonts w:ascii="Franklin Gothic Book" w:eastAsia="Calibri" w:hAnsi="Franklin Gothic Book" w:cs="Calibri"/>
          <w:color w:val="0563C1"/>
          <w:sz w:val="22"/>
          <w:szCs w:val="22"/>
          <w:u w:val="single"/>
          <w:bdr w:val="none" w:sz="0" w:space="0" w:color="auto"/>
        </w:rPr>
        <w:t>GoodmanTheatre.org</w:t>
      </w:r>
      <w:r w:rsidR="00E12EC4">
        <w:rPr>
          <w:rFonts w:ascii="Franklin Gothic Book" w:eastAsia="Calibri" w:hAnsi="Franklin Gothic Book" w:cs="Calibri"/>
          <w:color w:val="0563C1"/>
          <w:sz w:val="22"/>
          <w:szCs w:val="22"/>
          <w:u w:val="single"/>
          <w:bdr w:val="none" w:sz="0" w:space="0" w:color="auto"/>
        </w:rPr>
        <w:t>/Midnight</w:t>
      </w:r>
      <w:r w:rsidRPr="00D100D7">
        <w:rPr>
          <w:rFonts w:ascii="Franklin Gothic Book" w:eastAsia="Calibri" w:hAnsi="Franklin Gothic Book" w:cs="Calibri"/>
          <w:sz w:val="22"/>
          <w:szCs w:val="22"/>
          <w:u w:val="single"/>
          <w:bdr w:val="none" w:sz="0" w:space="0" w:color="auto"/>
        </w:rPr>
        <w:t>.</w:t>
      </w:r>
      <w:r w:rsidR="00656027">
        <w:rPr>
          <w:rFonts w:ascii="Franklin Gothic Book" w:eastAsia="Times New Roman" w:hAnsi="Franklin Gothic Book"/>
          <w:color w:val="000000"/>
          <w:sz w:val="22"/>
          <w:szCs w:val="22"/>
        </w:rPr>
        <w:t xml:space="preserve"> Goodman Theatre is grateful for the support of Northern Trust (Lead Corporate Sponsor) and Katten </w:t>
      </w:r>
      <w:proofErr w:type="spellStart"/>
      <w:r w:rsidR="00656027">
        <w:rPr>
          <w:rFonts w:ascii="Franklin Gothic Book" w:eastAsia="Times New Roman" w:hAnsi="Franklin Gothic Book"/>
          <w:color w:val="000000"/>
          <w:sz w:val="22"/>
          <w:szCs w:val="22"/>
        </w:rPr>
        <w:t>Muchin</w:t>
      </w:r>
      <w:proofErr w:type="spellEnd"/>
      <w:r w:rsidR="00656027">
        <w:rPr>
          <w:rFonts w:ascii="Franklin Gothic Book" w:eastAsia="Times New Roman" w:hAnsi="Franklin Gothic Book"/>
          <w:color w:val="000000"/>
          <w:sz w:val="22"/>
          <w:szCs w:val="22"/>
        </w:rPr>
        <w:t xml:space="preserve"> Rosenman LLP (Corporate Sponsor Partner). </w:t>
      </w:r>
    </w:p>
    <w:p w14:paraId="3581E606" w14:textId="77777777" w:rsidR="004C11A2" w:rsidRDefault="004C11A2" w:rsidP="001D71A1">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sz w:val="22"/>
          <w:szCs w:val="22"/>
          <w:bdr w:val="none" w:sz="0" w:space="0" w:color="auto"/>
        </w:rPr>
      </w:pPr>
    </w:p>
    <w:p w14:paraId="5C351F95" w14:textId="5823765F" w:rsidR="00A81D82" w:rsidRPr="00A81D82" w:rsidRDefault="00A81D82" w:rsidP="00A81D82">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b/>
          <w:bCs/>
          <w:color w:val="000000"/>
          <w:sz w:val="22"/>
          <w:szCs w:val="22"/>
          <w:bdr w:val="none" w:sz="0" w:space="0" w:color="auto"/>
        </w:rPr>
      </w:pPr>
      <w:r w:rsidRPr="00A81D82">
        <w:rPr>
          <w:rFonts w:ascii="Franklin Gothic Book" w:eastAsia="Times New Roman" w:hAnsi="Franklin Gothic Book"/>
          <w:color w:val="000000"/>
          <w:sz w:val="22"/>
          <w:szCs w:val="22"/>
          <w:bdr w:val="none" w:sz="0" w:space="0" w:color="auto"/>
        </w:rPr>
        <w:t>“We’re kind of giddy to welcome this absolutely sensational cast and top-flight creative team for the world</w:t>
      </w:r>
      <w:r>
        <w:rPr>
          <w:rFonts w:ascii="Franklin Gothic Book" w:eastAsia="Times New Roman" w:hAnsi="Franklin Gothic Book"/>
          <w:color w:val="000000"/>
          <w:sz w:val="22"/>
          <w:szCs w:val="22"/>
          <w:bdr w:val="none" w:sz="0" w:space="0" w:color="auto"/>
        </w:rPr>
        <w:t xml:space="preserve"> </w:t>
      </w:r>
      <w:r w:rsidRPr="00A81D82">
        <w:rPr>
          <w:rFonts w:ascii="Franklin Gothic Book" w:eastAsia="Times New Roman" w:hAnsi="Franklin Gothic Book"/>
          <w:color w:val="000000"/>
          <w:sz w:val="22"/>
          <w:szCs w:val="22"/>
          <w:bdr w:val="none" w:sz="0" w:space="0" w:color="auto"/>
        </w:rPr>
        <w:t>premiere</w:t>
      </w:r>
      <w:r>
        <w:rPr>
          <w:rFonts w:ascii="Franklin Gothic Book" w:eastAsia="Times New Roman" w:hAnsi="Franklin Gothic Book"/>
          <w:color w:val="000000"/>
          <w:sz w:val="22"/>
          <w:szCs w:val="22"/>
          <w:bdr w:val="none" w:sz="0" w:space="0" w:color="auto"/>
        </w:rPr>
        <w:t xml:space="preserve"> </w:t>
      </w:r>
      <w:r w:rsidRPr="00A81D82">
        <w:rPr>
          <w:rFonts w:ascii="Franklin Gothic Book" w:eastAsia="Times New Roman" w:hAnsi="Franklin Gothic Book"/>
          <w:color w:val="000000"/>
          <w:sz w:val="22"/>
          <w:szCs w:val="22"/>
          <w:bdr w:val="none" w:sz="0" w:space="0" w:color="auto"/>
        </w:rPr>
        <w:t xml:space="preserve">of </w:t>
      </w:r>
      <w:r w:rsidRPr="00A81D82">
        <w:rPr>
          <w:rFonts w:ascii="Franklin Gothic Book" w:eastAsia="Times New Roman" w:hAnsi="Franklin Gothic Book"/>
          <w:i/>
          <w:iCs/>
          <w:color w:val="000000"/>
          <w:sz w:val="22"/>
          <w:szCs w:val="22"/>
          <w:bdr w:val="none" w:sz="0" w:space="0" w:color="auto"/>
        </w:rPr>
        <w:t>Midnight in the Garden of Good and Evil</w:t>
      </w:r>
      <w:r w:rsidRPr="00A81D82">
        <w:rPr>
          <w:rFonts w:ascii="Franklin Gothic Book" w:eastAsia="Times New Roman" w:hAnsi="Franklin Gothic Book"/>
          <w:color w:val="000000"/>
          <w:sz w:val="22"/>
          <w:szCs w:val="22"/>
          <w:bdr w:val="none" w:sz="0" w:space="0" w:color="auto"/>
        </w:rPr>
        <w:t xml:space="preserve">,” said Artistic Director </w:t>
      </w:r>
      <w:r w:rsidRPr="00A81D82">
        <w:rPr>
          <w:rFonts w:ascii="Franklin Gothic Book" w:eastAsia="Times New Roman" w:hAnsi="Franklin Gothic Book"/>
          <w:b/>
          <w:bCs/>
          <w:color w:val="000000"/>
          <w:sz w:val="22"/>
          <w:szCs w:val="22"/>
          <w:bdr w:val="none" w:sz="0" w:space="0" w:color="auto"/>
        </w:rPr>
        <w:t>Susan V. Booth</w:t>
      </w:r>
      <w:r w:rsidRPr="00A81D82">
        <w:rPr>
          <w:rFonts w:ascii="Franklin Gothic Book" w:eastAsia="Times New Roman" w:hAnsi="Franklin Gothic Book"/>
          <w:color w:val="000000"/>
          <w:sz w:val="22"/>
          <w:szCs w:val="22"/>
          <w:bdr w:val="none" w:sz="0" w:space="0" w:color="auto"/>
        </w:rPr>
        <w:t>. “This collection of humans is like the dream dinner party, and we can’t wait to invite you to the table they’re setting. Some will be new to you, some are old friends, and all of them make this singular creation Chicago’s must-see musical event of summer</w:t>
      </w:r>
      <w:r>
        <w:rPr>
          <w:rFonts w:ascii="Franklin Gothic Book" w:eastAsia="Times New Roman" w:hAnsi="Franklin Gothic Book"/>
          <w:color w:val="000000"/>
          <w:sz w:val="22"/>
          <w:szCs w:val="22"/>
          <w:bdr w:val="none" w:sz="0" w:space="0" w:color="auto"/>
        </w:rPr>
        <w:t xml:space="preserve"> 20</w:t>
      </w:r>
      <w:r w:rsidRPr="00A81D82">
        <w:rPr>
          <w:rFonts w:ascii="Franklin Gothic Book" w:eastAsia="Times New Roman" w:hAnsi="Franklin Gothic Book"/>
          <w:color w:val="000000"/>
          <w:sz w:val="22"/>
          <w:szCs w:val="22"/>
          <w:bdr w:val="none" w:sz="0" w:space="0" w:color="auto"/>
        </w:rPr>
        <w:t xml:space="preserve">24.” </w:t>
      </w:r>
    </w:p>
    <w:p w14:paraId="0A430052" w14:textId="77777777" w:rsidR="00A81D82" w:rsidRDefault="00A81D82" w:rsidP="001D71A1">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b/>
          <w:bCs/>
          <w:sz w:val="22"/>
          <w:szCs w:val="22"/>
          <w:bdr w:val="none" w:sz="0" w:space="0" w:color="auto"/>
        </w:rPr>
      </w:pPr>
    </w:p>
    <w:p w14:paraId="5A6F789E" w14:textId="78345237" w:rsidR="00B97A00" w:rsidRDefault="00CB616E" w:rsidP="001D71A1">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sz w:val="22"/>
          <w:szCs w:val="22"/>
          <w:bdr w:val="none" w:sz="0" w:space="0" w:color="auto"/>
        </w:rPr>
      </w:pPr>
      <w:r w:rsidRPr="00CB616E">
        <w:rPr>
          <w:rFonts w:ascii="Franklin Gothic Book" w:eastAsia="Calibri" w:hAnsi="Franklin Gothic Book" w:cs="Calibri"/>
          <w:b/>
          <w:bCs/>
          <w:sz w:val="22"/>
          <w:szCs w:val="22"/>
          <w:bdr w:val="none" w:sz="0" w:space="0" w:color="auto"/>
        </w:rPr>
        <w:t xml:space="preserve">John </w:t>
      </w:r>
      <w:r w:rsidR="00D74110" w:rsidRPr="00CB616E">
        <w:rPr>
          <w:rFonts w:ascii="Franklin Gothic Book" w:eastAsia="Calibri" w:hAnsi="Franklin Gothic Book" w:cs="Calibri"/>
          <w:b/>
          <w:bCs/>
          <w:sz w:val="22"/>
          <w:szCs w:val="22"/>
          <w:bdr w:val="none" w:sz="0" w:space="0" w:color="auto"/>
        </w:rPr>
        <w:t>Berendt</w:t>
      </w:r>
      <w:r w:rsidR="00D74110" w:rsidRPr="0020399D">
        <w:rPr>
          <w:rFonts w:ascii="Franklin Gothic Book" w:eastAsia="Calibri" w:hAnsi="Franklin Gothic Book" w:cs="Calibri"/>
          <w:sz w:val="22"/>
          <w:szCs w:val="22"/>
          <w:bdr w:val="none" w:sz="0" w:space="0" w:color="auto"/>
        </w:rPr>
        <w:t xml:space="preserve">’s 1994 blockbuster </w:t>
      </w:r>
      <w:r w:rsidR="005F3E1D">
        <w:rPr>
          <w:rFonts w:ascii="Franklin Gothic Book" w:eastAsia="Calibri" w:hAnsi="Franklin Gothic Book" w:cs="Calibri"/>
          <w:sz w:val="22"/>
          <w:szCs w:val="22"/>
          <w:bdr w:val="none" w:sz="0" w:space="0" w:color="auto"/>
        </w:rPr>
        <w:t xml:space="preserve">non-fiction </w:t>
      </w:r>
      <w:r w:rsidR="00D74110" w:rsidRPr="0020399D">
        <w:rPr>
          <w:rFonts w:ascii="Franklin Gothic Book" w:eastAsia="Calibri" w:hAnsi="Franklin Gothic Book" w:cs="Calibri"/>
          <w:sz w:val="22"/>
          <w:szCs w:val="22"/>
          <w:bdr w:val="none" w:sz="0" w:space="0" w:color="auto"/>
        </w:rPr>
        <w:t xml:space="preserve">book, </w:t>
      </w:r>
      <w:r w:rsidR="00D74110">
        <w:rPr>
          <w:rFonts w:ascii="Franklin Gothic Book" w:eastAsia="Calibri" w:hAnsi="Franklin Gothic Book" w:cs="Calibri"/>
          <w:sz w:val="22"/>
          <w:szCs w:val="22"/>
          <w:bdr w:val="none" w:sz="0" w:space="0" w:color="auto"/>
        </w:rPr>
        <w:t xml:space="preserve">a </w:t>
      </w:r>
      <w:r w:rsidR="00D74110" w:rsidRPr="0020399D">
        <w:rPr>
          <w:rFonts w:ascii="Franklin Gothic Book" w:eastAsia="Calibri" w:hAnsi="Franklin Gothic Book" w:cs="Calibri"/>
          <w:sz w:val="22"/>
          <w:szCs w:val="22"/>
          <w:bdr w:val="none" w:sz="0" w:space="0" w:color="auto"/>
        </w:rPr>
        <w:t>Pulitzer</w:t>
      </w:r>
      <w:r w:rsidR="00D74110">
        <w:rPr>
          <w:rFonts w:ascii="Franklin Gothic Book" w:eastAsia="Calibri" w:hAnsi="Franklin Gothic Book" w:cs="Calibri"/>
          <w:sz w:val="22"/>
          <w:szCs w:val="22"/>
          <w:bdr w:val="none" w:sz="0" w:space="0" w:color="auto"/>
        </w:rPr>
        <w:t>-</w:t>
      </w:r>
      <w:r w:rsidR="00D74110" w:rsidRPr="0020399D">
        <w:rPr>
          <w:rFonts w:ascii="Franklin Gothic Book" w:eastAsia="Calibri" w:hAnsi="Franklin Gothic Book" w:cs="Calibri"/>
          <w:sz w:val="22"/>
          <w:szCs w:val="22"/>
          <w:bdr w:val="none" w:sz="0" w:space="0" w:color="auto"/>
        </w:rPr>
        <w:t xml:space="preserve">Prize finalist </w:t>
      </w:r>
      <w:r w:rsidR="00D74110">
        <w:rPr>
          <w:rFonts w:ascii="Franklin Gothic Book" w:eastAsia="Calibri" w:hAnsi="Franklin Gothic Book" w:cs="Calibri"/>
          <w:sz w:val="22"/>
          <w:szCs w:val="22"/>
          <w:bdr w:val="none" w:sz="0" w:space="0" w:color="auto"/>
        </w:rPr>
        <w:t xml:space="preserve">that </w:t>
      </w:r>
      <w:r w:rsidR="00D74110" w:rsidRPr="0020399D">
        <w:rPr>
          <w:rFonts w:ascii="Franklin Gothic Book" w:eastAsia="Calibri" w:hAnsi="Franklin Gothic Book" w:cs="Calibri"/>
          <w:sz w:val="22"/>
          <w:szCs w:val="22"/>
          <w:bdr w:val="none" w:sz="0" w:space="0" w:color="auto"/>
        </w:rPr>
        <w:t xml:space="preserve">was on the </w:t>
      </w:r>
      <w:r w:rsidR="00D74110" w:rsidRPr="0020399D">
        <w:rPr>
          <w:rFonts w:ascii="Franklin Gothic Book" w:eastAsia="Calibri" w:hAnsi="Franklin Gothic Book" w:cs="Calibri"/>
          <w:i/>
          <w:iCs/>
          <w:sz w:val="22"/>
          <w:szCs w:val="22"/>
          <w:bdr w:val="none" w:sz="0" w:space="0" w:color="auto"/>
        </w:rPr>
        <w:t xml:space="preserve">New York Times </w:t>
      </w:r>
      <w:r w:rsidR="00D74110" w:rsidRPr="0020399D">
        <w:rPr>
          <w:rFonts w:ascii="Franklin Gothic Book" w:eastAsia="Calibri" w:hAnsi="Franklin Gothic Book" w:cs="Calibri"/>
          <w:sz w:val="22"/>
          <w:szCs w:val="22"/>
          <w:bdr w:val="none" w:sz="0" w:space="0" w:color="auto"/>
        </w:rPr>
        <w:t xml:space="preserve">Best-Seller </w:t>
      </w:r>
      <w:r w:rsidR="00D74110">
        <w:rPr>
          <w:rFonts w:ascii="Franklin Gothic Book" w:eastAsia="Calibri" w:hAnsi="Franklin Gothic Book" w:cs="Calibri"/>
          <w:sz w:val="22"/>
          <w:szCs w:val="22"/>
          <w:bdr w:val="none" w:sz="0" w:space="0" w:color="auto"/>
        </w:rPr>
        <w:t xml:space="preserve">list </w:t>
      </w:r>
      <w:r w:rsidR="00D74110" w:rsidRPr="0020399D">
        <w:rPr>
          <w:rFonts w:ascii="Franklin Gothic Book" w:eastAsia="Calibri" w:hAnsi="Franklin Gothic Book" w:cs="Calibri"/>
          <w:sz w:val="22"/>
          <w:szCs w:val="22"/>
          <w:bdr w:val="none" w:sz="0" w:space="0" w:color="auto"/>
        </w:rPr>
        <w:t xml:space="preserve">for 216 weeks and was adapted for Clint Eastwood's 1997 film of the same name, </w:t>
      </w:r>
      <w:r w:rsidR="00B97A00" w:rsidRPr="00B97A00">
        <w:rPr>
          <w:rFonts w:ascii="Franklin Gothic Book" w:eastAsia="Times New Roman" w:hAnsi="Franklin Gothic Book"/>
          <w:sz w:val="22"/>
          <w:szCs w:val="22"/>
          <w:bdr w:val="none" w:sz="0" w:space="0" w:color="auto"/>
        </w:rPr>
        <w:t>becomes a seductive new musical.</w:t>
      </w:r>
      <w:r w:rsidR="00B97A00">
        <w:rPr>
          <w:rFonts w:ascii="Franklin Gothic Book" w:eastAsia="Times New Roman" w:hAnsi="Franklin Gothic Book"/>
          <w:sz w:val="22"/>
          <w:szCs w:val="22"/>
          <w:bdr w:val="none" w:sz="0" w:space="0" w:color="auto"/>
        </w:rPr>
        <w:t xml:space="preserve"> </w:t>
      </w:r>
      <w:r w:rsidR="00B97A00" w:rsidRPr="00B97A00">
        <w:rPr>
          <w:rFonts w:ascii="Franklin Gothic Book" w:eastAsia="Times New Roman" w:hAnsi="Franklin Gothic Book"/>
          <w:sz w:val="22"/>
          <w:szCs w:val="22"/>
          <w:bdr w:val="none" w:sz="0" w:space="0" w:color="auto"/>
        </w:rPr>
        <w:t>Southern charm is bountiful in Savannah, Georgia. But behind polite smiles, the eccentric residents are filled with secrets and motives. When wealthy antiques dealer Jim Williams is accused of murder, the sensational trial uncovers hidden truths and exposes the fine line between good and evil — which sparks Lady Chablis and other Savannahians to change the</w:t>
      </w:r>
      <w:r w:rsidR="005F3E1D">
        <w:rPr>
          <w:rFonts w:ascii="Franklin Gothic Book" w:eastAsia="Times New Roman" w:hAnsi="Franklin Gothic Book"/>
          <w:sz w:val="22"/>
          <w:szCs w:val="22"/>
          <w:bdr w:val="none" w:sz="0" w:space="0" w:color="auto"/>
        </w:rPr>
        <w:t xml:space="preserve"> </w:t>
      </w:r>
      <w:r w:rsidR="00B97A00" w:rsidRPr="00B97A00">
        <w:rPr>
          <w:rFonts w:ascii="Franklin Gothic Book" w:eastAsia="Times New Roman" w:hAnsi="Franklin Gothic Book"/>
          <w:sz w:val="22"/>
          <w:szCs w:val="22"/>
          <w:bdr w:val="none" w:sz="0" w:space="0" w:color="auto"/>
        </w:rPr>
        <w:t>city forever.</w:t>
      </w:r>
    </w:p>
    <w:p w14:paraId="0D4DB083" w14:textId="77777777" w:rsidR="00EA0812" w:rsidRDefault="00EA0812" w:rsidP="001D71A1">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sz w:val="22"/>
          <w:szCs w:val="22"/>
          <w:bdr w:val="none" w:sz="0" w:space="0" w:color="auto"/>
        </w:rPr>
      </w:pPr>
    </w:p>
    <w:p w14:paraId="462FDECE" w14:textId="27794155" w:rsidR="00EA0812" w:rsidRDefault="00EA0812" w:rsidP="00EA0812">
      <w:pPr>
        <w:rPr>
          <w:rFonts w:ascii="Franklin Gothic Book" w:eastAsia="Calibri" w:hAnsi="Franklin Gothic Book" w:cs="Calibri"/>
          <w:sz w:val="22"/>
          <w:szCs w:val="22"/>
          <w:bdr w:val="none" w:sz="0" w:space="0" w:color="auto"/>
        </w:rPr>
      </w:pPr>
      <w:r>
        <w:rPr>
          <w:rFonts w:ascii="Franklin Gothic Book" w:eastAsia="Calibri" w:hAnsi="Franklin Gothic Book" w:cs="Calibri"/>
          <w:sz w:val="22"/>
          <w:szCs w:val="22"/>
          <w:bdr w:val="none" w:sz="0" w:space="0" w:color="auto"/>
        </w:rPr>
        <w:t xml:space="preserve">The </w:t>
      </w:r>
      <w:r w:rsidR="00656027">
        <w:rPr>
          <w:rFonts w:ascii="Franklin Gothic Book" w:eastAsia="Calibri" w:hAnsi="Franklin Gothic Book" w:cs="Calibri"/>
          <w:sz w:val="22"/>
          <w:szCs w:val="22"/>
          <w:bdr w:val="none" w:sz="0" w:space="0" w:color="auto"/>
        </w:rPr>
        <w:t xml:space="preserve">award-winning </w:t>
      </w:r>
      <w:r>
        <w:rPr>
          <w:rFonts w:ascii="Franklin Gothic Book" w:eastAsia="Calibri" w:hAnsi="Franklin Gothic Book" w:cs="Calibri"/>
          <w:sz w:val="22"/>
          <w:szCs w:val="22"/>
          <w:bdr w:val="none" w:sz="0" w:space="0" w:color="auto"/>
        </w:rPr>
        <w:t xml:space="preserve">creative team includes </w:t>
      </w:r>
      <w:r w:rsidRPr="0020399D">
        <w:rPr>
          <w:rFonts w:ascii="Franklin Gothic Book" w:eastAsia="Calibri" w:hAnsi="Franklin Gothic Book" w:cs="Calibri"/>
          <w:sz w:val="22"/>
          <w:szCs w:val="22"/>
          <w:bdr w:val="none" w:sz="0" w:space="0" w:color="auto"/>
        </w:rPr>
        <w:t>sets by</w:t>
      </w:r>
      <w:r>
        <w:rPr>
          <w:rFonts w:ascii="Franklin Gothic Book" w:eastAsia="Calibri" w:hAnsi="Franklin Gothic Book" w:cs="Calibri"/>
          <w:sz w:val="22"/>
          <w:szCs w:val="22"/>
          <w:bdr w:val="none" w:sz="0" w:space="0" w:color="auto"/>
        </w:rPr>
        <w:t xml:space="preserve"> Tony and Olivier Award winner</w:t>
      </w:r>
      <w:r w:rsidRPr="0020399D">
        <w:rPr>
          <w:rFonts w:ascii="Franklin Gothic Book" w:eastAsia="Calibri" w:hAnsi="Franklin Gothic Book" w:cs="Calibri"/>
          <w:sz w:val="22"/>
          <w:szCs w:val="22"/>
          <w:bdr w:val="none" w:sz="0" w:space="0" w:color="auto"/>
        </w:rPr>
        <w:t xml:space="preserve"> </w:t>
      </w:r>
      <w:r w:rsidRPr="00944A30">
        <w:rPr>
          <w:rFonts w:ascii="Franklin Gothic Book" w:eastAsia="Calibri" w:hAnsi="Franklin Gothic Book" w:cs="Calibri"/>
          <w:b/>
          <w:bCs/>
          <w:sz w:val="22"/>
          <w:szCs w:val="22"/>
          <w:bdr w:val="none" w:sz="0" w:space="0" w:color="auto"/>
        </w:rPr>
        <w:t>Christopher Oram</w:t>
      </w:r>
      <w:r>
        <w:rPr>
          <w:rFonts w:ascii="Franklin Gothic Book" w:eastAsia="Calibri" w:hAnsi="Franklin Gothic Book" w:cs="Calibri"/>
          <w:sz w:val="22"/>
          <w:szCs w:val="22"/>
          <w:bdr w:val="none" w:sz="0" w:space="0" w:color="auto"/>
        </w:rPr>
        <w:t xml:space="preserve">, costumes by Tony Award nominee </w:t>
      </w:r>
      <w:r w:rsidRPr="00C04258">
        <w:rPr>
          <w:rFonts w:ascii="Franklin Gothic Book" w:eastAsia="Calibri" w:hAnsi="Franklin Gothic Book" w:cs="Calibri"/>
          <w:b/>
          <w:bCs/>
          <w:sz w:val="22"/>
          <w:szCs w:val="22"/>
          <w:bdr w:val="none" w:sz="0" w:space="0" w:color="auto"/>
        </w:rPr>
        <w:t>Ton</w:t>
      </w:r>
      <w:r>
        <w:rPr>
          <w:rFonts w:ascii="Franklin Gothic Book" w:eastAsia="Calibri" w:hAnsi="Franklin Gothic Book" w:cs="Calibri"/>
          <w:b/>
          <w:bCs/>
          <w:sz w:val="22"/>
          <w:szCs w:val="22"/>
          <w:bdr w:val="none" w:sz="0" w:space="0" w:color="auto"/>
        </w:rPr>
        <w:t>i-</w:t>
      </w:r>
      <w:r w:rsidRPr="00C04258">
        <w:rPr>
          <w:rFonts w:ascii="Franklin Gothic Book" w:eastAsia="Calibri" w:hAnsi="Franklin Gothic Book" w:cs="Calibri"/>
          <w:b/>
          <w:bCs/>
          <w:sz w:val="22"/>
          <w:szCs w:val="22"/>
          <w:bdr w:val="none" w:sz="0" w:space="0" w:color="auto"/>
        </w:rPr>
        <w:t>Leslie James</w:t>
      </w:r>
      <w:r>
        <w:rPr>
          <w:rFonts w:ascii="Franklin Gothic Book" w:eastAsia="Calibri" w:hAnsi="Franklin Gothic Book" w:cs="Calibri"/>
          <w:sz w:val="22"/>
          <w:szCs w:val="22"/>
          <w:bdr w:val="none" w:sz="0" w:space="0" w:color="auto"/>
        </w:rPr>
        <w:t xml:space="preserve">, lighting by Olivier- and Tony Award-winning designer </w:t>
      </w:r>
      <w:r w:rsidRPr="00A44B3E">
        <w:rPr>
          <w:rFonts w:ascii="Franklin Gothic Book" w:eastAsia="Calibri" w:hAnsi="Franklin Gothic Book" w:cs="Calibri"/>
          <w:b/>
          <w:bCs/>
          <w:sz w:val="22"/>
          <w:szCs w:val="22"/>
          <w:bdr w:val="none" w:sz="0" w:space="0" w:color="auto"/>
        </w:rPr>
        <w:t>Neil Austin</w:t>
      </w:r>
      <w:r>
        <w:rPr>
          <w:rFonts w:ascii="Franklin Gothic Book" w:eastAsia="Calibri" w:hAnsi="Franklin Gothic Book" w:cs="Calibri"/>
          <w:sz w:val="22"/>
          <w:szCs w:val="22"/>
          <w:bdr w:val="none" w:sz="0" w:space="0" w:color="auto"/>
        </w:rPr>
        <w:t xml:space="preserve"> and sound design by AUDELCO Award-winner </w:t>
      </w:r>
      <w:r w:rsidRPr="00A44B3E">
        <w:rPr>
          <w:rFonts w:ascii="Franklin Gothic Book" w:eastAsia="Calibri" w:hAnsi="Franklin Gothic Book" w:cs="Calibri"/>
          <w:b/>
          <w:bCs/>
          <w:sz w:val="22"/>
          <w:szCs w:val="22"/>
          <w:bdr w:val="none" w:sz="0" w:space="0" w:color="auto"/>
        </w:rPr>
        <w:t>Jon Weston</w:t>
      </w:r>
      <w:r>
        <w:rPr>
          <w:rFonts w:ascii="Franklin Gothic Book" w:eastAsia="Calibri" w:hAnsi="Franklin Gothic Book" w:cs="Calibri"/>
          <w:sz w:val="22"/>
          <w:szCs w:val="22"/>
          <w:bdr w:val="none" w:sz="0" w:space="0" w:color="auto"/>
        </w:rPr>
        <w:t>.</w:t>
      </w:r>
      <w:r>
        <w:rPr>
          <w:color w:val="000000"/>
        </w:rPr>
        <w:t xml:space="preserve"> </w:t>
      </w:r>
      <w:r>
        <w:rPr>
          <w:rFonts w:ascii="Franklin Gothic Book" w:eastAsia="Calibri" w:hAnsi="Franklin Gothic Book" w:cs="Calibri"/>
          <w:sz w:val="22"/>
          <w:szCs w:val="22"/>
          <w:bdr w:val="none" w:sz="0" w:space="0" w:color="auto"/>
        </w:rPr>
        <w:t>C</w:t>
      </w:r>
      <w:r w:rsidRPr="00E12EC4">
        <w:rPr>
          <w:rFonts w:ascii="Franklin Gothic Book" w:eastAsia="Calibri" w:hAnsi="Franklin Gothic Book" w:cs="Calibri"/>
          <w:sz w:val="22"/>
          <w:szCs w:val="22"/>
          <w:bdr w:val="none" w:sz="0" w:space="0" w:color="auto"/>
        </w:rPr>
        <w:t xml:space="preserve">asting is by </w:t>
      </w:r>
      <w:r w:rsidRPr="00E12EC4">
        <w:rPr>
          <w:rFonts w:ascii="Franklin Gothic Book" w:eastAsia="Calibri" w:hAnsi="Franklin Gothic Book" w:cs="Calibri"/>
          <w:b/>
          <w:sz w:val="22"/>
          <w:szCs w:val="22"/>
          <w:bdr w:val="none" w:sz="0" w:space="0" w:color="auto"/>
        </w:rPr>
        <w:t>Lauren Port</w:t>
      </w:r>
      <w:r w:rsidRPr="00E12EC4">
        <w:rPr>
          <w:rFonts w:ascii="Franklin Gothic Book" w:eastAsia="Calibri" w:hAnsi="Franklin Gothic Book" w:cs="Calibri"/>
          <w:sz w:val="22"/>
          <w:szCs w:val="22"/>
          <w:bdr w:val="none" w:sz="0" w:space="0" w:color="auto"/>
        </w:rPr>
        <w:t xml:space="preserve">, CSA and The </w:t>
      </w:r>
      <w:proofErr w:type="spellStart"/>
      <w:r w:rsidRPr="00E12EC4">
        <w:rPr>
          <w:rFonts w:ascii="Franklin Gothic Book" w:eastAsia="Calibri" w:hAnsi="Franklin Gothic Book" w:cs="Calibri"/>
          <w:sz w:val="22"/>
          <w:szCs w:val="22"/>
          <w:bdr w:val="none" w:sz="0" w:space="0" w:color="auto"/>
        </w:rPr>
        <w:t>Telsey</w:t>
      </w:r>
      <w:proofErr w:type="spellEnd"/>
      <w:r w:rsidRPr="00E12EC4">
        <w:rPr>
          <w:rFonts w:ascii="Franklin Gothic Book" w:eastAsia="Calibri" w:hAnsi="Franklin Gothic Book" w:cs="Calibri"/>
          <w:sz w:val="22"/>
          <w:szCs w:val="22"/>
          <w:bdr w:val="none" w:sz="0" w:space="0" w:color="auto"/>
        </w:rPr>
        <w:t xml:space="preserve"> Office/</w:t>
      </w:r>
      <w:r w:rsidRPr="00E12EC4">
        <w:rPr>
          <w:rFonts w:ascii="Franklin Gothic Book" w:eastAsia="Calibri" w:hAnsi="Franklin Gothic Book" w:cs="Calibri"/>
          <w:b/>
          <w:sz w:val="22"/>
          <w:szCs w:val="22"/>
          <w:bdr w:val="none" w:sz="0" w:space="0" w:color="auto"/>
        </w:rPr>
        <w:t>Patrick Goodwin</w:t>
      </w:r>
      <w:r>
        <w:rPr>
          <w:rFonts w:ascii="Franklin Gothic Book" w:eastAsia="Calibri" w:hAnsi="Franklin Gothic Book" w:cs="Calibri"/>
          <w:sz w:val="22"/>
          <w:szCs w:val="22"/>
          <w:bdr w:val="none" w:sz="0" w:space="0" w:color="auto"/>
        </w:rPr>
        <w:t>, CSA</w:t>
      </w:r>
      <w:r w:rsidRPr="00E12EC4">
        <w:rPr>
          <w:rFonts w:ascii="Franklin Gothic Book" w:eastAsia="Calibri" w:hAnsi="Franklin Gothic Book" w:cs="Calibri"/>
          <w:sz w:val="22"/>
          <w:szCs w:val="22"/>
          <w:bdr w:val="none" w:sz="0" w:space="0" w:color="auto"/>
        </w:rPr>
        <w:t>.</w:t>
      </w:r>
      <w:r>
        <w:rPr>
          <w:rFonts w:ascii="Franklin Gothic Book" w:eastAsia="Calibri" w:hAnsi="Franklin Gothic Book" w:cs="Calibri"/>
          <w:sz w:val="22"/>
          <w:szCs w:val="22"/>
          <w:bdr w:val="none" w:sz="0" w:space="0" w:color="auto"/>
        </w:rPr>
        <w:t xml:space="preserve"> </w:t>
      </w:r>
    </w:p>
    <w:p w14:paraId="143305B3" w14:textId="77777777" w:rsidR="00147F89" w:rsidRPr="00147F89" w:rsidRDefault="00147F89"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b/>
          <w:bCs/>
          <w:color w:val="000000"/>
          <w:sz w:val="22"/>
          <w:szCs w:val="22"/>
          <w:bdr w:val="none" w:sz="0" w:space="0" w:color="auto"/>
        </w:rPr>
      </w:pPr>
    </w:p>
    <w:p w14:paraId="1A4E84B2" w14:textId="1091E43E" w:rsidR="00450BD8" w:rsidRDefault="00D55E83"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b/>
          <w:bCs/>
          <w:color w:val="000000"/>
          <w:sz w:val="22"/>
          <w:szCs w:val="22"/>
          <w:bdr w:val="none" w:sz="0" w:space="0" w:color="auto"/>
        </w:rPr>
      </w:pPr>
      <w:r>
        <w:rPr>
          <w:rFonts w:ascii="Franklin Gothic Book" w:eastAsia="Times New Roman" w:hAnsi="Franklin Gothic Book"/>
          <w:b/>
          <w:bCs/>
          <w:color w:val="000000"/>
          <w:sz w:val="22"/>
          <w:szCs w:val="22"/>
          <w:bdr w:val="none" w:sz="0" w:space="0" w:color="auto"/>
        </w:rPr>
        <w:t>THE C</w:t>
      </w:r>
      <w:r w:rsidR="007F6BE2">
        <w:rPr>
          <w:rFonts w:ascii="Franklin Gothic Book" w:eastAsia="Times New Roman" w:hAnsi="Franklin Gothic Book"/>
          <w:b/>
          <w:bCs/>
          <w:color w:val="000000"/>
          <w:sz w:val="22"/>
          <w:szCs w:val="22"/>
          <w:bdr w:val="none" w:sz="0" w:space="0" w:color="auto"/>
        </w:rPr>
        <w:t>OMPANY</w:t>
      </w:r>
      <w:r w:rsidR="00B547FA">
        <w:rPr>
          <w:rFonts w:ascii="Franklin Gothic Book" w:eastAsia="Times New Roman" w:hAnsi="Franklin Gothic Book"/>
          <w:b/>
          <w:bCs/>
          <w:color w:val="000000"/>
          <w:sz w:val="22"/>
          <w:szCs w:val="22"/>
          <w:bdr w:val="none" w:sz="0" w:space="0" w:color="auto"/>
        </w:rPr>
        <w:t xml:space="preserve"> OF </w:t>
      </w:r>
      <w:r w:rsidR="00B547FA" w:rsidRPr="00B547FA">
        <w:rPr>
          <w:rFonts w:ascii="Franklin Gothic Book" w:eastAsia="Times New Roman" w:hAnsi="Franklin Gothic Book"/>
          <w:b/>
          <w:bCs/>
          <w:i/>
          <w:iCs/>
          <w:color w:val="000000"/>
          <w:sz w:val="22"/>
          <w:szCs w:val="22"/>
          <w:bdr w:val="none" w:sz="0" w:space="0" w:color="auto"/>
        </w:rPr>
        <w:t>MIDNIGHT IN THE GARDEN OF GOOD AND EVIL</w:t>
      </w:r>
    </w:p>
    <w:p w14:paraId="77EDFB28" w14:textId="77777777" w:rsidR="000B5B97" w:rsidRDefault="000B5B97"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b/>
          <w:bCs/>
          <w:color w:val="000000"/>
          <w:sz w:val="22"/>
          <w:szCs w:val="22"/>
          <w:bdr w:val="none" w:sz="0" w:space="0" w:color="auto"/>
        </w:rPr>
      </w:pPr>
    </w:p>
    <w:p w14:paraId="73EF7773" w14:textId="77777777" w:rsidR="0060098C" w:rsidRDefault="0060098C" w:rsidP="0060098C">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J. Harrison Ghee</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The Lady Chablis</w:t>
      </w:r>
    </w:p>
    <w:p w14:paraId="0CA9EEB1" w14:textId="77777777" w:rsidR="0060098C" w:rsidRDefault="0060098C" w:rsidP="0060098C">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Tom Hewitt</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Jim Williams</w:t>
      </w:r>
    </w:p>
    <w:p w14:paraId="624AF483" w14:textId="77777777" w:rsidR="0060098C" w:rsidRPr="00450BD8" w:rsidRDefault="0060098C" w:rsidP="0060098C">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450BD8">
        <w:rPr>
          <w:rFonts w:ascii="Franklin Gothic Book" w:eastAsia="Times New Roman" w:hAnsi="Franklin Gothic Book"/>
          <w:color w:val="000000"/>
          <w:sz w:val="22"/>
          <w:szCs w:val="22"/>
          <w:bdr w:val="none" w:sz="0" w:space="0" w:color="auto"/>
        </w:rPr>
        <w:t>Sierra Boggess</w:t>
      </w:r>
      <w:proofErr w:type="gramStart"/>
      <w:r w:rsidRPr="00450BD8">
        <w:rPr>
          <w:rFonts w:ascii="Franklin Gothic Book" w:eastAsia="Times New Roman" w:hAnsi="Franklin Gothic Book"/>
          <w:color w:val="000000"/>
          <w:sz w:val="22"/>
          <w:szCs w:val="22"/>
          <w:bdr w:val="none" w:sz="0" w:space="0" w:color="auto"/>
        </w:rPr>
        <w:t>…..</w:t>
      </w:r>
      <w:proofErr w:type="gramEnd"/>
      <w:r w:rsidRPr="00450BD8">
        <w:rPr>
          <w:rFonts w:ascii="Franklin Gothic Book" w:eastAsia="Times New Roman" w:hAnsi="Franklin Gothic Book"/>
          <w:color w:val="000000"/>
          <w:sz w:val="22"/>
          <w:szCs w:val="22"/>
          <w:bdr w:val="none" w:sz="0" w:space="0" w:color="auto"/>
        </w:rPr>
        <w:t>Emma Dawes</w:t>
      </w:r>
    </w:p>
    <w:p w14:paraId="53182D47" w14:textId="77777777" w:rsidR="00D55E83" w:rsidRDefault="00D55E83" w:rsidP="00D55E8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Lance Roberts</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Bobby Lewis</w:t>
      </w:r>
    </w:p>
    <w:p w14:paraId="5A4B8C8D" w14:textId="638A9B70" w:rsidR="0060098C" w:rsidRDefault="0060098C" w:rsidP="0060098C">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450BD8">
        <w:rPr>
          <w:rFonts w:ascii="Franklin Gothic Book" w:eastAsia="Times New Roman" w:hAnsi="Franklin Gothic Book"/>
          <w:color w:val="000000"/>
          <w:sz w:val="22"/>
          <w:szCs w:val="22"/>
          <w:bdr w:val="none" w:sz="0" w:space="0" w:color="auto"/>
        </w:rPr>
        <w:lastRenderedPageBreak/>
        <w:t>Austin Colby</w:t>
      </w:r>
      <w:proofErr w:type="gramStart"/>
      <w:r w:rsidRPr="00450BD8">
        <w:rPr>
          <w:rFonts w:ascii="Franklin Gothic Book" w:eastAsia="Times New Roman" w:hAnsi="Franklin Gothic Book"/>
          <w:color w:val="000000"/>
          <w:sz w:val="22"/>
          <w:szCs w:val="22"/>
          <w:bdr w:val="none" w:sz="0" w:space="0" w:color="auto"/>
        </w:rPr>
        <w:t>…..</w:t>
      </w:r>
      <w:proofErr w:type="gramEnd"/>
      <w:r w:rsidRPr="00450BD8">
        <w:rPr>
          <w:rFonts w:ascii="Franklin Gothic Book" w:eastAsia="Times New Roman" w:hAnsi="Franklin Gothic Book"/>
          <w:color w:val="000000"/>
          <w:sz w:val="22"/>
          <w:szCs w:val="22"/>
          <w:bdr w:val="none" w:sz="0" w:space="0" w:color="auto"/>
        </w:rPr>
        <w:t>Danny Hansford</w:t>
      </w:r>
    </w:p>
    <w:p w14:paraId="0EDC6BD4" w14:textId="39215AB7" w:rsidR="00D55E83" w:rsidRDefault="00D55E83" w:rsidP="0060098C">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Bailee Endebrock</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Corrine Strong</w:t>
      </w:r>
    </w:p>
    <w:p w14:paraId="5C4BB9A1" w14:textId="6D2690F0" w:rsidR="00D55E83" w:rsidRDefault="00D55E83" w:rsidP="000B5B97">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450BD8">
        <w:rPr>
          <w:rFonts w:ascii="Franklin Gothic Book" w:eastAsia="Times New Roman" w:hAnsi="Franklin Gothic Book"/>
          <w:color w:val="000000"/>
          <w:sz w:val="22"/>
          <w:szCs w:val="22"/>
          <w:bdr w:val="none" w:sz="0" w:space="0" w:color="auto"/>
        </w:rPr>
        <w:t>Shanel Bailey</w:t>
      </w:r>
      <w:proofErr w:type="gramStart"/>
      <w:r w:rsidRPr="00450BD8">
        <w:rPr>
          <w:rFonts w:ascii="Franklin Gothic Book" w:eastAsia="Times New Roman" w:hAnsi="Franklin Gothic Book"/>
          <w:color w:val="000000"/>
          <w:sz w:val="22"/>
          <w:szCs w:val="22"/>
          <w:bdr w:val="none" w:sz="0" w:space="0" w:color="auto"/>
        </w:rPr>
        <w:t>…..</w:t>
      </w:r>
      <w:proofErr w:type="gramEnd"/>
      <w:r w:rsidRPr="00450BD8">
        <w:rPr>
          <w:rFonts w:ascii="Franklin Gothic Book" w:eastAsia="Times New Roman" w:hAnsi="Franklin Gothic Book"/>
          <w:color w:val="000000"/>
          <w:sz w:val="22"/>
          <w:szCs w:val="22"/>
          <w:bdr w:val="none" w:sz="0" w:space="0" w:color="auto"/>
        </w:rPr>
        <w:t>Lavella Cole</w:t>
      </w:r>
    </w:p>
    <w:p w14:paraId="23BA0D53" w14:textId="77777777" w:rsidR="00D55E83" w:rsidRDefault="00D55E83" w:rsidP="00D55E8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 xml:space="preserve">Jessica </w:t>
      </w:r>
      <w:proofErr w:type="spellStart"/>
      <w:r>
        <w:rPr>
          <w:rFonts w:ascii="Franklin Gothic Book" w:eastAsia="Times New Roman" w:hAnsi="Franklin Gothic Book"/>
          <w:color w:val="000000"/>
          <w:sz w:val="22"/>
          <w:szCs w:val="22"/>
          <w:bdr w:val="none" w:sz="0" w:space="0" w:color="auto"/>
        </w:rPr>
        <w:t>Molaskey</w:t>
      </w:r>
      <w:proofErr w:type="spellEnd"/>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Alma Knox Carter</w:t>
      </w:r>
    </w:p>
    <w:p w14:paraId="11C48BAF" w14:textId="72BA6473" w:rsidR="00D55E83" w:rsidRDefault="00D55E83" w:rsidP="00D55E8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Mary Ernster</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Serena Barnes/Dawn</w:t>
      </w:r>
      <w:r w:rsidR="00CA6F52">
        <w:rPr>
          <w:rFonts w:ascii="Franklin Gothic Book" w:eastAsia="Times New Roman" w:hAnsi="Franklin Gothic Book"/>
          <w:color w:val="000000"/>
          <w:sz w:val="22"/>
          <w:szCs w:val="22"/>
          <w:bdr w:val="none" w:sz="0" w:space="0" w:color="auto"/>
        </w:rPr>
        <w:t xml:space="preserve"> Avery</w:t>
      </w:r>
    </w:p>
    <w:p w14:paraId="5A6F6D1B" w14:textId="77777777" w:rsidR="00D55E83" w:rsidRPr="00450BD8" w:rsidRDefault="00D55E83" w:rsidP="00D55E8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450BD8">
        <w:rPr>
          <w:rFonts w:ascii="Franklin Gothic Book" w:eastAsia="Times New Roman" w:hAnsi="Franklin Gothic Book"/>
          <w:color w:val="000000"/>
          <w:sz w:val="22"/>
          <w:szCs w:val="22"/>
          <w:bdr w:val="none" w:sz="0" w:space="0" w:color="auto"/>
        </w:rPr>
        <w:t>McKinley Carter</w:t>
      </w:r>
      <w:proofErr w:type="gramStart"/>
      <w:r w:rsidRPr="00450BD8">
        <w:rPr>
          <w:rFonts w:ascii="Franklin Gothic Book" w:eastAsia="Times New Roman" w:hAnsi="Franklin Gothic Book"/>
          <w:color w:val="000000"/>
          <w:sz w:val="22"/>
          <w:szCs w:val="22"/>
          <w:bdr w:val="none" w:sz="0" w:space="0" w:color="auto"/>
        </w:rPr>
        <w:t>…..</w:t>
      </w:r>
      <w:proofErr w:type="gramEnd"/>
      <w:r w:rsidRPr="00450BD8">
        <w:rPr>
          <w:rFonts w:ascii="Franklin Gothic Book" w:eastAsia="Times New Roman" w:hAnsi="Franklin Gothic Book"/>
          <w:color w:val="000000"/>
          <w:sz w:val="22"/>
          <w:szCs w:val="22"/>
          <w:bdr w:val="none" w:sz="0" w:space="0" w:color="auto"/>
        </w:rPr>
        <w:t>Vera Strong</w:t>
      </w:r>
    </w:p>
    <w:p w14:paraId="66040EDC" w14:textId="38A26D7A" w:rsidR="000B5B97" w:rsidRPr="00450BD8" w:rsidRDefault="000B5B97" w:rsidP="000B5B97">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450BD8">
        <w:rPr>
          <w:rFonts w:ascii="Franklin Gothic Book" w:eastAsia="Times New Roman" w:hAnsi="Franklin Gothic Book"/>
          <w:color w:val="000000"/>
          <w:sz w:val="22"/>
          <w:szCs w:val="22"/>
          <w:bdr w:val="none" w:sz="0" w:space="0" w:color="auto"/>
        </w:rPr>
        <w:t>Brianna Buckley</w:t>
      </w:r>
      <w:proofErr w:type="gramStart"/>
      <w:r w:rsidRPr="00450BD8">
        <w:rPr>
          <w:rFonts w:ascii="Franklin Gothic Book" w:eastAsia="Times New Roman" w:hAnsi="Franklin Gothic Book"/>
          <w:color w:val="000000"/>
          <w:sz w:val="22"/>
          <w:szCs w:val="22"/>
          <w:bdr w:val="none" w:sz="0" w:space="0" w:color="auto"/>
        </w:rPr>
        <w:t>…..</w:t>
      </w:r>
      <w:proofErr w:type="gramEnd"/>
      <w:r w:rsidRPr="00450BD8">
        <w:rPr>
          <w:rFonts w:ascii="Franklin Gothic Book" w:eastAsia="Times New Roman" w:hAnsi="Franklin Gothic Book"/>
          <w:color w:val="000000"/>
          <w:sz w:val="22"/>
          <w:szCs w:val="22"/>
          <w:bdr w:val="none" w:sz="0" w:space="0" w:color="auto"/>
        </w:rPr>
        <w:t>Minerva</w:t>
      </w:r>
    </w:p>
    <w:p w14:paraId="6D09874D" w14:textId="07E3D9C5" w:rsidR="00450BD8" w:rsidRPr="00450BD8" w:rsidRDefault="00450BD8"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450BD8">
        <w:rPr>
          <w:rFonts w:ascii="Franklin Gothic Book" w:eastAsia="Times New Roman" w:hAnsi="Franklin Gothic Book"/>
          <w:color w:val="000000"/>
          <w:sz w:val="22"/>
          <w:szCs w:val="22"/>
          <w:bdr w:val="none" w:sz="0" w:space="0" w:color="auto"/>
        </w:rPr>
        <w:t>Maya Bowles</w:t>
      </w:r>
      <w:proofErr w:type="gramStart"/>
      <w:r w:rsidRPr="00450BD8">
        <w:rPr>
          <w:rFonts w:ascii="Franklin Gothic Book" w:eastAsia="Times New Roman" w:hAnsi="Franklin Gothic Book"/>
          <w:color w:val="000000"/>
          <w:sz w:val="22"/>
          <w:szCs w:val="22"/>
          <w:bdr w:val="none" w:sz="0" w:space="0" w:color="auto"/>
        </w:rPr>
        <w:t>…..</w:t>
      </w:r>
      <w:proofErr w:type="gramEnd"/>
      <w:r w:rsidRPr="00450BD8">
        <w:rPr>
          <w:rFonts w:ascii="Franklin Gothic Book" w:eastAsia="Times New Roman" w:hAnsi="Franklin Gothic Book"/>
          <w:color w:val="000000"/>
          <w:sz w:val="22"/>
          <w:szCs w:val="22"/>
          <w:bdr w:val="none" w:sz="0" w:space="0" w:color="auto"/>
        </w:rPr>
        <w:t>Stacey Brown</w:t>
      </w:r>
    </w:p>
    <w:p w14:paraId="71E3CE7B" w14:textId="0B3976DA" w:rsidR="00450BD8" w:rsidRDefault="00450BD8"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DeMarius Copes</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Jeremiah Jones</w:t>
      </w:r>
    </w:p>
    <w:p w14:paraId="56B8B35F" w14:textId="4AF716CF" w:rsidR="00E1512E"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Sean Donovan</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Luther Driggers</w:t>
      </w:r>
    </w:p>
    <w:p w14:paraId="1C36009F" w14:textId="7EDA9286" w:rsidR="00450BD8" w:rsidRDefault="00450BD8"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Jason Michael Evans</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Colonel Atwood</w:t>
      </w:r>
      <w:r w:rsidR="00E1512E">
        <w:rPr>
          <w:rFonts w:ascii="Franklin Gothic Book" w:eastAsia="Times New Roman" w:hAnsi="Franklin Gothic Book"/>
          <w:color w:val="000000"/>
          <w:sz w:val="22"/>
          <w:szCs w:val="22"/>
          <w:bdr w:val="none" w:sz="0" w:space="0" w:color="auto"/>
        </w:rPr>
        <w:t>/Burt</w:t>
      </w:r>
    </w:p>
    <w:p w14:paraId="1B8FEC87" w14:textId="3C6A2891" w:rsidR="00E1512E"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Christopher Kelley</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Bubbles/Gregory</w:t>
      </w:r>
    </w:p>
    <w:p w14:paraId="4FC56BAC" w14:textId="460EB46A" w:rsidR="00E1512E"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Andre Terrell Malcolm</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Josiah Domingo</w:t>
      </w:r>
    </w:p>
    <w:p w14:paraId="22C77621" w14:textId="214C8967" w:rsidR="00E1512E"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Aaron James McKenzie</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Jethro Myles</w:t>
      </w:r>
    </w:p>
    <w:p w14:paraId="04DE55B8" w14:textId="08A72FC9" w:rsidR="00E1512E"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 xml:space="preserve">Wes </w:t>
      </w:r>
      <w:r w:rsidR="0031477E">
        <w:rPr>
          <w:rFonts w:ascii="Franklin Gothic Book" w:eastAsia="Times New Roman" w:hAnsi="Franklin Gothic Book"/>
          <w:color w:val="000000"/>
          <w:sz w:val="22"/>
          <w:szCs w:val="22"/>
          <w:bdr w:val="none" w:sz="0" w:space="0" w:color="auto"/>
        </w:rPr>
        <w:t>Olivier</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Jack the One-Eyed Jill</w:t>
      </w:r>
    </w:p>
    <w:p w14:paraId="7306578E" w14:textId="56D1F737" w:rsidR="00E1512E"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Kayla</w:t>
      </w:r>
      <w:r w:rsidR="00CA6F52">
        <w:rPr>
          <w:rFonts w:ascii="Franklin Gothic Book" w:eastAsia="Times New Roman" w:hAnsi="Franklin Gothic Book"/>
          <w:color w:val="000000"/>
          <w:sz w:val="22"/>
          <w:szCs w:val="22"/>
          <w:bdr w:val="none" w:sz="0" w:space="0" w:color="auto"/>
        </w:rPr>
        <w:t xml:space="preserve"> Marie</w:t>
      </w:r>
      <w:r>
        <w:rPr>
          <w:rFonts w:ascii="Franklin Gothic Book" w:eastAsia="Times New Roman" w:hAnsi="Franklin Gothic Book"/>
          <w:color w:val="000000"/>
          <w:sz w:val="22"/>
          <w:szCs w:val="22"/>
          <w:bdr w:val="none" w:sz="0" w:space="0" w:color="auto"/>
        </w:rPr>
        <w:t xml:space="preserve"> Shipman</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Millicent/Mary</w:t>
      </w:r>
    </w:p>
    <w:p w14:paraId="42E107B6" w14:textId="589E7D83" w:rsidR="00E1512E" w:rsidRPr="007F6BE2" w:rsidRDefault="00E1512E" w:rsidP="00D7411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Rory Shirley</w:t>
      </w:r>
      <w:proofErr w:type="gramStart"/>
      <w:r>
        <w:rPr>
          <w:rFonts w:ascii="Franklin Gothic Book" w:eastAsia="Times New Roman" w:hAnsi="Franklin Gothic Book"/>
          <w:color w:val="000000"/>
          <w:sz w:val="22"/>
          <w:szCs w:val="22"/>
          <w:bdr w:val="none" w:sz="0" w:space="0" w:color="auto"/>
        </w:rPr>
        <w:t>…..</w:t>
      </w:r>
      <w:proofErr w:type="gramEnd"/>
      <w:r>
        <w:rPr>
          <w:rFonts w:ascii="Franklin Gothic Book" w:eastAsia="Times New Roman" w:hAnsi="Franklin Gothic Book"/>
          <w:color w:val="000000"/>
          <w:sz w:val="22"/>
          <w:szCs w:val="22"/>
          <w:bdr w:val="none" w:sz="0" w:space="0" w:color="auto"/>
        </w:rPr>
        <w:t>Stefanie Davis</w:t>
      </w:r>
    </w:p>
    <w:p w14:paraId="41048732" w14:textId="5108575B" w:rsidR="0060098C" w:rsidRDefault="006143D1" w:rsidP="0060098C">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eastAsia="Times New Roman" w:hAnsi="Franklin Gothic Book"/>
          <w:color w:val="000000"/>
          <w:sz w:val="22"/>
          <w:szCs w:val="22"/>
          <w:bdr w:val="none" w:sz="0" w:space="0" w:color="auto"/>
        </w:rPr>
        <w:t xml:space="preserve">Calvin </w:t>
      </w:r>
      <w:r w:rsidR="00CA6F52">
        <w:rPr>
          <w:rFonts w:ascii="Franklin Gothic Book" w:eastAsia="Times New Roman" w:hAnsi="Franklin Gothic Book"/>
          <w:color w:val="000000"/>
          <w:sz w:val="22"/>
          <w:szCs w:val="22"/>
          <w:bdr w:val="none" w:sz="0" w:space="0" w:color="auto"/>
        </w:rPr>
        <w:t xml:space="preserve">L. </w:t>
      </w:r>
      <w:r>
        <w:rPr>
          <w:rFonts w:ascii="Franklin Gothic Book" w:eastAsia="Times New Roman" w:hAnsi="Franklin Gothic Book"/>
          <w:color w:val="000000"/>
          <w:sz w:val="22"/>
          <w:szCs w:val="22"/>
          <w:bdr w:val="none" w:sz="0" w:space="0" w:color="auto"/>
        </w:rPr>
        <w:t>Cooper</w:t>
      </w:r>
      <w:r w:rsidR="007F6BE2">
        <w:rPr>
          <w:rFonts w:ascii="Franklin Gothic Book" w:eastAsia="Times New Roman" w:hAnsi="Franklin Gothic Book"/>
          <w:color w:val="000000"/>
          <w:sz w:val="22"/>
          <w:szCs w:val="22"/>
          <w:bdr w:val="none" w:sz="0" w:space="0" w:color="auto"/>
        </w:rPr>
        <w:t xml:space="preserve">, </w:t>
      </w:r>
      <w:r>
        <w:rPr>
          <w:rFonts w:ascii="Franklin Gothic Book" w:eastAsia="Times New Roman" w:hAnsi="Franklin Gothic Book"/>
          <w:color w:val="000000"/>
          <w:sz w:val="22"/>
          <w:szCs w:val="22"/>
          <w:bdr w:val="none" w:sz="0" w:space="0" w:color="auto"/>
        </w:rPr>
        <w:t>Daryn Whitney Harrell</w:t>
      </w:r>
      <w:r w:rsidR="007F6BE2">
        <w:rPr>
          <w:rFonts w:ascii="Franklin Gothic Book" w:eastAsia="Times New Roman" w:hAnsi="Franklin Gothic Book"/>
          <w:color w:val="000000"/>
          <w:sz w:val="22"/>
          <w:szCs w:val="22"/>
          <w:bdr w:val="none" w:sz="0" w:space="0" w:color="auto"/>
        </w:rPr>
        <w:t xml:space="preserve">, </w:t>
      </w:r>
      <w:r>
        <w:rPr>
          <w:rFonts w:ascii="Franklin Gothic Book" w:eastAsia="Times New Roman" w:hAnsi="Franklin Gothic Book"/>
          <w:color w:val="000000"/>
          <w:sz w:val="22"/>
          <w:szCs w:val="22"/>
          <w:bdr w:val="none" w:sz="0" w:space="0" w:color="auto"/>
        </w:rPr>
        <w:t>Kayla Kennedy</w:t>
      </w:r>
      <w:r w:rsidR="007F6BE2">
        <w:rPr>
          <w:rFonts w:ascii="Franklin Gothic Book" w:eastAsia="Times New Roman" w:hAnsi="Franklin Gothic Book"/>
          <w:color w:val="000000"/>
          <w:sz w:val="22"/>
          <w:szCs w:val="22"/>
          <w:bdr w:val="none" w:sz="0" w:space="0" w:color="auto"/>
        </w:rPr>
        <w:t xml:space="preserve">, </w:t>
      </w:r>
      <w:r>
        <w:rPr>
          <w:rFonts w:ascii="Franklin Gothic Book" w:eastAsia="Times New Roman" w:hAnsi="Franklin Gothic Book"/>
          <w:color w:val="000000"/>
          <w:sz w:val="22"/>
          <w:szCs w:val="22"/>
          <w:bdr w:val="none" w:sz="0" w:space="0" w:color="auto"/>
        </w:rPr>
        <w:t>Jake DiMaggio Lope</w:t>
      </w:r>
      <w:r w:rsidR="007F6BE2">
        <w:rPr>
          <w:rFonts w:ascii="Franklin Gothic Book" w:eastAsia="Times New Roman" w:hAnsi="Franklin Gothic Book"/>
          <w:color w:val="000000"/>
          <w:sz w:val="22"/>
          <w:szCs w:val="22"/>
          <w:bdr w:val="none" w:sz="0" w:space="0" w:color="auto"/>
        </w:rPr>
        <w:t xml:space="preserve">z, </w:t>
      </w:r>
      <w:r w:rsidR="0060098C">
        <w:rPr>
          <w:rFonts w:ascii="Franklin Gothic Book" w:eastAsia="Times New Roman" w:hAnsi="Franklin Gothic Book"/>
          <w:color w:val="000000"/>
          <w:sz w:val="22"/>
          <w:szCs w:val="22"/>
          <w:bdr w:val="none" w:sz="0" w:space="0" w:color="auto"/>
        </w:rPr>
        <w:t>Justin Thomas Rivers</w:t>
      </w:r>
      <w:proofErr w:type="gramStart"/>
      <w:r w:rsidR="0060098C">
        <w:rPr>
          <w:rFonts w:ascii="Franklin Gothic Book" w:eastAsia="Times New Roman" w:hAnsi="Franklin Gothic Book"/>
          <w:color w:val="000000"/>
          <w:sz w:val="22"/>
          <w:szCs w:val="22"/>
          <w:bdr w:val="none" w:sz="0" w:space="0" w:color="auto"/>
        </w:rPr>
        <w:t>…..</w:t>
      </w:r>
      <w:proofErr w:type="gramEnd"/>
      <w:r w:rsidR="0060098C">
        <w:rPr>
          <w:rFonts w:ascii="Franklin Gothic Book" w:eastAsia="Times New Roman" w:hAnsi="Franklin Gothic Book"/>
          <w:color w:val="000000"/>
          <w:sz w:val="22"/>
          <w:szCs w:val="22"/>
          <w:bdr w:val="none" w:sz="0" w:space="0" w:color="auto"/>
        </w:rPr>
        <w:t>Swing</w:t>
      </w:r>
    </w:p>
    <w:p w14:paraId="6787814D" w14:textId="3B0C830C" w:rsidR="00E12EC4" w:rsidRDefault="00E12EC4" w:rsidP="0020399D">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p>
    <w:p w14:paraId="1A867A73" w14:textId="1E7FF088" w:rsidR="003D2F70" w:rsidRDefault="003D2F70" w:rsidP="0020399D">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b/>
          <w:sz w:val="22"/>
          <w:szCs w:val="22"/>
          <w:bdr w:val="none" w:sz="0" w:space="0" w:color="auto"/>
        </w:rPr>
      </w:pPr>
      <w:r w:rsidRPr="003D2F70">
        <w:rPr>
          <w:rFonts w:ascii="Franklin Gothic Book" w:eastAsia="Calibri" w:hAnsi="Franklin Gothic Book" w:cs="Calibri"/>
          <w:b/>
          <w:sz w:val="22"/>
          <w:szCs w:val="22"/>
          <w:bdr w:val="none" w:sz="0" w:space="0" w:color="auto"/>
        </w:rPr>
        <w:t>ABOUT THE CREATORS</w:t>
      </w:r>
    </w:p>
    <w:bookmarkEnd w:id="0"/>
    <w:p w14:paraId="38D98151" w14:textId="77777777" w:rsidR="002E4B73" w:rsidRDefault="002E4B73" w:rsidP="0020399D">
      <w:pPr>
        <w:pStyle w:val="Body"/>
        <w:spacing w:after="0" w:line="240" w:lineRule="auto"/>
        <w:rPr>
          <w:rFonts w:ascii="Franklin Gothic Book" w:hAnsi="Franklin Gothic Book"/>
          <w:bCs/>
        </w:rPr>
      </w:pPr>
    </w:p>
    <w:p w14:paraId="7809E8D6" w14:textId="20EA6B44" w:rsidR="003D2F70" w:rsidRPr="002E4B73" w:rsidRDefault="002E4B73" w:rsidP="002E4B7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sidRPr="00B4104F">
        <w:rPr>
          <w:rFonts w:ascii="Franklin Gothic Book" w:eastAsia="Times New Roman" w:hAnsi="Franklin Gothic Book"/>
          <w:b/>
          <w:color w:val="000000"/>
          <w:sz w:val="22"/>
          <w:szCs w:val="22"/>
          <w:bdr w:val="none" w:sz="0" w:space="0" w:color="auto"/>
        </w:rPr>
        <w:t>Rob Ashford</w:t>
      </w:r>
      <w:r>
        <w:rPr>
          <w:rFonts w:ascii="Franklin Gothic Book" w:eastAsia="Times New Roman" w:hAnsi="Franklin Gothic Book"/>
          <w:b/>
          <w:color w:val="000000"/>
          <w:sz w:val="22"/>
          <w:szCs w:val="22"/>
          <w:bdr w:val="none" w:sz="0" w:space="0" w:color="auto"/>
        </w:rPr>
        <w:t xml:space="preserve"> </w:t>
      </w:r>
      <w:r>
        <w:rPr>
          <w:rFonts w:ascii="Franklin Gothic Book" w:eastAsia="Times New Roman" w:hAnsi="Franklin Gothic Book"/>
          <w:color w:val="000000"/>
          <w:sz w:val="22"/>
          <w:szCs w:val="22"/>
          <w:bdr w:val="none" w:sz="0" w:space="0" w:color="auto"/>
        </w:rPr>
        <w:t xml:space="preserve">(Director): </w:t>
      </w:r>
      <w:r w:rsidRPr="00E84F66">
        <w:rPr>
          <w:rFonts w:ascii="Franklin Gothic Book" w:eastAsia="Times New Roman" w:hAnsi="Franklin Gothic Book"/>
          <w:color w:val="000000"/>
          <w:sz w:val="22"/>
          <w:szCs w:val="22"/>
          <w:bdr w:val="none" w:sz="0" w:space="0" w:color="auto"/>
        </w:rPr>
        <w:t>“I am a huge fan of John Berendt’s terrific book</w:t>
      </w:r>
      <w:r>
        <w:rPr>
          <w:rFonts w:ascii="Franklin Gothic Book" w:eastAsia="Times New Roman" w:hAnsi="Franklin Gothic Book"/>
          <w:color w:val="000000"/>
          <w:sz w:val="22"/>
          <w:szCs w:val="22"/>
          <w:bdr w:val="none" w:sz="0" w:space="0" w:color="auto"/>
        </w:rPr>
        <w:t>—</w:t>
      </w:r>
      <w:r w:rsidRPr="00E84F66">
        <w:rPr>
          <w:rFonts w:ascii="Franklin Gothic Book" w:eastAsia="Times New Roman" w:hAnsi="Franklin Gothic Book"/>
          <w:color w:val="000000"/>
          <w:sz w:val="22"/>
          <w:szCs w:val="22"/>
          <w:bdr w:val="none" w:sz="0" w:space="0" w:color="auto"/>
        </w:rPr>
        <w:t xml:space="preserve">and of its star, the beautiful city </w:t>
      </w:r>
      <w:proofErr w:type="gramStart"/>
      <w:r w:rsidRPr="00E84F66">
        <w:rPr>
          <w:rFonts w:ascii="Franklin Gothic Book" w:eastAsia="Times New Roman" w:hAnsi="Franklin Gothic Book"/>
          <w:color w:val="000000"/>
          <w:sz w:val="22"/>
          <w:szCs w:val="22"/>
          <w:bdr w:val="none" w:sz="0" w:space="0" w:color="auto"/>
        </w:rPr>
        <w:t>of  Savannah</w:t>
      </w:r>
      <w:proofErr w:type="gramEnd"/>
      <w:r w:rsidRPr="00E84F66">
        <w:rPr>
          <w:rFonts w:ascii="Franklin Gothic Book" w:eastAsia="Times New Roman" w:hAnsi="Franklin Gothic Book"/>
          <w:color w:val="000000"/>
          <w:sz w:val="22"/>
          <w:szCs w:val="22"/>
          <w:bdr w:val="none" w:sz="0" w:space="0" w:color="auto"/>
        </w:rPr>
        <w:t xml:space="preserve">! When asked if I’d be interested in helping tell that story on stage, I pinched myself and then said </w:t>
      </w:r>
      <w:r>
        <w:rPr>
          <w:rFonts w:ascii="Franklin Gothic Book" w:eastAsia="Times New Roman" w:hAnsi="Franklin Gothic Book"/>
          <w:color w:val="000000"/>
          <w:sz w:val="22"/>
          <w:szCs w:val="22"/>
          <w:bdr w:val="none" w:sz="0" w:space="0" w:color="auto"/>
        </w:rPr>
        <w:t>‘a</w:t>
      </w:r>
      <w:r w:rsidRPr="00E84F66">
        <w:rPr>
          <w:rFonts w:ascii="Franklin Gothic Book" w:eastAsia="Times New Roman" w:hAnsi="Franklin Gothic Book"/>
          <w:color w:val="000000"/>
          <w:sz w:val="22"/>
          <w:szCs w:val="22"/>
          <w:bdr w:val="none" w:sz="0" w:space="0" w:color="auto"/>
        </w:rPr>
        <w:t>bsolutely!</w:t>
      </w:r>
      <w:r>
        <w:rPr>
          <w:rFonts w:ascii="Franklin Gothic Book" w:eastAsia="Times New Roman" w:hAnsi="Franklin Gothic Book"/>
          <w:color w:val="000000"/>
          <w:sz w:val="22"/>
          <w:szCs w:val="22"/>
          <w:bdr w:val="none" w:sz="0" w:space="0" w:color="auto"/>
        </w:rPr>
        <w:t>’</w:t>
      </w:r>
      <w:r w:rsidRPr="00E84F66">
        <w:rPr>
          <w:rFonts w:ascii="Franklin Gothic Book" w:eastAsia="Times New Roman" w:hAnsi="Franklin Gothic Book"/>
          <w:color w:val="000000"/>
          <w:sz w:val="22"/>
          <w:szCs w:val="22"/>
          <w:bdr w:val="none" w:sz="0" w:space="0" w:color="auto"/>
        </w:rPr>
        <w:t xml:space="preserve"> I can’t imagine anyone bringing these unique and wonderful characters to life in words and music better than Taylor Mac and Jason Robert Brown</w:t>
      </w:r>
      <w:r>
        <w:rPr>
          <w:rFonts w:ascii="Franklin Gothic Book" w:eastAsia="Times New Roman" w:hAnsi="Franklin Gothic Book"/>
          <w:color w:val="000000"/>
          <w:sz w:val="22"/>
          <w:szCs w:val="22"/>
          <w:bdr w:val="none" w:sz="0" w:space="0" w:color="auto"/>
        </w:rPr>
        <w:t xml:space="preserve">.” </w:t>
      </w:r>
      <w:r w:rsidR="003D2F70" w:rsidRPr="002E4B73">
        <w:rPr>
          <w:rFonts w:ascii="Franklin Gothic Book" w:hAnsi="Franklin Gothic Book"/>
          <w:b/>
          <w:bCs/>
          <w:sz w:val="22"/>
          <w:szCs w:val="22"/>
        </w:rPr>
        <w:t xml:space="preserve">Ashford </w:t>
      </w:r>
      <w:r w:rsidR="003D2F70" w:rsidRPr="002E4B73">
        <w:rPr>
          <w:rFonts w:ascii="Franklin Gothic Book" w:hAnsi="Franklin Gothic Book"/>
          <w:sz w:val="22"/>
          <w:szCs w:val="22"/>
        </w:rPr>
        <w:t xml:space="preserve">is a Tony Award, Olivier Award, Emmy Award, Drama Desk Award and Outer Critics Circle Award-winning director and choreographer. Broadway credits include </w:t>
      </w:r>
      <w:r w:rsidR="003D2F70" w:rsidRPr="002E4B73">
        <w:rPr>
          <w:rFonts w:ascii="Franklin Gothic Book" w:hAnsi="Franklin Gothic Book"/>
          <w:i/>
          <w:iCs/>
          <w:sz w:val="22"/>
          <w:szCs w:val="22"/>
        </w:rPr>
        <w:t>Cat on a Hot Tin Roof</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Frozen</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 xml:space="preserve">How </w:t>
      </w:r>
      <w:proofErr w:type="gramStart"/>
      <w:r w:rsidR="003D2F70" w:rsidRPr="002E4B73">
        <w:rPr>
          <w:rFonts w:ascii="Franklin Gothic Book" w:hAnsi="Franklin Gothic Book"/>
          <w:i/>
          <w:iCs/>
          <w:sz w:val="22"/>
          <w:szCs w:val="22"/>
        </w:rPr>
        <w:t>To</w:t>
      </w:r>
      <w:proofErr w:type="gramEnd"/>
      <w:r w:rsidR="003D2F70" w:rsidRPr="002E4B73">
        <w:rPr>
          <w:rFonts w:ascii="Franklin Gothic Book" w:hAnsi="Franklin Gothic Book"/>
          <w:i/>
          <w:iCs/>
          <w:sz w:val="22"/>
          <w:szCs w:val="22"/>
        </w:rPr>
        <w:t xml:space="preserve"> Succeed In Business</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Promises, Promises</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Evita</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Thoroughly Modern Millie</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Shrek</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John Water’s Cry Baby</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Curtains</w:t>
      </w:r>
      <w:r w:rsidR="00AF2DE7" w:rsidRPr="002E4B73">
        <w:rPr>
          <w:rFonts w:ascii="Franklin Gothic Book" w:hAnsi="Franklin Gothic Book"/>
          <w:sz w:val="22"/>
          <w:szCs w:val="22"/>
        </w:rPr>
        <w:t xml:space="preserve"> and</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The Wedding Singer</w:t>
      </w:r>
      <w:r w:rsidR="003D2F70" w:rsidRPr="002E4B73">
        <w:rPr>
          <w:rFonts w:ascii="Franklin Gothic Book" w:hAnsi="Franklin Gothic Book"/>
          <w:sz w:val="22"/>
          <w:szCs w:val="22"/>
        </w:rPr>
        <w:t xml:space="preserve">. London credits include </w:t>
      </w:r>
      <w:r w:rsidR="003D2F70" w:rsidRPr="002E4B73">
        <w:rPr>
          <w:rFonts w:ascii="Franklin Gothic Book" w:hAnsi="Franklin Gothic Book"/>
          <w:i/>
          <w:iCs/>
          <w:sz w:val="22"/>
          <w:szCs w:val="22"/>
        </w:rPr>
        <w:t>The Winter’s Tale</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Romeo &amp; Juliet</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The Entertainer</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Harlequinade</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Macbeth</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 xml:space="preserve">Funny Thing Happened </w:t>
      </w:r>
      <w:proofErr w:type="gramStart"/>
      <w:r w:rsidR="003D2F70" w:rsidRPr="002E4B73">
        <w:rPr>
          <w:rFonts w:ascii="Franklin Gothic Book" w:hAnsi="Franklin Gothic Book"/>
          <w:i/>
          <w:iCs/>
          <w:sz w:val="22"/>
          <w:szCs w:val="22"/>
        </w:rPr>
        <w:t>On</w:t>
      </w:r>
      <w:proofErr w:type="gramEnd"/>
      <w:r w:rsidR="003D2F70" w:rsidRPr="002E4B73">
        <w:rPr>
          <w:rFonts w:ascii="Franklin Gothic Book" w:hAnsi="Franklin Gothic Book"/>
          <w:i/>
          <w:iCs/>
          <w:sz w:val="22"/>
          <w:szCs w:val="22"/>
        </w:rPr>
        <w:t xml:space="preserve"> The Way To The Forum</w:t>
      </w:r>
      <w:r w:rsidR="003D2F70" w:rsidRPr="002E4B73">
        <w:rPr>
          <w:rFonts w:ascii="Franklin Gothic Book" w:hAnsi="Franklin Gothic Book"/>
          <w:sz w:val="22"/>
          <w:szCs w:val="22"/>
        </w:rPr>
        <w:t xml:space="preserve"> and the Olivier Award-winning productions of </w:t>
      </w:r>
      <w:r w:rsidR="003D2F70" w:rsidRPr="002E4B73">
        <w:rPr>
          <w:rFonts w:ascii="Franklin Gothic Book" w:hAnsi="Franklin Gothic Book"/>
          <w:i/>
          <w:iCs/>
          <w:sz w:val="22"/>
          <w:szCs w:val="22"/>
        </w:rPr>
        <w:t>Anna Christie</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A Streetcar Named Desire</w:t>
      </w:r>
      <w:r w:rsidR="00AF2DE7" w:rsidRPr="002E4B73">
        <w:rPr>
          <w:rFonts w:ascii="Franklin Gothic Book" w:hAnsi="Franklin Gothic Book"/>
          <w:sz w:val="22"/>
          <w:szCs w:val="22"/>
        </w:rPr>
        <w:t xml:space="preserve"> </w:t>
      </w:r>
      <w:r w:rsidR="003D2F70" w:rsidRPr="002E4B73">
        <w:rPr>
          <w:rFonts w:ascii="Franklin Gothic Book" w:hAnsi="Franklin Gothic Book"/>
          <w:sz w:val="22"/>
          <w:szCs w:val="22"/>
        </w:rPr>
        <w:t xml:space="preserve">and </w:t>
      </w:r>
      <w:r w:rsidR="003D2F70" w:rsidRPr="002E4B73">
        <w:rPr>
          <w:rFonts w:ascii="Franklin Gothic Book" w:hAnsi="Franklin Gothic Book"/>
          <w:i/>
          <w:iCs/>
          <w:sz w:val="22"/>
          <w:szCs w:val="22"/>
        </w:rPr>
        <w:t>Parade</w:t>
      </w:r>
      <w:r w:rsidR="003D2F70" w:rsidRPr="002E4B73">
        <w:rPr>
          <w:rFonts w:ascii="Franklin Gothic Book" w:hAnsi="Franklin Gothic Book"/>
          <w:sz w:val="22"/>
          <w:szCs w:val="22"/>
        </w:rPr>
        <w:t xml:space="preserve">. He directed and choreographed NBC’s “Sound of Music Live!” and “Peter Pan Live!”. He directed and choreographed </w:t>
      </w:r>
      <w:r w:rsidR="003D2F70" w:rsidRPr="002E4B73">
        <w:rPr>
          <w:rFonts w:ascii="Franklin Gothic Book" w:hAnsi="Franklin Gothic Book"/>
          <w:i/>
          <w:iCs/>
          <w:sz w:val="22"/>
          <w:szCs w:val="22"/>
        </w:rPr>
        <w:t>Carouse</w:t>
      </w:r>
      <w:r w:rsidR="003D2F70" w:rsidRPr="002E4B73">
        <w:rPr>
          <w:rFonts w:ascii="Franklin Gothic Book" w:hAnsi="Franklin Gothic Book"/>
          <w:sz w:val="22"/>
          <w:szCs w:val="22"/>
        </w:rPr>
        <w:t xml:space="preserve">l, </w:t>
      </w:r>
      <w:r w:rsidR="003D2F70" w:rsidRPr="002E4B73">
        <w:rPr>
          <w:rFonts w:ascii="Franklin Gothic Book" w:hAnsi="Franklin Gothic Book"/>
          <w:i/>
          <w:iCs/>
          <w:sz w:val="22"/>
          <w:szCs w:val="22"/>
        </w:rPr>
        <w:t>Carmen</w:t>
      </w:r>
      <w:r w:rsidR="003D2F70" w:rsidRPr="002E4B73">
        <w:rPr>
          <w:rFonts w:ascii="Franklin Gothic Book" w:hAnsi="Franklin Gothic Book"/>
          <w:sz w:val="22"/>
          <w:szCs w:val="22"/>
        </w:rPr>
        <w:t xml:space="preserve">, &amp; </w:t>
      </w:r>
      <w:r w:rsidR="003D2F70" w:rsidRPr="002E4B73">
        <w:rPr>
          <w:rFonts w:ascii="Franklin Gothic Book" w:hAnsi="Franklin Gothic Book"/>
          <w:i/>
          <w:iCs/>
          <w:sz w:val="22"/>
          <w:szCs w:val="22"/>
        </w:rPr>
        <w:t xml:space="preserve">The Barber of Seville </w:t>
      </w:r>
      <w:r w:rsidR="003D2F70" w:rsidRPr="002E4B73">
        <w:rPr>
          <w:rFonts w:ascii="Franklin Gothic Book" w:hAnsi="Franklin Gothic Book"/>
          <w:sz w:val="22"/>
          <w:szCs w:val="22"/>
        </w:rPr>
        <w:t xml:space="preserve">for Chicago Lyric Opera and Houston Grand Opera and choreographed Candide at La Scala, ENO, and Chatelet in Paris. He choreographed and staged the 2009, 2013, 2014, &amp; 2015 Academy Awards winning an Emmy for his work on Baz Luhrmann’s 2009 production number featuring Hugh Jackman and Beyonce. He has staged The Tony Awards for </w:t>
      </w:r>
      <w:r w:rsidR="00AF2DE7" w:rsidRPr="002E4B73">
        <w:rPr>
          <w:rFonts w:ascii="Franklin Gothic Book" w:hAnsi="Franklin Gothic Book"/>
          <w:sz w:val="22"/>
          <w:szCs w:val="22"/>
        </w:rPr>
        <w:t xml:space="preserve">eight </w:t>
      </w:r>
      <w:r w:rsidR="003D2F70" w:rsidRPr="002E4B73">
        <w:rPr>
          <w:rFonts w:ascii="Franklin Gothic Book" w:hAnsi="Franklin Gothic Book"/>
          <w:sz w:val="22"/>
          <w:szCs w:val="22"/>
        </w:rPr>
        <w:t xml:space="preserve">years and has also staged tributes at The Kennedy Center Honors for Barbra Streisand, Andrew Lloyd Webber, Jerry Herman, Barbara Cook, Tom Hanks, Shirley MacLaine and Meryl Streep. Films include choreography for Disney’s </w:t>
      </w:r>
      <w:r w:rsidR="003D2F70" w:rsidRPr="002E4B73">
        <w:rPr>
          <w:rFonts w:ascii="Franklin Gothic Book" w:hAnsi="Franklin Gothic Book"/>
          <w:i/>
          <w:iCs/>
          <w:sz w:val="22"/>
          <w:szCs w:val="22"/>
        </w:rPr>
        <w:t>Cinderella</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Beyond the Sea</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A Million Ways to Die in the West</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Ted 2</w:t>
      </w:r>
      <w:r w:rsidR="003D2F70" w:rsidRPr="002E4B73">
        <w:rPr>
          <w:rFonts w:ascii="Franklin Gothic Book" w:hAnsi="Franklin Gothic Book"/>
          <w:sz w:val="22"/>
          <w:szCs w:val="22"/>
        </w:rPr>
        <w:t xml:space="preserve">, </w:t>
      </w:r>
      <w:r w:rsidR="003D2F70" w:rsidRPr="002E4B73">
        <w:rPr>
          <w:rFonts w:ascii="Franklin Gothic Book" w:hAnsi="Franklin Gothic Book"/>
          <w:i/>
          <w:iCs/>
          <w:sz w:val="22"/>
          <w:szCs w:val="22"/>
        </w:rPr>
        <w:t xml:space="preserve">Murder on the Orient Express </w:t>
      </w:r>
      <w:r w:rsidR="003D2F70" w:rsidRPr="002E4B73">
        <w:rPr>
          <w:rFonts w:ascii="Franklin Gothic Book" w:hAnsi="Franklin Gothic Book"/>
          <w:sz w:val="22"/>
          <w:szCs w:val="22"/>
        </w:rPr>
        <w:t xml:space="preserve">and </w:t>
      </w:r>
      <w:r w:rsidR="003D2F70" w:rsidRPr="002E4B73">
        <w:rPr>
          <w:rFonts w:ascii="Franklin Gothic Book" w:hAnsi="Franklin Gothic Book"/>
          <w:i/>
          <w:iCs/>
          <w:sz w:val="22"/>
          <w:szCs w:val="22"/>
        </w:rPr>
        <w:t>Death on the Nile</w:t>
      </w:r>
      <w:r w:rsidR="003D2F70" w:rsidRPr="002E4B73">
        <w:rPr>
          <w:rFonts w:ascii="Franklin Gothic Book" w:hAnsi="Franklin Gothic Book"/>
          <w:sz w:val="22"/>
          <w:szCs w:val="22"/>
        </w:rPr>
        <w:t>.</w:t>
      </w:r>
    </w:p>
    <w:p w14:paraId="544A9D78" w14:textId="77777777" w:rsidR="003D2F70" w:rsidRPr="002E4B73" w:rsidRDefault="003D2F70" w:rsidP="0020399D">
      <w:pPr>
        <w:pStyle w:val="Body"/>
        <w:spacing w:after="0" w:line="240" w:lineRule="auto"/>
        <w:rPr>
          <w:rFonts w:ascii="Franklin Gothic Book" w:hAnsi="Franklin Gothic Book"/>
          <w:b/>
          <w:bCs/>
        </w:rPr>
      </w:pPr>
    </w:p>
    <w:p w14:paraId="0CB6AA89" w14:textId="24C1D8D6" w:rsidR="003D2F70" w:rsidRPr="002E4B73" w:rsidRDefault="003D2F70" w:rsidP="002E4B7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rPr>
      </w:pPr>
      <w:r>
        <w:rPr>
          <w:rFonts w:ascii="Franklin Gothic Book" w:hAnsi="Franklin Gothic Book"/>
          <w:b/>
          <w:bCs/>
        </w:rPr>
        <w:t>Taylor Mac</w:t>
      </w:r>
      <w:r w:rsidRPr="003D2F70">
        <w:rPr>
          <w:rFonts w:ascii="Franklin Gothic Book" w:hAnsi="Franklin Gothic Book"/>
          <w:b/>
          <w:bCs/>
        </w:rPr>
        <w:t xml:space="preserve"> </w:t>
      </w:r>
      <w:r w:rsidRPr="003D2F70">
        <w:rPr>
          <w:rFonts w:ascii="Franklin Gothic Book" w:hAnsi="Franklin Gothic Book"/>
        </w:rPr>
        <w:t>(</w:t>
      </w:r>
      <w:r w:rsidRPr="003D2F70">
        <w:rPr>
          <w:rFonts w:ascii="Franklin Gothic Book" w:hAnsi="Franklin Gothic Book"/>
          <w:i/>
          <w:iCs/>
        </w:rPr>
        <w:t>Book</w:t>
      </w:r>
      <w:r w:rsidRPr="003D2F70">
        <w:rPr>
          <w:rFonts w:ascii="Franklin Gothic Book" w:hAnsi="Franklin Gothic Book"/>
        </w:rPr>
        <w:t>)</w:t>
      </w:r>
      <w:r w:rsidR="002E4B73">
        <w:rPr>
          <w:rFonts w:ascii="Franklin Gothic Book" w:hAnsi="Franklin Gothic Book"/>
        </w:rPr>
        <w:t>:</w:t>
      </w:r>
      <w:r w:rsidRPr="003D2F70">
        <w:rPr>
          <w:rFonts w:ascii="Franklin Gothic Book" w:hAnsi="Franklin Gothic Book"/>
        </w:rPr>
        <w:t xml:space="preserve"> </w:t>
      </w:r>
      <w:r w:rsidR="002E4B73" w:rsidRPr="00A66D13">
        <w:rPr>
          <w:rFonts w:ascii="Franklin Gothic Book" w:eastAsia="Times New Roman" w:hAnsi="Franklin Gothic Book"/>
          <w:color w:val="000000"/>
          <w:sz w:val="22"/>
          <w:szCs w:val="22"/>
          <w:bdr w:val="none" w:sz="0" w:space="0" w:color="auto"/>
        </w:rPr>
        <w:t>“</w:t>
      </w:r>
      <w:r w:rsidR="002E4B73" w:rsidRPr="00A66D13">
        <w:rPr>
          <w:rFonts w:ascii="Franklin Gothic Book" w:eastAsia="Times New Roman" w:hAnsi="Franklin Gothic Book"/>
          <w:i/>
          <w:iCs/>
          <w:color w:val="000000"/>
          <w:sz w:val="22"/>
          <w:szCs w:val="22"/>
          <w:bdr w:val="none" w:sz="0" w:space="0" w:color="auto"/>
        </w:rPr>
        <w:t>Midnight in the Garden of Good and Evil</w:t>
      </w:r>
      <w:r w:rsidR="002E4B73" w:rsidRPr="00A66D13">
        <w:rPr>
          <w:rFonts w:ascii="Franklin Gothic Book" w:eastAsia="Times New Roman" w:hAnsi="Franklin Gothic Book"/>
          <w:color w:val="000000"/>
          <w:sz w:val="22"/>
          <w:szCs w:val="22"/>
          <w:bdr w:val="none" w:sz="0" w:space="0" w:color="auto"/>
        </w:rPr>
        <w:t xml:space="preserve"> </w:t>
      </w:r>
      <w:r w:rsidR="002E4B73" w:rsidRPr="00E84F66">
        <w:rPr>
          <w:rFonts w:ascii="Franklin Gothic Book" w:eastAsia="Times New Roman" w:hAnsi="Franklin Gothic Book"/>
          <w:color w:val="000000"/>
          <w:sz w:val="22"/>
          <w:szCs w:val="22"/>
          <w:bdr w:val="none" w:sz="0" w:space="0" w:color="auto"/>
        </w:rPr>
        <w:t>was a</w:t>
      </w:r>
      <w:r w:rsidR="002E4B73">
        <w:rPr>
          <w:rFonts w:ascii="Franklin Gothic Book" w:eastAsia="Times New Roman" w:hAnsi="Franklin Gothic Book"/>
          <w:color w:val="000000"/>
          <w:sz w:val="22"/>
          <w:szCs w:val="22"/>
          <w:bdr w:val="none" w:sz="0" w:space="0" w:color="auto"/>
        </w:rPr>
        <w:t xml:space="preserve"> </w:t>
      </w:r>
      <w:r w:rsidR="002E4B73" w:rsidRPr="00A66D13">
        <w:rPr>
          <w:rFonts w:ascii="Franklin Gothic Book" w:eastAsia="Times New Roman" w:hAnsi="Franklin Gothic Book"/>
          <w:color w:val="000000"/>
          <w:sz w:val="22"/>
          <w:szCs w:val="22"/>
          <w:bdr w:val="none" w:sz="0" w:space="0" w:color="auto"/>
        </w:rPr>
        <w:t xml:space="preserve">seminal book for me as a young queer person, coming out in the late </w:t>
      </w:r>
      <w:r w:rsidR="002E4B73">
        <w:rPr>
          <w:rFonts w:ascii="Franklin Gothic Book" w:eastAsia="Times New Roman" w:hAnsi="Franklin Gothic Book"/>
          <w:color w:val="000000"/>
          <w:sz w:val="22"/>
          <w:szCs w:val="22"/>
          <w:bdr w:val="none" w:sz="0" w:space="0" w:color="auto"/>
        </w:rPr>
        <w:t>19</w:t>
      </w:r>
      <w:r w:rsidR="002E4B73" w:rsidRPr="00A66D13">
        <w:rPr>
          <w:rFonts w:ascii="Franklin Gothic Book" w:eastAsia="Times New Roman" w:hAnsi="Franklin Gothic Book"/>
          <w:color w:val="000000"/>
          <w:sz w:val="22"/>
          <w:szCs w:val="22"/>
          <w:bdr w:val="none" w:sz="0" w:space="0" w:color="auto"/>
        </w:rPr>
        <w:t>80s and early 90s</w:t>
      </w:r>
      <w:r w:rsidR="002E4B73">
        <w:rPr>
          <w:rFonts w:ascii="Franklin Gothic Book" w:eastAsia="Times New Roman" w:hAnsi="Franklin Gothic Book"/>
          <w:color w:val="000000"/>
          <w:sz w:val="22"/>
          <w:szCs w:val="22"/>
          <w:bdr w:val="none" w:sz="0" w:space="0" w:color="auto"/>
        </w:rPr>
        <w:t xml:space="preserve">. </w:t>
      </w:r>
      <w:r w:rsidR="002E4B73" w:rsidRPr="00A66D13">
        <w:rPr>
          <w:rFonts w:ascii="Franklin Gothic Book" w:eastAsia="Times New Roman" w:hAnsi="Franklin Gothic Book"/>
          <w:color w:val="000000"/>
          <w:sz w:val="22"/>
          <w:szCs w:val="22"/>
          <w:bdr w:val="none" w:sz="0" w:space="0" w:color="auto"/>
        </w:rPr>
        <w:t>The eccentricities of Savannah, and how they were celebrated by such a large readership, seemed to say, the things that made me odd and an outcast in the world were actually things I should cherish</w:t>
      </w:r>
      <w:r w:rsidR="002E4B73">
        <w:rPr>
          <w:rFonts w:ascii="Franklin Gothic Book" w:eastAsia="Times New Roman" w:hAnsi="Franklin Gothic Book"/>
          <w:color w:val="000000"/>
          <w:sz w:val="22"/>
          <w:szCs w:val="22"/>
          <w:bdr w:val="none" w:sz="0" w:space="0" w:color="auto"/>
        </w:rPr>
        <w:t xml:space="preserve">. </w:t>
      </w:r>
      <w:r w:rsidR="002E4B73" w:rsidRPr="00A66D13">
        <w:rPr>
          <w:rFonts w:ascii="Franklin Gothic Book" w:eastAsia="Times New Roman" w:hAnsi="Franklin Gothic Book"/>
          <w:color w:val="000000"/>
          <w:sz w:val="22"/>
          <w:szCs w:val="22"/>
          <w:bdr w:val="none" w:sz="0" w:space="0" w:color="auto"/>
        </w:rPr>
        <w:t>Likewise</w:t>
      </w:r>
      <w:r w:rsidR="002E4B73">
        <w:rPr>
          <w:rFonts w:ascii="Franklin Gothic Book" w:eastAsia="Times New Roman" w:hAnsi="Franklin Gothic Book"/>
          <w:color w:val="000000"/>
          <w:sz w:val="22"/>
          <w:szCs w:val="22"/>
          <w:bdr w:val="none" w:sz="0" w:space="0" w:color="auto"/>
        </w:rPr>
        <w:t>,</w:t>
      </w:r>
      <w:r w:rsidR="002E4B73" w:rsidRPr="00A66D13">
        <w:rPr>
          <w:rFonts w:ascii="Franklin Gothic Book" w:eastAsia="Times New Roman" w:hAnsi="Franklin Gothic Book"/>
          <w:color w:val="000000"/>
          <w:sz w:val="22"/>
          <w:szCs w:val="22"/>
          <w:bdr w:val="none" w:sz="0" w:space="0" w:color="auto"/>
        </w:rPr>
        <w:t xml:space="preserve"> musical theater has always had a similar effect on me</w:t>
      </w:r>
      <w:r w:rsidR="002E4B73">
        <w:rPr>
          <w:rFonts w:ascii="Franklin Gothic Book" w:eastAsia="Times New Roman" w:hAnsi="Franklin Gothic Book"/>
          <w:color w:val="000000"/>
          <w:sz w:val="22"/>
          <w:szCs w:val="22"/>
          <w:bdr w:val="none" w:sz="0" w:space="0" w:color="auto"/>
        </w:rPr>
        <w:t xml:space="preserve">. </w:t>
      </w:r>
      <w:r w:rsidR="002E4B73" w:rsidRPr="00A66D13">
        <w:rPr>
          <w:rFonts w:ascii="Franklin Gothic Book" w:eastAsia="Times New Roman" w:hAnsi="Franklin Gothic Book"/>
          <w:color w:val="000000"/>
          <w:sz w:val="22"/>
          <w:szCs w:val="22"/>
          <w:bdr w:val="none" w:sz="0" w:space="0" w:color="auto"/>
        </w:rPr>
        <w:t>Singing our thoughts is such an eccentric way of expressing ourselves</w:t>
      </w:r>
      <w:r w:rsidR="002E4B73">
        <w:rPr>
          <w:rFonts w:ascii="Franklin Gothic Book" w:eastAsia="Times New Roman" w:hAnsi="Franklin Gothic Book"/>
          <w:color w:val="000000"/>
          <w:sz w:val="22"/>
          <w:szCs w:val="22"/>
          <w:bdr w:val="none" w:sz="0" w:space="0" w:color="auto"/>
        </w:rPr>
        <w:t>—</w:t>
      </w:r>
      <w:r w:rsidR="002E4B73" w:rsidRPr="00A66D13">
        <w:rPr>
          <w:rFonts w:ascii="Franklin Gothic Book" w:eastAsia="Times New Roman" w:hAnsi="Franklin Gothic Book"/>
          <w:color w:val="000000"/>
          <w:sz w:val="22"/>
          <w:szCs w:val="22"/>
          <w:bdr w:val="none" w:sz="0" w:space="0" w:color="auto"/>
        </w:rPr>
        <w:t xml:space="preserve">yet so perfectly aligned with my personal liberation and joy. So turning </w:t>
      </w:r>
      <w:r w:rsidR="002E4B73" w:rsidRPr="00A66D13">
        <w:rPr>
          <w:rFonts w:ascii="Franklin Gothic Book" w:eastAsia="Times New Roman" w:hAnsi="Franklin Gothic Book"/>
          <w:i/>
          <w:iCs/>
          <w:color w:val="000000"/>
          <w:sz w:val="22"/>
          <w:szCs w:val="22"/>
          <w:bdr w:val="none" w:sz="0" w:space="0" w:color="auto"/>
        </w:rPr>
        <w:t>Midnight</w:t>
      </w:r>
      <w:r w:rsidR="002E4B73" w:rsidRPr="00A66D13">
        <w:rPr>
          <w:rFonts w:ascii="Franklin Gothic Book" w:eastAsia="Times New Roman" w:hAnsi="Franklin Gothic Book"/>
          <w:color w:val="000000"/>
          <w:sz w:val="22"/>
          <w:szCs w:val="22"/>
          <w:bdr w:val="none" w:sz="0" w:space="0" w:color="auto"/>
        </w:rPr>
        <w:t xml:space="preserve"> into a musical, and with such master </w:t>
      </w:r>
      <w:r w:rsidR="002E4B73" w:rsidRPr="00E84F66">
        <w:rPr>
          <w:rFonts w:ascii="Franklin Gothic Book" w:eastAsia="Times New Roman" w:hAnsi="Franklin Gothic Book"/>
          <w:color w:val="000000"/>
          <w:sz w:val="22"/>
          <w:szCs w:val="22"/>
          <w:bdr w:val="none" w:sz="0" w:space="0" w:color="auto"/>
        </w:rPr>
        <w:t>craftspeople</w:t>
      </w:r>
      <w:r w:rsidR="002E4B73" w:rsidRPr="00A66D13">
        <w:rPr>
          <w:rFonts w:ascii="Franklin Gothic Book" w:eastAsia="Times New Roman" w:hAnsi="Franklin Gothic Book"/>
          <w:color w:val="000000"/>
          <w:sz w:val="22"/>
          <w:szCs w:val="22"/>
          <w:bdr w:val="none" w:sz="0" w:space="0" w:color="auto"/>
        </w:rPr>
        <w:t xml:space="preserve"> as Jason, Rob and Tanya is essentially an extension of celebrating the joy and liberation from exposing what’s hidden.”</w:t>
      </w:r>
      <w:r w:rsidR="002E4B73">
        <w:rPr>
          <w:rFonts w:ascii="Franklin Gothic Book" w:eastAsia="Times New Roman" w:hAnsi="Franklin Gothic Book"/>
          <w:color w:val="000000"/>
          <w:sz w:val="22"/>
          <w:szCs w:val="22"/>
          <w:bdr w:val="none" w:sz="0" w:space="0" w:color="auto"/>
        </w:rPr>
        <w:t xml:space="preserve"> </w:t>
      </w:r>
      <w:r w:rsidR="002E4B73" w:rsidRPr="002E4B73">
        <w:rPr>
          <w:rFonts w:ascii="Franklin Gothic Book" w:eastAsia="Times New Roman" w:hAnsi="Franklin Gothic Book"/>
          <w:b/>
          <w:color w:val="000000"/>
          <w:sz w:val="22"/>
          <w:szCs w:val="22"/>
          <w:bdr w:val="none" w:sz="0" w:space="0" w:color="auto"/>
        </w:rPr>
        <w:t>Mac</w:t>
      </w:r>
      <w:r w:rsidR="002E4B73" w:rsidRPr="002E4B73">
        <w:rPr>
          <w:rFonts w:ascii="Franklin Gothic Book" w:eastAsia="Times New Roman" w:hAnsi="Franklin Gothic Book"/>
          <w:color w:val="000000"/>
          <w:sz w:val="22"/>
          <w:szCs w:val="22"/>
          <w:bdr w:val="none" w:sz="0" w:space="0" w:color="auto"/>
        </w:rPr>
        <w:t xml:space="preserve"> </w:t>
      </w:r>
      <w:r w:rsidRPr="002E4B73">
        <w:rPr>
          <w:rFonts w:ascii="Franklin Gothic Book" w:hAnsi="Franklin Gothic Book"/>
          <w:sz w:val="22"/>
          <w:szCs w:val="22"/>
        </w:rPr>
        <w:t xml:space="preserve">is a MacArthur Fellow, a Pulitzer Prize Finalist, a Tony </w:t>
      </w:r>
      <w:r w:rsidR="005F5DC5" w:rsidRPr="002E4B73">
        <w:rPr>
          <w:rFonts w:ascii="Franklin Gothic Book" w:hAnsi="Franklin Gothic Book"/>
          <w:sz w:val="22"/>
          <w:szCs w:val="22"/>
        </w:rPr>
        <w:t xml:space="preserve">Award </w:t>
      </w:r>
      <w:r w:rsidRPr="002E4B73">
        <w:rPr>
          <w:rFonts w:ascii="Franklin Gothic Book" w:hAnsi="Franklin Gothic Book"/>
          <w:sz w:val="22"/>
          <w:szCs w:val="22"/>
        </w:rPr>
        <w:t xml:space="preserve">Nominee (for Best Play), and the recipient of the Kennedy Prize (with Matt Ray), the Doris Duke Performing Artist Award, a Guggenheim, a Drama League Award, a NY Drama Critics Circle Award, two Obie’s, two </w:t>
      </w:r>
      <w:proofErr w:type="spellStart"/>
      <w:r w:rsidRPr="002E4B73">
        <w:rPr>
          <w:rFonts w:ascii="Franklin Gothic Book" w:hAnsi="Franklin Gothic Book"/>
          <w:sz w:val="22"/>
          <w:szCs w:val="22"/>
        </w:rPr>
        <w:t>Bessies</w:t>
      </w:r>
      <w:proofErr w:type="spellEnd"/>
      <w:r w:rsidRPr="002E4B73">
        <w:rPr>
          <w:rFonts w:ascii="Franklin Gothic Book" w:hAnsi="Franklin Gothic Book"/>
          <w:sz w:val="22"/>
          <w:szCs w:val="22"/>
        </w:rPr>
        <w:t xml:space="preserve">, and the first American to receive the International Ibsen Award. Mac is the author of </w:t>
      </w:r>
      <w:r w:rsidRPr="002E4B73">
        <w:rPr>
          <w:rFonts w:ascii="Franklin Gothic Book" w:hAnsi="Franklin Gothic Book"/>
          <w:i/>
          <w:iCs/>
          <w:sz w:val="22"/>
          <w:szCs w:val="22"/>
        </w:rPr>
        <w:t xml:space="preserve">Joy and Pandemic </w:t>
      </w:r>
      <w:r w:rsidRPr="002E4B73">
        <w:rPr>
          <w:rFonts w:ascii="Franklin Gothic Book" w:hAnsi="Franklin Gothic Book"/>
          <w:sz w:val="22"/>
          <w:szCs w:val="22"/>
        </w:rPr>
        <w:t>(Huntington Theater)</w:t>
      </w:r>
      <w:r w:rsidRPr="002E4B73">
        <w:rPr>
          <w:rFonts w:ascii="Franklin Gothic Book" w:hAnsi="Franklin Gothic Book"/>
          <w:i/>
          <w:iCs/>
          <w:sz w:val="22"/>
          <w:szCs w:val="22"/>
        </w:rPr>
        <w:t xml:space="preserve">; The Hang </w:t>
      </w:r>
      <w:r w:rsidRPr="002E4B73">
        <w:rPr>
          <w:rFonts w:ascii="Franklin Gothic Book" w:hAnsi="Franklin Gothic Book"/>
          <w:sz w:val="22"/>
          <w:szCs w:val="22"/>
        </w:rPr>
        <w:t xml:space="preserve">(with Matt Ray); </w:t>
      </w:r>
      <w:r w:rsidRPr="002E4B73">
        <w:rPr>
          <w:rFonts w:ascii="Franklin Gothic Book" w:hAnsi="Franklin Gothic Book"/>
          <w:i/>
          <w:iCs/>
          <w:sz w:val="22"/>
          <w:szCs w:val="22"/>
        </w:rPr>
        <w:t>Gary, A Sequel to Titus Andronicus; A 24-Decade History of Popular Music; Hir; The Fre, The Walk Across America For Mother Earth, The Lily’s Revenge</w:t>
      </w:r>
      <w:r w:rsidRPr="002E4B73">
        <w:rPr>
          <w:rFonts w:ascii="Franklin Gothic Book" w:hAnsi="Franklin Gothic Book"/>
          <w:sz w:val="22"/>
          <w:szCs w:val="22"/>
        </w:rPr>
        <w:t xml:space="preserve">; </w:t>
      </w:r>
      <w:r w:rsidRPr="002E4B73">
        <w:rPr>
          <w:rFonts w:ascii="Franklin Gothic Book" w:hAnsi="Franklin Gothic Book"/>
          <w:i/>
          <w:iCs/>
          <w:sz w:val="22"/>
          <w:szCs w:val="22"/>
        </w:rPr>
        <w:t>The Young Ladies Of</w:t>
      </w:r>
      <w:r w:rsidRPr="002E4B73">
        <w:rPr>
          <w:rFonts w:ascii="Franklin Gothic Book" w:hAnsi="Franklin Gothic Book"/>
          <w:sz w:val="22"/>
          <w:szCs w:val="22"/>
        </w:rPr>
        <w:t xml:space="preserve">; and </w:t>
      </w:r>
      <w:r w:rsidRPr="002E4B73">
        <w:rPr>
          <w:rFonts w:ascii="Franklin Gothic Book" w:hAnsi="Franklin Gothic Book"/>
          <w:i/>
          <w:iCs/>
          <w:sz w:val="22"/>
          <w:szCs w:val="22"/>
        </w:rPr>
        <w:t>The Be(A)</w:t>
      </w:r>
      <w:proofErr w:type="spellStart"/>
      <w:r w:rsidRPr="002E4B73">
        <w:rPr>
          <w:rFonts w:ascii="Franklin Gothic Book" w:hAnsi="Franklin Gothic Book"/>
          <w:i/>
          <w:iCs/>
          <w:sz w:val="22"/>
          <w:szCs w:val="22"/>
        </w:rPr>
        <w:t>st</w:t>
      </w:r>
      <w:proofErr w:type="spellEnd"/>
      <w:r w:rsidRPr="002E4B73">
        <w:rPr>
          <w:rFonts w:ascii="Franklin Gothic Book" w:hAnsi="Franklin Gothic Book"/>
          <w:i/>
          <w:iCs/>
          <w:sz w:val="22"/>
          <w:szCs w:val="22"/>
        </w:rPr>
        <w:t xml:space="preserve"> of Taylor Mac. </w:t>
      </w:r>
      <w:r w:rsidRPr="002E4B73">
        <w:rPr>
          <w:rFonts w:ascii="Franklin Gothic Book" w:hAnsi="Franklin Gothic Book"/>
          <w:sz w:val="22"/>
          <w:szCs w:val="22"/>
        </w:rPr>
        <w:t xml:space="preserve">The documentary Taylor Mac’s </w:t>
      </w:r>
      <w:r w:rsidRPr="002E4B73">
        <w:rPr>
          <w:rFonts w:ascii="Franklin Gothic Book" w:hAnsi="Franklin Gothic Book"/>
          <w:i/>
          <w:iCs/>
          <w:sz w:val="22"/>
          <w:szCs w:val="22"/>
        </w:rPr>
        <w:t xml:space="preserve">A 24-Decade History of Popular Music </w:t>
      </w:r>
      <w:r w:rsidRPr="002E4B73">
        <w:rPr>
          <w:rFonts w:ascii="Franklin Gothic Book" w:hAnsi="Franklin Gothic Book"/>
          <w:sz w:val="22"/>
          <w:szCs w:val="22"/>
        </w:rPr>
        <w:t xml:space="preserve">recently premiered on HBO to critical acclaim. </w:t>
      </w:r>
    </w:p>
    <w:p w14:paraId="0212F10E" w14:textId="77777777" w:rsidR="003D2F70" w:rsidRDefault="003D2F70" w:rsidP="0020399D">
      <w:pPr>
        <w:pStyle w:val="Body"/>
        <w:spacing w:after="0" w:line="240" w:lineRule="auto"/>
        <w:rPr>
          <w:rFonts w:ascii="Franklin Gothic Book" w:hAnsi="Franklin Gothic Book"/>
          <w:b/>
          <w:bCs/>
        </w:rPr>
      </w:pPr>
    </w:p>
    <w:p w14:paraId="53539007" w14:textId="23964788" w:rsidR="003D2F70" w:rsidRPr="002E4B73" w:rsidRDefault="003D2F70" w:rsidP="002E4B7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sz w:val="22"/>
          <w:szCs w:val="22"/>
          <w:bdr w:val="none" w:sz="0" w:space="0" w:color="auto"/>
        </w:rPr>
      </w:pPr>
      <w:r w:rsidRPr="00BA6F59">
        <w:rPr>
          <w:rFonts w:ascii="Franklin Gothic Book" w:hAnsi="Franklin Gothic Book"/>
          <w:b/>
          <w:bCs/>
          <w:sz w:val="22"/>
          <w:szCs w:val="22"/>
        </w:rPr>
        <w:t xml:space="preserve">Jason Robert Brown </w:t>
      </w:r>
      <w:r w:rsidRPr="00BA6F59">
        <w:rPr>
          <w:rFonts w:ascii="Franklin Gothic Book" w:hAnsi="Franklin Gothic Book"/>
          <w:sz w:val="22"/>
          <w:szCs w:val="22"/>
        </w:rPr>
        <w:t>(</w:t>
      </w:r>
      <w:r w:rsidRPr="00BA6F59">
        <w:rPr>
          <w:rFonts w:ascii="Franklin Gothic Book" w:hAnsi="Franklin Gothic Book"/>
          <w:i/>
          <w:iCs/>
          <w:sz w:val="22"/>
          <w:szCs w:val="22"/>
        </w:rPr>
        <w:t>Music and Lyrics</w:t>
      </w:r>
      <w:r w:rsidRPr="00BA6F59">
        <w:rPr>
          <w:rFonts w:ascii="Franklin Gothic Book" w:hAnsi="Franklin Gothic Book"/>
          <w:sz w:val="22"/>
          <w:szCs w:val="22"/>
        </w:rPr>
        <w:t>)</w:t>
      </w:r>
      <w:r w:rsidR="002E4B73" w:rsidRPr="00BA6F59">
        <w:rPr>
          <w:rFonts w:ascii="Franklin Gothic Book" w:hAnsi="Franklin Gothic Book"/>
          <w:sz w:val="22"/>
          <w:szCs w:val="22"/>
        </w:rPr>
        <w:t>:</w:t>
      </w:r>
      <w:r w:rsidRPr="00BA6F59">
        <w:rPr>
          <w:rFonts w:ascii="Franklin Gothic Book" w:hAnsi="Franklin Gothic Book"/>
          <w:sz w:val="22"/>
          <w:szCs w:val="22"/>
        </w:rPr>
        <w:t xml:space="preserve"> </w:t>
      </w:r>
      <w:r w:rsidR="002E4B73" w:rsidRPr="00BA6F59">
        <w:rPr>
          <w:rFonts w:ascii="Franklin Gothic Book" w:eastAsia="Times New Roman" w:hAnsi="Franklin Gothic Book"/>
          <w:color w:val="000000"/>
          <w:sz w:val="22"/>
          <w:szCs w:val="22"/>
          <w:bdr w:val="none" w:sz="0" w:space="0" w:color="auto"/>
        </w:rPr>
        <w:t>“When I am deciding to start a new show, the two most important questions I ask myself are: 1) Does it sing? and 2) Do I get to work with fun people? With </w:t>
      </w:r>
      <w:r w:rsidR="002E4B73" w:rsidRPr="00BA6F59">
        <w:rPr>
          <w:rFonts w:ascii="Franklin Gothic Book" w:eastAsia="Times New Roman" w:hAnsi="Franklin Gothic Book"/>
          <w:i/>
          <w:iCs/>
          <w:color w:val="000000"/>
          <w:sz w:val="22"/>
          <w:szCs w:val="22"/>
          <w:bdr w:val="none" w:sz="0" w:space="0" w:color="auto"/>
        </w:rPr>
        <w:t>Midnight in the Garden of Good and Evil</w:t>
      </w:r>
      <w:r w:rsidR="002E4B73" w:rsidRPr="00BA6F59">
        <w:rPr>
          <w:rFonts w:ascii="Franklin Gothic Book" w:eastAsia="Times New Roman" w:hAnsi="Franklin Gothic Book"/>
          <w:color w:val="000000"/>
          <w:sz w:val="22"/>
          <w:szCs w:val="22"/>
          <w:bdr w:val="none" w:sz="0" w:space="0" w:color="auto"/>
        </w:rPr>
        <w:t xml:space="preserve">, I </w:t>
      </w:r>
      <w:r w:rsidR="002E4B73" w:rsidRPr="00BA6F59">
        <w:rPr>
          <w:rFonts w:ascii="Franklin Gothic Book" w:eastAsia="Times New Roman" w:hAnsi="Franklin Gothic Book"/>
          <w:color w:val="000000"/>
          <w:sz w:val="22"/>
          <w:szCs w:val="22"/>
          <w:bdr w:val="none" w:sz="0" w:space="0" w:color="auto"/>
        </w:rPr>
        <w:lastRenderedPageBreak/>
        <w:t>knew the answers to both questions immediately. The book’s milieu, so rich with mystery and romance and history, sings with every sentence, deeply passionate, slyly comic, emotions threatening to boil over on every page. And to work with Rob Ashford, whose transformative production of </w:t>
      </w:r>
      <w:r w:rsidR="002E4B73" w:rsidRPr="00BA6F59">
        <w:rPr>
          <w:rFonts w:ascii="Franklin Gothic Book" w:eastAsia="Times New Roman" w:hAnsi="Franklin Gothic Book"/>
          <w:i/>
          <w:iCs/>
          <w:color w:val="000000"/>
          <w:sz w:val="22"/>
          <w:szCs w:val="22"/>
          <w:bdr w:val="none" w:sz="0" w:space="0" w:color="auto"/>
        </w:rPr>
        <w:t>Parade</w:t>
      </w:r>
      <w:r w:rsidR="002E4B73" w:rsidRPr="00BA6F59">
        <w:rPr>
          <w:rFonts w:ascii="Franklin Gothic Book" w:eastAsia="Times New Roman" w:hAnsi="Franklin Gothic Book"/>
          <w:color w:val="000000"/>
          <w:sz w:val="22"/>
          <w:szCs w:val="22"/>
          <w:bdr w:val="none" w:sz="0" w:space="0" w:color="auto"/>
        </w:rPr>
        <w:t xml:space="preserve"> at the </w:t>
      </w:r>
      <w:proofErr w:type="spellStart"/>
      <w:r w:rsidR="002E4B73" w:rsidRPr="00BA6F59">
        <w:rPr>
          <w:rFonts w:ascii="Franklin Gothic Book" w:eastAsia="Times New Roman" w:hAnsi="Franklin Gothic Book"/>
          <w:color w:val="000000"/>
          <w:sz w:val="22"/>
          <w:szCs w:val="22"/>
          <w:bdr w:val="none" w:sz="0" w:space="0" w:color="auto"/>
        </w:rPr>
        <w:t>Donmar</w:t>
      </w:r>
      <w:proofErr w:type="spellEnd"/>
      <w:r w:rsidR="002E4B73" w:rsidRPr="00BA6F59">
        <w:rPr>
          <w:rFonts w:ascii="Franklin Gothic Book" w:eastAsia="Times New Roman" w:hAnsi="Franklin Gothic Book"/>
          <w:color w:val="000000"/>
          <w:sz w:val="22"/>
          <w:szCs w:val="22"/>
          <w:bdr w:val="none" w:sz="0" w:space="0" w:color="auto"/>
        </w:rPr>
        <w:t xml:space="preserve"> Warehouse in 2007 reinvigorated not only the show’s reputation but my creative process, was a no-brainer. But then add to that the brilliant, joyful, radically inclusive mind of Taylor Mac, and there was no way I could resist. Creating this world with these mad geniuses is, in true Savannah tradition, a grand and great party. I can’t wait for the world to join in.” </w:t>
      </w:r>
      <w:r w:rsidR="002E4B73" w:rsidRPr="00BA6F59">
        <w:rPr>
          <w:rFonts w:ascii="Franklin Gothic Book" w:eastAsia="Times New Roman" w:hAnsi="Franklin Gothic Book"/>
          <w:b/>
          <w:color w:val="000000"/>
          <w:sz w:val="22"/>
          <w:szCs w:val="22"/>
          <w:bdr w:val="none" w:sz="0" w:space="0" w:color="auto"/>
        </w:rPr>
        <w:t>Brown</w:t>
      </w:r>
      <w:r w:rsidR="002E4B73" w:rsidRPr="00BA6F59">
        <w:rPr>
          <w:rFonts w:ascii="Franklin Gothic Book" w:eastAsia="Times New Roman" w:hAnsi="Franklin Gothic Book"/>
          <w:color w:val="000000"/>
          <w:sz w:val="22"/>
          <w:szCs w:val="22"/>
          <w:bdr w:val="none" w:sz="0" w:space="0" w:color="auto"/>
        </w:rPr>
        <w:t xml:space="preserve"> </w:t>
      </w:r>
      <w:r w:rsidRPr="00BA6F59">
        <w:rPr>
          <w:rFonts w:ascii="Franklin Gothic Book" w:hAnsi="Franklin Gothic Book"/>
          <w:sz w:val="22"/>
          <w:szCs w:val="22"/>
        </w:rPr>
        <w:t>has written the music and lyrics to several of the most renowned and influential</w:t>
      </w:r>
      <w:r w:rsidRPr="002E4B73">
        <w:rPr>
          <w:rFonts w:ascii="Franklin Gothic Book" w:hAnsi="Franklin Gothic Book"/>
          <w:sz w:val="22"/>
          <w:szCs w:val="22"/>
        </w:rPr>
        <w:t xml:space="preserve"> musicals of our time, including the generation-defining </w:t>
      </w:r>
      <w:r w:rsidRPr="002E4B73">
        <w:rPr>
          <w:rFonts w:ascii="Franklin Gothic Book" w:hAnsi="Franklin Gothic Book"/>
          <w:i/>
          <w:iCs/>
          <w:sz w:val="22"/>
          <w:szCs w:val="22"/>
        </w:rPr>
        <w:t>The Last Five Years</w:t>
      </w:r>
      <w:r w:rsidRPr="002E4B73">
        <w:rPr>
          <w:rFonts w:ascii="Franklin Gothic Book" w:hAnsi="Franklin Gothic Book"/>
          <w:sz w:val="22"/>
          <w:szCs w:val="22"/>
        </w:rPr>
        <w:t xml:space="preserve">, his debut song cycle </w:t>
      </w:r>
      <w:r w:rsidRPr="002E4B73">
        <w:rPr>
          <w:rFonts w:ascii="Franklin Gothic Book" w:hAnsi="Franklin Gothic Book"/>
          <w:i/>
          <w:iCs/>
          <w:sz w:val="22"/>
          <w:szCs w:val="22"/>
        </w:rPr>
        <w:t>Songs for a New World</w:t>
      </w:r>
      <w:r w:rsidRPr="002E4B73">
        <w:rPr>
          <w:rFonts w:ascii="Franklin Gothic Book" w:hAnsi="Franklin Gothic Book"/>
          <w:sz w:val="22"/>
          <w:szCs w:val="22"/>
        </w:rPr>
        <w:t xml:space="preserve">, and the seminal </w:t>
      </w:r>
      <w:r w:rsidRPr="002E4B73">
        <w:rPr>
          <w:rFonts w:ascii="Franklin Gothic Book" w:hAnsi="Franklin Gothic Book"/>
          <w:i/>
          <w:iCs/>
          <w:sz w:val="22"/>
          <w:szCs w:val="22"/>
        </w:rPr>
        <w:t>Parade</w:t>
      </w:r>
      <w:r w:rsidRPr="002E4B73">
        <w:rPr>
          <w:rFonts w:ascii="Franklin Gothic Book" w:hAnsi="Franklin Gothic Book"/>
          <w:sz w:val="22"/>
          <w:szCs w:val="22"/>
        </w:rPr>
        <w:t xml:space="preserve">, which just won a 2023 Tony Award for Best Musical Revival, starring Ben Platt and directed by Michael Arden. His other musicals include </w:t>
      </w:r>
      <w:r w:rsidRPr="002E4B73">
        <w:rPr>
          <w:rFonts w:ascii="Franklin Gothic Book" w:hAnsi="Franklin Gothic Book"/>
          <w:i/>
          <w:iCs/>
          <w:sz w:val="22"/>
          <w:szCs w:val="22"/>
        </w:rPr>
        <w:t>13</w:t>
      </w:r>
      <w:r w:rsidRPr="002E4B73">
        <w:rPr>
          <w:rFonts w:ascii="Franklin Gothic Book" w:hAnsi="Franklin Gothic Book"/>
          <w:sz w:val="22"/>
          <w:szCs w:val="22"/>
        </w:rPr>
        <w:t xml:space="preserve">, which was made into a feature film on Netflix last year; </w:t>
      </w:r>
      <w:r w:rsidRPr="002E4B73">
        <w:rPr>
          <w:rFonts w:ascii="Franklin Gothic Book" w:hAnsi="Franklin Gothic Book"/>
          <w:i/>
          <w:iCs/>
          <w:sz w:val="22"/>
          <w:szCs w:val="22"/>
        </w:rPr>
        <w:t>The Bridges of Madison County</w:t>
      </w:r>
      <w:r w:rsidRPr="002E4B73">
        <w:rPr>
          <w:rFonts w:ascii="Franklin Gothic Book" w:hAnsi="Franklin Gothic Book"/>
          <w:sz w:val="22"/>
          <w:szCs w:val="22"/>
        </w:rPr>
        <w:t xml:space="preserve">, winner of Tony Awards for score and </w:t>
      </w:r>
      <w:proofErr w:type="gramStart"/>
      <w:r w:rsidRPr="002E4B73">
        <w:rPr>
          <w:rFonts w:ascii="Franklin Gothic Book" w:hAnsi="Franklin Gothic Book"/>
          <w:sz w:val="22"/>
          <w:szCs w:val="22"/>
        </w:rPr>
        <w:t>orchestrations</w:t>
      </w:r>
      <w:proofErr w:type="gramEnd"/>
      <w:r w:rsidRPr="002E4B73">
        <w:rPr>
          <w:rFonts w:ascii="Franklin Gothic Book" w:hAnsi="Franklin Gothic Book"/>
          <w:sz w:val="22"/>
          <w:szCs w:val="22"/>
        </w:rPr>
        <w:t xml:space="preserve">; </w:t>
      </w:r>
      <w:r w:rsidRPr="002E4B73">
        <w:rPr>
          <w:rFonts w:ascii="Franklin Gothic Book" w:hAnsi="Franklin Gothic Book"/>
          <w:i/>
          <w:iCs/>
          <w:sz w:val="22"/>
          <w:szCs w:val="22"/>
        </w:rPr>
        <w:t xml:space="preserve">Mr. Saturday Night </w:t>
      </w:r>
      <w:r w:rsidRPr="002E4B73">
        <w:rPr>
          <w:rFonts w:ascii="Franklin Gothic Book" w:hAnsi="Franklin Gothic Book"/>
          <w:sz w:val="22"/>
          <w:szCs w:val="22"/>
        </w:rPr>
        <w:t xml:space="preserve">with Billy Crystal; and </w:t>
      </w:r>
      <w:r w:rsidRPr="002E4B73">
        <w:rPr>
          <w:rFonts w:ascii="Franklin Gothic Book" w:hAnsi="Franklin Gothic Book"/>
          <w:i/>
          <w:iCs/>
          <w:sz w:val="22"/>
          <w:szCs w:val="22"/>
        </w:rPr>
        <w:t xml:space="preserve">Honeymoon </w:t>
      </w:r>
      <w:proofErr w:type="gramStart"/>
      <w:r w:rsidRPr="002E4B73">
        <w:rPr>
          <w:rFonts w:ascii="Franklin Gothic Book" w:hAnsi="Franklin Gothic Book"/>
          <w:i/>
          <w:iCs/>
          <w:sz w:val="22"/>
          <w:szCs w:val="22"/>
        </w:rPr>
        <w:t>In</w:t>
      </w:r>
      <w:proofErr w:type="gramEnd"/>
      <w:r w:rsidRPr="002E4B73">
        <w:rPr>
          <w:rFonts w:ascii="Franklin Gothic Book" w:hAnsi="Franklin Gothic Book"/>
          <w:i/>
          <w:iCs/>
          <w:sz w:val="22"/>
          <w:szCs w:val="22"/>
        </w:rPr>
        <w:t xml:space="preserve"> Vegas</w:t>
      </w:r>
      <w:r w:rsidRPr="002E4B73">
        <w:rPr>
          <w:rFonts w:ascii="Franklin Gothic Book" w:hAnsi="Franklin Gothic Book"/>
          <w:sz w:val="22"/>
          <w:szCs w:val="22"/>
        </w:rPr>
        <w:t xml:space="preserve">. As a pianist, singer and bandleader, Jason has performed concerts around the world. His latest album, “Coming </w:t>
      </w:r>
      <w:proofErr w:type="gramStart"/>
      <w:r w:rsidRPr="002E4B73">
        <w:rPr>
          <w:rFonts w:ascii="Franklin Gothic Book" w:hAnsi="Franklin Gothic Book"/>
          <w:sz w:val="22"/>
          <w:szCs w:val="22"/>
        </w:rPr>
        <w:t>From</w:t>
      </w:r>
      <w:proofErr w:type="gramEnd"/>
      <w:r w:rsidRPr="002E4B73">
        <w:rPr>
          <w:rFonts w:ascii="Franklin Gothic Book" w:hAnsi="Franklin Gothic Book"/>
          <w:sz w:val="22"/>
          <w:szCs w:val="22"/>
        </w:rPr>
        <w:t xml:space="preserve"> Inside The House,” features Ariana Grande and Shoshana Bean and is available from Craft Recordings.</w:t>
      </w:r>
    </w:p>
    <w:p w14:paraId="0CB69195" w14:textId="77777777" w:rsidR="00B417CC" w:rsidRDefault="00B417CC" w:rsidP="0020399D">
      <w:pPr>
        <w:pStyle w:val="Body"/>
        <w:spacing w:after="0" w:line="240" w:lineRule="auto"/>
        <w:rPr>
          <w:rFonts w:ascii="Franklin Gothic Book" w:hAnsi="Franklin Gothic Book"/>
        </w:rPr>
      </w:pPr>
    </w:p>
    <w:p w14:paraId="7022A157" w14:textId="4D1F717B" w:rsidR="00F32323" w:rsidRPr="00F32323" w:rsidRDefault="00A66D13" w:rsidP="00F32323">
      <w:pPr>
        <w:pStyle w:val="NoSpacing"/>
        <w:rPr>
          <w:rFonts w:ascii="Franklin Gothic Book" w:hAnsi="Franklin Gothic Book"/>
          <w:sz w:val="22"/>
          <w:szCs w:val="22"/>
        </w:rPr>
      </w:pPr>
      <w:r w:rsidRPr="00B417CC">
        <w:rPr>
          <w:rFonts w:ascii="Franklin Gothic Book" w:hAnsi="Franklin Gothic Book"/>
          <w:b/>
          <w:bCs/>
          <w:sz w:val="22"/>
          <w:szCs w:val="22"/>
        </w:rPr>
        <w:t xml:space="preserve">Tanya Birl </w:t>
      </w:r>
      <w:r w:rsidR="00674BF7" w:rsidRPr="00674BF7">
        <w:rPr>
          <w:rFonts w:ascii="Franklin Gothic Book" w:hAnsi="Franklin Gothic Book"/>
          <w:sz w:val="22"/>
          <w:szCs w:val="22"/>
        </w:rPr>
        <w:t>(</w:t>
      </w:r>
      <w:r w:rsidRPr="00B417CC">
        <w:rPr>
          <w:rFonts w:ascii="Franklin Gothic Book" w:hAnsi="Franklin Gothic Book"/>
          <w:i/>
          <w:iCs/>
          <w:sz w:val="22"/>
          <w:szCs w:val="22"/>
        </w:rPr>
        <w:t>Choreographer</w:t>
      </w:r>
      <w:r w:rsidRPr="00B417CC">
        <w:rPr>
          <w:rFonts w:ascii="Franklin Gothic Book" w:hAnsi="Franklin Gothic Book"/>
          <w:sz w:val="22"/>
          <w:szCs w:val="22"/>
        </w:rPr>
        <w:t>)</w:t>
      </w:r>
      <w:r w:rsidR="00F32323">
        <w:rPr>
          <w:rFonts w:ascii="Franklin Gothic Book" w:hAnsi="Franklin Gothic Book"/>
          <w:sz w:val="22"/>
          <w:szCs w:val="22"/>
        </w:rPr>
        <w:t>:</w:t>
      </w:r>
      <w:r w:rsidRPr="00B417CC">
        <w:rPr>
          <w:rFonts w:ascii="Franklin Gothic Book" w:hAnsi="Franklin Gothic Book"/>
          <w:sz w:val="22"/>
          <w:szCs w:val="22"/>
        </w:rPr>
        <w:t xml:space="preserve"> </w:t>
      </w:r>
      <w:r w:rsidR="00F32323" w:rsidRPr="00F32323">
        <w:rPr>
          <w:rFonts w:ascii="Franklin Gothic Book" w:hAnsi="Franklin Gothic Book"/>
          <w:sz w:val="22"/>
          <w:szCs w:val="22"/>
        </w:rPr>
        <w:t xml:space="preserve">“I’m honored to make my Chicago debut with this incredible </w:t>
      </w:r>
      <w:proofErr w:type="gramStart"/>
      <w:r w:rsidR="00F32323" w:rsidRPr="00F32323">
        <w:rPr>
          <w:rFonts w:ascii="Franklin Gothic Book" w:hAnsi="Franklin Gothic Book"/>
          <w:sz w:val="22"/>
          <w:szCs w:val="22"/>
        </w:rPr>
        <w:t>production, and</w:t>
      </w:r>
      <w:proofErr w:type="gramEnd"/>
      <w:r w:rsidR="00F32323" w:rsidRPr="00F32323">
        <w:rPr>
          <w:rFonts w:ascii="Franklin Gothic Book" w:hAnsi="Franklin Gothic Book"/>
          <w:sz w:val="22"/>
          <w:szCs w:val="22"/>
        </w:rPr>
        <w:t xml:space="preserve"> thrilled to collaborate with such an amazingly talented creative team—including my longtime mentor and friend Rob Ashford. There is so much beauty and mystery in the written and spoken words of this story. I think the role of movement and dance in this piece is to tap into the essence of Savannah—to speak what is unspoken. I can’t wait to get to work!” </w:t>
      </w:r>
    </w:p>
    <w:p w14:paraId="2EBA33FB" w14:textId="12B6A72D" w:rsidR="00B417CC" w:rsidRDefault="00F32323" w:rsidP="0020399D">
      <w:pPr>
        <w:pStyle w:val="NoSpacing"/>
        <w:rPr>
          <w:rFonts w:ascii="Franklin Gothic Book" w:hAnsi="Franklin Gothic Book"/>
          <w:sz w:val="22"/>
          <w:szCs w:val="22"/>
        </w:rPr>
      </w:pPr>
      <w:r w:rsidRPr="00F32323">
        <w:rPr>
          <w:rFonts w:ascii="Franklin Gothic Book" w:hAnsi="Franklin Gothic Book"/>
          <w:b/>
          <w:bCs/>
          <w:sz w:val="22"/>
          <w:szCs w:val="22"/>
        </w:rPr>
        <w:t>B</w:t>
      </w:r>
      <w:r w:rsidR="00E92F7E">
        <w:rPr>
          <w:rFonts w:ascii="Franklin Gothic Book" w:hAnsi="Franklin Gothic Book"/>
          <w:b/>
          <w:bCs/>
          <w:sz w:val="22"/>
          <w:szCs w:val="22"/>
        </w:rPr>
        <w:t xml:space="preserve">irl </w:t>
      </w:r>
      <w:r w:rsidR="00A66D13" w:rsidRPr="00B417CC">
        <w:rPr>
          <w:rFonts w:ascii="Franklin Gothic Book" w:hAnsi="Franklin Gothic Book"/>
          <w:sz w:val="22"/>
          <w:szCs w:val="22"/>
        </w:rPr>
        <w:t>is a New York City</w:t>
      </w:r>
      <w:r w:rsidR="009B7417">
        <w:rPr>
          <w:rFonts w:ascii="Franklin Gothic Book" w:hAnsi="Franklin Gothic Book"/>
          <w:sz w:val="22"/>
          <w:szCs w:val="22"/>
        </w:rPr>
        <w:t>-</w:t>
      </w:r>
      <w:r w:rsidR="00A66D13" w:rsidRPr="00B417CC">
        <w:rPr>
          <w:rFonts w:ascii="Franklin Gothic Book" w:hAnsi="Franklin Gothic Book"/>
          <w:sz w:val="22"/>
          <w:szCs w:val="22"/>
        </w:rPr>
        <w:t xml:space="preserve">based Movement Director and Choreographer. Choreography: </w:t>
      </w:r>
      <w:r w:rsidR="00A66D13" w:rsidRPr="00B417CC">
        <w:rPr>
          <w:rFonts w:ascii="Franklin Gothic Book" w:hAnsi="Franklin Gothic Book"/>
          <w:i/>
          <w:iCs/>
          <w:sz w:val="22"/>
          <w:szCs w:val="22"/>
        </w:rPr>
        <w:t xml:space="preserve">How I Learned What I Learned </w:t>
      </w:r>
      <w:r w:rsidR="00A66D13" w:rsidRPr="00B417CC">
        <w:rPr>
          <w:rFonts w:ascii="Franklin Gothic Book" w:hAnsi="Franklin Gothic Book"/>
          <w:sz w:val="22"/>
          <w:szCs w:val="22"/>
        </w:rPr>
        <w:t xml:space="preserve">(OSF), </w:t>
      </w:r>
      <w:r w:rsidR="00A66D13" w:rsidRPr="00B417CC">
        <w:rPr>
          <w:rFonts w:ascii="Franklin Gothic Book" w:hAnsi="Franklin Gothic Book"/>
          <w:i/>
          <w:iCs/>
          <w:sz w:val="22"/>
          <w:szCs w:val="22"/>
        </w:rPr>
        <w:t>Twelfth Night</w:t>
      </w:r>
      <w:r w:rsidR="00A66D13" w:rsidRPr="00B417CC">
        <w:rPr>
          <w:rFonts w:ascii="Franklin Gothic Book" w:hAnsi="Franklin Gothic Book"/>
          <w:sz w:val="22"/>
          <w:szCs w:val="22"/>
        </w:rPr>
        <w:t xml:space="preserve"> (The Public Theater), </w:t>
      </w:r>
      <w:r w:rsidR="00A66D13" w:rsidRPr="00B417CC">
        <w:rPr>
          <w:rFonts w:ascii="Franklin Gothic Book" w:hAnsi="Franklin Gothic Book"/>
          <w:i/>
          <w:iCs/>
          <w:sz w:val="22"/>
          <w:szCs w:val="22"/>
        </w:rPr>
        <w:t>The Red Letter Plays</w:t>
      </w:r>
      <w:r w:rsidR="00A66D13" w:rsidRPr="00B417CC">
        <w:rPr>
          <w:rFonts w:ascii="Franklin Gothic Book" w:hAnsi="Franklin Gothic Book"/>
          <w:sz w:val="22"/>
          <w:szCs w:val="22"/>
        </w:rPr>
        <w:t xml:space="preserve"> (The Signature Theater), </w:t>
      </w:r>
      <w:r w:rsidR="00A66D13" w:rsidRPr="00B417CC">
        <w:rPr>
          <w:rFonts w:ascii="Franklin Gothic Book" w:hAnsi="Franklin Gothic Book"/>
          <w:i/>
          <w:iCs/>
          <w:sz w:val="22"/>
          <w:szCs w:val="22"/>
        </w:rPr>
        <w:t>Comedy of Errors</w:t>
      </w:r>
      <w:r w:rsidR="00A66D13" w:rsidRPr="00B417CC">
        <w:rPr>
          <w:rFonts w:ascii="Franklin Gothic Book" w:hAnsi="Franklin Gothic Book"/>
          <w:sz w:val="22"/>
          <w:szCs w:val="22"/>
        </w:rPr>
        <w:t xml:space="preserve"> (Classic Stage company), </w:t>
      </w:r>
      <w:r w:rsidR="00A66D13" w:rsidRPr="00B417CC">
        <w:rPr>
          <w:rFonts w:ascii="Franklin Gothic Book" w:hAnsi="Franklin Gothic Book"/>
          <w:i/>
          <w:iCs/>
          <w:sz w:val="22"/>
          <w:szCs w:val="22"/>
        </w:rPr>
        <w:t>As You Like It</w:t>
      </w:r>
      <w:r w:rsidR="00A66D13" w:rsidRPr="00B417CC">
        <w:rPr>
          <w:rFonts w:ascii="Franklin Gothic Book" w:hAnsi="Franklin Gothic Book"/>
          <w:sz w:val="22"/>
          <w:szCs w:val="22"/>
        </w:rPr>
        <w:t xml:space="preserve"> (The Guthrie Theater) and </w:t>
      </w:r>
      <w:r w:rsidR="00A66D13" w:rsidRPr="00B417CC">
        <w:rPr>
          <w:rFonts w:ascii="Franklin Gothic Book" w:hAnsi="Franklin Gothic Book"/>
          <w:i/>
          <w:iCs/>
          <w:sz w:val="22"/>
          <w:szCs w:val="22"/>
        </w:rPr>
        <w:t>Peter and the Star Catcher</w:t>
      </w:r>
      <w:r w:rsidR="00A66D13" w:rsidRPr="00B417CC">
        <w:rPr>
          <w:rFonts w:ascii="Franklin Gothic Book" w:hAnsi="Franklin Gothic Book"/>
          <w:sz w:val="22"/>
          <w:szCs w:val="22"/>
        </w:rPr>
        <w:t xml:space="preserve"> (Oregon Shakespeare Festival). Select performance credits, Broadway: </w:t>
      </w:r>
      <w:r w:rsidR="00A66D13" w:rsidRPr="00B417CC">
        <w:rPr>
          <w:rFonts w:ascii="Franklin Gothic Book" w:hAnsi="Franklin Gothic Book"/>
          <w:i/>
          <w:iCs/>
          <w:sz w:val="22"/>
          <w:szCs w:val="22"/>
        </w:rPr>
        <w:t>Memphis the Musical,</w:t>
      </w:r>
      <w:r w:rsidR="00A66D13" w:rsidRPr="00B417CC">
        <w:rPr>
          <w:rFonts w:ascii="Franklin Gothic Book" w:hAnsi="Franklin Gothic Book"/>
          <w:sz w:val="22"/>
          <w:szCs w:val="22"/>
        </w:rPr>
        <w:t xml:space="preserve"> </w:t>
      </w:r>
      <w:r w:rsidR="00A66D13" w:rsidRPr="00B417CC">
        <w:rPr>
          <w:rFonts w:ascii="Franklin Gothic Book" w:hAnsi="Franklin Gothic Book"/>
          <w:i/>
          <w:iCs/>
          <w:sz w:val="22"/>
          <w:szCs w:val="22"/>
        </w:rPr>
        <w:t>Cat on a Hot Tin Roof</w:t>
      </w:r>
      <w:r w:rsidR="00A66D13" w:rsidRPr="00B417CC">
        <w:rPr>
          <w:rFonts w:ascii="Franklin Gothic Book" w:hAnsi="Franklin Gothic Book"/>
          <w:sz w:val="22"/>
          <w:szCs w:val="22"/>
        </w:rPr>
        <w:t xml:space="preserve">, </w:t>
      </w:r>
      <w:r w:rsidR="00A66D13" w:rsidRPr="00B417CC">
        <w:rPr>
          <w:rFonts w:ascii="Franklin Gothic Book" w:hAnsi="Franklin Gothic Book"/>
          <w:i/>
          <w:iCs/>
          <w:sz w:val="22"/>
          <w:szCs w:val="22"/>
        </w:rPr>
        <w:t>How to Succeed</w:t>
      </w:r>
      <w:r w:rsidR="00A66D13" w:rsidRPr="00B417CC">
        <w:rPr>
          <w:rFonts w:ascii="Franklin Gothic Book" w:hAnsi="Franklin Gothic Book"/>
          <w:sz w:val="22"/>
          <w:szCs w:val="22"/>
        </w:rPr>
        <w:t xml:space="preserve">, </w:t>
      </w:r>
      <w:r w:rsidR="00A66D13" w:rsidRPr="00B417CC">
        <w:rPr>
          <w:rFonts w:ascii="Franklin Gothic Book" w:hAnsi="Franklin Gothic Book"/>
          <w:i/>
          <w:iCs/>
          <w:sz w:val="22"/>
          <w:szCs w:val="22"/>
        </w:rPr>
        <w:t xml:space="preserve">On </w:t>
      </w:r>
      <w:proofErr w:type="gramStart"/>
      <w:r w:rsidR="00A66D13" w:rsidRPr="00B417CC">
        <w:rPr>
          <w:rFonts w:ascii="Franklin Gothic Book" w:hAnsi="Franklin Gothic Book"/>
          <w:i/>
          <w:iCs/>
          <w:sz w:val="22"/>
          <w:szCs w:val="22"/>
        </w:rPr>
        <w:t>The</w:t>
      </w:r>
      <w:proofErr w:type="gramEnd"/>
      <w:r w:rsidR="00A66D13" w:rsidRPr="00B417CC">
        <w:rPr>
          <w:rFonts w:ascii="Franklin Gothic Book" w:hAnsi="Franklin Gothic Book"/>
          <w:i/>
          <w:iCs/>
          <w:sz w:val="22"/>
          <w:szCs w:val="22"/>
        </w:rPr>
        <w:t xml:space="preserve"> Town</w:t>
      </w:r>
      <w:r w:rsidR="00A66D13" w:rsidRPr="00B417CC">
        <w:rPr>
          <w:rFonts w:ascii="Franklin Gothic Book" w:hAnsi="Franklin Gothic Book"/>
          <w:sz w:val="22"/>
          <w:szCs w:val="22"/>
        </w:rPr>
        <w:t xml:space="preserve">. Others: </w:t>
      </w:r>
      <w:r w:rsidR="00A66D13" w:rsidRPr="00B417CC">
        <w:rPr>
          <w:rFonts w:ascii="Franklin Gothic Book" w:hAnsi="Franklin Gothic Book"/>
          <w:i/>
          <w:iCs/>
          <w:sz w:val="22"/>
          <w:szCs w:val="22"/>
        </w:rPr>
        <w:t>The Lion King</w:t>
      </w:r>
      <w:r w:rsidR="00A66D13" w:rsidRPr="00B417CC">
        <w:rPr>
          <w:rFonts w:ascii="Franklin Gothic Book" w:hAnsi="Franklin Gothic Book"/>
          <w:sz w:val="22"/>
          <w:szCs w:val="22"/>
        </w:rPr>
        <w:t xml:space="preserve">, </w:t>
      </w:r>
      <w:r w:rsidR="00A66D13" w:rsidRPr="00B417CC">
        <w:rPr>
          <w:rFonts w:ascii="Franklin Gothic Book" w:hAnsi="Franklin Gothic Book"/>
          <w:i/>
          <w:iCs/>
          <w:sz w:val="22"/>
          <w:szCs w:val="22"/>
        </w:rPr>
        <w:t>The Bubbly Black Girl…,</w:t>
      </w:r>
      <w:r w:rsidR="00A66D13" w:rsidRPr="00B417CC">
        <w:rPr>
          <w:rFonts w:ascii="Franklin Gothic Book" w:hAnsi="Franklin Gothic Book"/>
          <w:sz w:val="22"/>
          <w:szCs w:val="22"/>
        </w:rPr>
        <w:t xml:space="preserve"> </w:t>
      </w:r>
      <w:r w:rsidR="00A66D13" w:rsidRPr="00B417CC">
        <w:rPr>
          <w:rFonts w:ascii="Franklin Gothic Book" w:hAnsi="Franklin Gothic Book"/>
          <w:i/>
          <w:iCs/>
          <w:sz w:val="22"/>
          <w:szCs w:val="22"/>
        </w:rPr>
        <w:t>The Wiz,</w:t>
      </w:r>
      <w:r w:rsidR="00A66D13" w:rsidRPr="00B417CC">
        <w:rPr>
          <w:rFonts w:ascii="Franklin Gothic Book" w:hAnsi="Franklin Gothic Book"/>
          <w:sz w:val="22"/>
          <w:szCs w:val="22"/>
        </w:rPr>
        <w:t xml:space="preserve"> </w:t>
      </w:r>
      <w:r w:rsidR="00A66D13" w:rsidRPr="00B417CC">
        <w:rPr>
          <w:rFonts w:ascii="Franklin Gothic Book" w:hAnsi="Franklin Gothic Book"/>
          <w:i/>
          <w:iCs/>
          <w:sz w:val="22"/>
          <w:szCs w:val="22"/>
        </w:rPr>
        <w:t>West Side Story</w:t>
      </w:r>
      <w:r w:rsidR="00A66D13" w:rsidRPr="00B417CC">
        <w:rPr>
          <w:rFonts w:ascii="Franklin Gothic Book" w:hAnsi="Franklin Gothic Book"/>
          <w:sz w:val="22"/>
          <w:szCs w:val="22"/>
        </w:rPr>
        <w:t xml:space="preserve">. </w:t>
      </w:r>
      <w:r w:rsidR="005F5DC5">
        <w:rPr>
          <w:rFonts w:ascii="Franklin Gothic Book" w:hAnsi="Franklin Gothic Book"/>
          <w:sz w:val="22"/>
          <w:szCs w:val="22"/>
        </w:rPr>
        <w:t>Birl</w:t>
      </w:r>
      <w:r w:rsidR="00A66D13" w:rsidRPr="00B417CC">
        <w:rPr>
          <w:rFonts w:ascii="Franklin Gothic Book" w:hAnsi="Franklin Gothic Book"/>
          <w:sz w:val="22"/>
          <w:szCs w:val="22"/>
        </w:rPr>
        <w:t xml:space="preserve"> is currently in the process of writing an original </w:t>
      </w:r>
      <w:proofErr w:type="spellStart"/>
      <w:r w:rsidR="00A66D13" w:rsidRPr="00B417CC">
        <w:rPr>
          <w:rFonts w:ascii="Franklin Gothic Book" w:hAnsi="Franklin Gothic Book"/>
          <w:sz w:val="22"/>
          <w:szCs w:val="22"/>
        </w:rPr>
        <w:t>choreo</w:t>
      </w:r>
      <w:proofErr w:type="spellEnd"/>
      <w:r w:rsidR="00A66D13" w:rsidRPr="00B417CC">
        <w:rPr>
          <w:rFonts w:ascii="Franklin Gothic Book" w:hAnsi="Franklin Gothic Book"/>
          <w:sz w:val="22"/>
          <w:szCs w:val="22"/>
        </w:rPr>
        <w:t xml:space="preserve">-play titled </w:t>
      </w:r>
      <w:r w:rsidR="00A66D13" w:rsidRPr="00B417CC">
        <w:rPr>
          <w:rFonts w:ascii="Franklin Gothic Book" w:hAnsi="Franklin Gothic Book"/>
          <w:i/>
          <w:iCs/>
          <w:sz w:val="22"/>
          <w:szCs w:val="22"/>
        </w:rPr>
        <w:t>‘A Play in 3 Movements’</w:t>
      </w:r>
      <w:r w:rsidR="00A66D13" w:rsidRPr="00B417CC">
        <w:rPr>
          <w:rFonts w:ascii="Franklin Gothic Book" w:hAnsi="Franklin Gothic Book"/>
          <w:sz w:val="22"/>
          <w:szCs w:val="22"/>
        </w:rPr>
        <w:t xml:space="preserve"> about intergenerational trauma/healing and its links to auto-immunity in women. She is a 2023/</w:t>
      </w:r>
      <w:r w:rsidR="00226E1A">
        <w:rPr>
          <w:rFonts w:ascii="Franklin Gothic Book" w:hAnsi="Franklin Gothic Book"/>
          <w:sz w:val="22"/>
          <w:szCs w:val="22"/>
        </w:rPr>
        <w:t>20</w:t>
      </w:r>
      <w:r w:rsidR="00A66D13" w:rsidRPr="00B417CC">
        <w:rPr>
          <w:rFonts w:ascii="Franklin Gothic Book" w:hAnsi="Franklin Gothic Book"/>
          <w:sz w:val="22"/>
          <w:szCs w:val="22"/>
        </w:rPr>
        <w:t xml:space="preserve">24 MAP Fund Grantee, 2022 </w:t>
      </w:r>
      <w:proofErr w:type="spellStart"/>
      <w:r w:rsidR="00A66D13" w:rsidRPr="00B417CC">
        <w:rPr>
          <w:rFonts w:ascii="Franklin Gothic Book" w:hAnsi="Franklin Gothic Book"/>
          <w:sz w:val="22"/>
          <w:szCs w:val="22"/>
        </w:rPr>
        <w:t>NoMAA</w:t>
      </w:r>
      <w:proofErr w:type="spellEnd"/>
      <w:r w:rsidR="00A66D13" w:rsidRPr="00B417CC">
        <w:rPr>
          <w:rFonts w:ascii="Franklin Gothic Book" w:hAnsi="Franklin Gothic Book"/>
          <w:sz w:val="22"/>
          <w:szCs w:val="22"/>
        </w:rPr>
        <w:t xml:space="preserve"> artist</w:t>
      </w:r>
      <w:r w:rsidR="00B417CC" w:rsidRPr="00B417CC">
        <w:rPr>
          <w:rFonts w:ascii="Franklin Gothic Book" w:hAnsi="Franklin Gothic Book"/>
          <w:sz w:val="22"/>
          <w:szCs w:val="22"/>
        </w:rPr>
        <w:t xml:space="preserve"> </w:t>
      </w:r>
      <w:r w:rsidR="00A66D13" w:rsidRPr="00B417CC">
        <w:rPr>
          <w:rFonts w:ascii="Franklin Gothic Book" w:hAnsi="Franklin Gothic Book"/>
          <w:sz w:val="22"/>
          <w:szCs w:val="22"/>
        </w:rPr>
        <w:t>in residence and a High-Arts/Critical</w:t>
      </w:r>
      <w:r w:rsidR="00B417CC" w:rsidRPr="00B417CC">
        <w:rPr>
          <w:rFonts w:ascii="Franklin Gothic Book" w:hAnsi="Franklin Gothic Book"/>
          <w:sz w:val="22"/>
          <w:szCs w:val="22"/>
        </w:rPr>
        <w:t xml:space="preserve"> </w:t>
      </w:r>
      <w:r w:rsidR="00A66D13" w:rsidRPr="00B417CC">
        <w:rPr>
          <w:rFonts w:ascii="Franklin Gothic Book" w:hAnsi="Franklin Gothic Book"/>
          <w:sz w:val="22"/>
          <w:szCs w:val="22"/>
        </w:rPr>
        <w:t>Breaks Fellow in collaboration with OSF New Works. </w:t>
      </w:r>
    </w:p>
    <w:p w14:paraId="3BB0DD99" w14:textId="39468723" w:rsidR="00A863B2" w:rsidRDefault="00A863B2" w:rsidP="00111B40">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olor w:val="000000"/>
          <w:sz w:val="22"/>
          <w:szCs w:val="22"/>
          <w:bdr w:val="none" w:sz="0" w:space="0" w:color="auto"/>
          <w:lang w:val="en-GB"/>
        </w:rPr>
      </w:pPr>
    </w:p>
    <w:p w14:paraId="79C45D42" w14:textId="220EFFF2" w:rsidR="007142DA" w:rsidRPr="00E50C11" w:rsidRDefault="00A66D13" w:rsidP="0020399D">
      <w:pPr>
        <w:rPr>
          <w:rFonts w:ascii="Franklin Gothic Book" w:hAnsi="Franklin Gothic Book"/>
          <w:color w:val="000000" w:themeColor="text1"/>
          <w:sz w:val="22"/>
          <w:szCs w:val="22"/>
        </w:rPr>
      </w:pPr>
      <w:r w:rsidRPr="00B417CC">
        <w:rPr>
          <w:rFonts w:ascii="Franklin Gothic Book" w:hAnsi="Franklin Gothic Book"/>
          <w:b/>
          <w:bCs/>
          <w:color w:val="000000" w:themeColor="text1"/>
          <w:sz w:val="22"/>
          <w:szCs w:val="22"/>
        </w:rPr>
        <w:t>John</w:t>
      </w:r>
      <w:r w:rsidR="0020399D">
        <w:rPr>
          <w:rFonts w:ascii="Franklin Gothic Book" w:hAnsi="Franklin Gothic Book"/>
          <w:b/>
          <w:bCs/>
          <w:color w:val="000000" w:themeColor="text1"/>
          <w:sz w:val="22"/>
          <w:szCs w:val="22"/>
        </w:rPr>
        <w:t xml:space="preserve"> </w:t>
      </w:r>
      <w:r w:rsidRPr="00B417CC">
        <w:rPr>
          <w:rFonts w:ascii="Franklin Gothic Book" w:hAnsi="Franklin Gothic Book"/>
          <w:b/>
          <w:bCs/>
          <w:color w:val="000000" w:themeColor="text1"/>
          <w:sz w:val="22"/>
          <w:szCs w:val="22"/>
        </w:rPr>
        <w:t>Berendt</w:t>
      </w:r>
      <w:r w:rsidRPr="00B417CC">
        <w:rPr>
          <w:rFonts w:ascii="Franklin Gothic Book" w:hAnsi="Franklin Gothic Book"/>
          <w:color w:val="000000" w:themeColor="text1"/>
          <w:sz w:val="22"/>
          <w:szCs w:val="22"/>
        </w:rPr>
        <w:t xml:space="preserve"> (</w:t>
      </w:r>
      <w:r w:rsidRPr="00B417CC">
        <w:rPr>
          <w:rFonts w:ascii="Franklin Gothic Book" w:hAnsi="Franklin Gothic Book"/>
          <w:i/>
          <w:iCs/>
          <w:color w:val="000000" w:themeColor="text1"/>
          <w:sz w:val="22"/>
          <w:szCs w:val="22"/>
        </w:rPr>
        <w:t>Award-Winning</w:t>
      </w:r>
      <w:r w:rsidRPr="00B417CC">
        <w:rPr>
          <w:rFonts w:ascii="Franklin Gothic Book" w:hAnsi="Franklin Gothic Book"/>
          <w:color w:val="000000" w:themeColor="text1"/>
          <w:sz w:val="22"/>
          <w:szCs w:val="22"/>
        </w:rPr>
        <w:t xml:space="preserve"> </w:t>
      </w:r>
      <w:r w:rsidRPr="00B417CC">
        <w:rPr>
          <w:rFonts w:ascii="Franklin Gothic Book" w:hAnsi="Franklin Gothic Book"/>
          <w:i/>
          <w:iCs/>
          <w:color w:val="000000" w:themeColor="text1"/>
          <w:sz w:val="22"/>
          <w:szCs w:val="22"/>
        </w:rPr>
        <w:t>Author</w:t>
      </w:r>
      <w:r w:rsidRPr="00B417CC">
        <w:rPr>
          <w:rFonts w:ascii="Franklin Gothic Book" w:hAnsi="Franklin Gothic Book"/>
          <w:color w:val="000000" w:themeColor="text1"/>
          <w:sz w:val="22"/>
          <w:szCs w:val="22"/>
        </w:rPr>
        <w:t>) was born and raised in Syracuse, New York</w:t>
      </w:r>
      <w:r w:rsidR="005F5DC5">
        <w:rPr>
          <w:rFonts w:ascii="Franklin Gothic Book" w:hAnsi="Franklin Gothic Book"/>
          <w:color w:val="000000" w:themeColor="text1"/>
          <w:sz w:val="22"/>
          <w:szCs w:val="22"/>
        </w:rPr>
        <w:t xml:space="preserve">. </w:t>
      </w:r>
      <w:r w:rsidRPr="00B417CC">
        <w:rPr>
          <w:rFonts w:ascii="Franklin Gothic Book" w:hAnsi="Franklin Gothic Book"/>
          <w:color w:val="000000" w:themeColor="text1"/>
          <w:sz w:val="22"/>
          <w:szCs w:val="22"/>
        </w:rPr>
        <w:t xml:space="preserve">He attended Harvard, where he majored in English and wrote for the </w:t>
      </w:r>
      <w:r w:rsidRPr="00B417CC">
        <w:rPr>
          <w:rFonts w:ascii="Franklin Gothic Book" w:hAnsi="Franklin Gothic Book"/>
          <w:i/>
          <w:iCs/>
          <w:color w:val="000000" w:themeColor="text1"/>
          <w:sz w:val="22"/>
          <w:szCs w:val="22"/>
        </w:rPr>
        <w:t>Harvard Lampoon</w:t>
      </w:r>
      <w:r w:rsidRPr="00B417CC">
        <w:rPr>
          <w:rFonts w:ascii="Franklin Gothic Book" w:hAnsi="Franklin Gothic Book"/>
          <w:color w:val="000000" w:themeColor="text1"/>
          <w:sz w:val="22"/>
          <w:szCs w:val="22"/>
        </w:rPr>
        <w:t xml:space="preserve">. Upon graduation he was hired by </w:t>
      </w:r>
      <w:r w:rsidRPr="00B417CC">
        <w:rPr>
          <w:rFonts w:ascii="Franklin Gothic Book" w:hAnsi="Franklin Gothic Book"/>
          <w:i/>
          <w:iCs/>
          <w:color w:val="000000" w:themeColor="text1"/>
          <w:sz w:val="22"/>
          <w:szCs w:val="22"/>
        </w:rPr>
        <w:t>Esquire</w:t>
      </w:r>
      <w:r w:rsidRPr="00B417CC">
        <w:rPr>
          <w:rFonts w:ascii="Franklin Gothic Book" w:hAnsi="Franklin Gothic Book"/>
          <w:color w:val="000000" w:themeColor="text1"/>
          <w:sz w:val="22"/>
          <w:szCs w:val="22"/>
        </w:rPr>
        <w:t xml:space="preserve"> magazine--first as an editor, then as a monthly columnist.  Later</w:t>
      </w:r>
      <w:r w:rsidR="005F5DC5">
        <w:rPr>
          <w:rFonts w:ascii="Franklin Gothic Book" w:hAnsi="Franklin Gothic Book"/>
          <w:color w:val="000000" w:themeColor="text1"/>
          <w:sz w:val="22"/>
          <w:szCs w:val="22"/>
        </w:rPr>
        <w:t>,</w:t>
      </w:r>
      <w:r w:rsidRPr="00B417CC">
        <w:rPr>
          <w:rFonts w:ascii="Franklin Gothic Book" w:hAnsi="Franklin Gothic Book"/>
          <w:color w:val="000000" w:themeColor="text1"/>
          <w:sz w:val="22"/>
          <w:szCs w:val="22"/>
        </w:rPr>
        <w:t xml:space="preserve"> he became the editor of </w:t>
      </w:r>
      <w:r w:rsidRPr="00B417CC">
        <w:rPr>
          <w:rFonts w:ascii="Franklin Gothic Book" w:hAnsi="Franklin Gothic Book"/>
          <w:i/>
          <w:iCs/>
          <w:color w:val="000000" w:themeColor="text1"/>
          <w:sz w:val="22"/>
          <w:szCs w:val="22"/>
        </w:rPr>
        <w:t>New York Magazine</w:t>
      </w:r>
      <w:r w:rsidRPr="00B417CC">
        <w:rPr>
          <w:rFonts w:ascii="Franklin Gothic Book" w:hAnsi="Franklin Gothic Book"/>
          <w:color w:val="000000" w:themeColor="text1"/>
          <w:sz w:val="22"/>
          <w:szCs w:val="22"/>
        </w:rPr>
        <w:t xml:space="preserve">. It was during a trip to the South in the mid-1980s that he discovered Savannah--a cloistered, inward-looking garden city that </w:t>
      </w:r>
      <w:proofErr w:type="spellStart"/>
      <w:r w:rsidRPr="00B417CC">
        <w:rPr>
          <w:rFonts w:ascii="Franklin Gothic Book" w:hAnsi="Franklin Gothic Book"/>
          <w:color w:val="000000" w:themeColor="text1"/>
          <w:sz w:val="22"/>
          <w:szCs w:val="22"/>
        </w:rPr>
        <w:t>basked</w:t>
      </w:r>
      <w:proofErr w:type="spellEnd"/>
      <w:r w:rsidRPr="00B417CC">
        <w:rPr>
          <w:rFonts w:ascii="Franklin Gothic Book" w:hAnsi="Franklin Gothic Book"/>
          <w:color w:val="000000" w:themeColor="text1"/>
          <w:sz w:val="22"/>
          <w:szCs w:val="22"/>
        </w:rPr>
        <w:t xml:space="preserve"> on the Georgia coast, reveling in its own peculiarities and giving not a thought to the outside world</w:t>
      </w:r>
      <w:r w:rsidR="005F5DC5">
        <w:rPr>
          <w:rFonts w:ascii="Franklin Gothic Book" w:hAnsi="Franklin Gothic Book"/>
          <w:color w:val="000000" w:themeColor="text1"/>
          <w:sz w:val="22"/>
          <w:szCs w:val="22"/>
        </w:rPr>
        <w:t xml:space="preserve">. </w:t>
      </w:r>
      <w:r w:rsidRPr="00B417CC">
        <w:rPr>
          <w:rFonts w:ascii="Franklin Gothic Book" w:hAnsi="Franklin Gothic Book"/>
          <w:color w:val="000000" w:themeColor="text1"/>
          <w:sz w:val="22"/>
          <w:szCs w:val="22"/>
        </w:rPr>
        <w:t>He was enchanted and began writing about the city and its people in what would eventually become</w:t>
      </w:r>
      <w:r w:rsidR="00775679">
        <w:rPr>
          <w:rFonts w:ascii="Franklin Gothic Book" w:hAnsi="Franklin Gothic Book"/>
          <w:color w:val="000000" w:themeColor="text1"/>
          <w:sz w:val="22"/>
          <w:szCs w:val="22"/>
        </w:rPr>
        <w:t xml:space="preserve"> the non-fiction book</w:t>
      </w:r>
      <w:r w:rsidRPr="00B417CC">
        <w:rPr>
          <w:rFonts w:ascii="Franklin Gothic Book" w:hAnsi="Franklin Gothic Book"/>
          <w:color w:val="000000" w:themeColor="text1"/>
          <w:sz w:val="22"/>
          <w:szCs w:val="22"/>
        </w:rPr>
        <w:t> </w:t>
      </w:r>
      <w:r w:rsidRPr="00B417CC">
        <w:rPr>
          <w:rFonts w:ascii="Franklin Gothic Book" w:hAnsi="Franklin Gothic Book"/>
          <w:i/>
          <w:iCs/>
          <w:color w:val="000000" w:themeColor="text1"/>
          <w:sz w:val="22"/>
          <w:szCs w:val="22"/>
        </w:rPr>
        <w:t>Midnight in the Garden of Good and Evil.</w:t>
      </w:r>
      <w:r w:rsidRPr="00A66D13">
        <w:rPr>
          <w:rFonts w:ascii="Franklin Gothic Book" w:hAnsi="Franklin Gothic Book"/>
          <w:color w:val="000000" w:themeColor="text1"/>
          <w:sz w:val="22"/>
          <w:szCs w:val="22"/>
        </w:rPr>
        <w:t> </w:t>
      </w:r>
    </w:p>
    <w:p w14:paraId="27D78DCA" w14:textId="77777777" w:rsidR="007530B1" w:rsidRDefault="007530B1" w:rsidP="005E2D14">
      <w:pPr>
        <w:pStyle w:val="Body"/>
        <w:spacing w:after="0" w:line="240" w:lineRule="auto"/>
        <w:rPr>
          <w:rStyle w:val="None"/>
          <w:rFonts w:ascii="Franklin Gothic Book" w:hAnsi="Franklin Gothic Book"/>
          <w:b/>
          <w:bCs/>
        </w:rPr>
      </w:pPr>
    </w:p>
    <w:p w14:paraId="076FF4B0" w14:textId="667EC1A4" w:rsidR="00805CF0" w:rsidRDefault="00784859" w:rsidP="005E2D14">
      <w:pPr>
        <w:pStyle w:val="Body"/>
        <w:spacing w:after="0" w:line="240" w:lineRule="auto"/>
        <w:rPr>
          <w:rStyle w:val="None"/>
          <w:rFonts w:ascii="Franklin Gothic Book" w:hAnsi="Franklin Gothic Book"/>
          <w:b/>
          <w:bCs/>
        </w:rPr>
      </w:pPr>
      <w:r>
        <w:rPr>
          <w:rStyle w:val="None"/>
          <w:rFonts w:ascii="Franklin Gothic Book" w:hAnsi="Franklin Gothic Book"/>
          <w:b/>
          <w:bCs/>
        </w:rPr>
        <w:t>A</w:t>
      </w:r>
      <w:r w:rsidR="00736392" w:rsidRPr="009D38FD">
        <w:rPr>
          <w:rStyle w:val="None"/>
          <w:rFonts w:ascii="Franklin Gothic Book" w:hAnsi="Franklin Gothic Book"/>
          <w:b/>
          <w:bCs/>
        </w:rPr>
        <w:t xml:space="preserve">BOUT </w:t>
      </w:r>
      <w:r w:rsidR="00ED7287">
        <w:rPr>
          <w:rStyle w:val="None"/>
          <w:rFonts w:ascii="Franklin Gothic Book" w:hAnsi="Franklin Gothic Book"/>
          <w:b/>
          <w:bCs/>
        </w:rPr>
        <w:t>GOODMAN THEATRE</w:t>
      </w:r>
    </w:p>
    <w:p w14:paraId="798277F4" w14:textId="77777777" w:rsidR="00805CF0" w:rsidRDefault="00805CF0" w:rsidP="005E2D14">
      <w:pPr>
        <w:pStyle w:val="Body"/>
        <w:spacing w:after="0" w:line="240" w:lineRule="auto"/>
        <w:rPr>
          <w:rStyle w:val="None"/>
          <w:rFonts w:ascii="Franklin Gothic Book" w:hAnsi="Franklin Gothic Book"/>
          <w:color w:val="201F1E"/>
          <w:u w:color="201F1E"/>
          <w:shd w:val="clear" w:color="auto" w:fill="FFFFFF"/>
        </w:rPr>
      </w:pPr>
      <w:bookmarkStart w:id="1" w:name="_Hlk67049074"/>
    </w:p>
    <w:bookmarkEnd w:id="1"/>
    <w:p w14:paraId="78F56A65" w14:textId="61EF77A3" w:rsidR="006A551E" w:rsidRPr="00185F48" w:rsidRDefault="006A551E" w:rsidP="006A551E">
      <w:pPr>
        <w:rPr>
          <w:rFonts w:ascii="Franklin Gothic Book" w:eastAsia="Franklin Gothic Book" w:hAnsi="Franklin Gothic Book" w:cs="Franklin Gothic Book"/>
          <w:color w:val="201F1E"/>
          <w:sz w:val="22"/>
          <w:szCs w:val="22"/>
        </w:rPr>
      </w:pPr>
      <w:r w:rsidRPr="00185F48">
        <w:rPr>
          <w:rFonts w:ascii="Franklin Gothic Book" w:eastAsia="Franklin Gothic Book" w:hAnsi="Franklin Gothic Book" w:cs="Franklin Gothic Book"/>
          <w:color w:val="201F1E"/>
          <w:sz w:val="22"/>
          <w:szCs w:val="22"/>
        </w:rPr>
        <w:t xml:space="preserve">Chicago’s theater since 1925, </w:t>
      </w:r>
      <w:r w:rsidRPr="00185F48">
        <w:rPr>
          <w:rFonts w:ascii="Franklin Gothic Book" w:eastAsia="Franklin Gothic Book" w:hAnsi="Franklin Gothic Book" w:cs="Franklin Gothic Book"/>
          <w:b/>
          <w:bCs/>
          <w:color w:val="201F1E"/>
          <w:sz w:val="22"/>
          <w:szCs w:val="22"/>
        </w:rPr>
        <w:t>Goodman Theatre</w:t>
      </w:r>
      <w:r w:rsidRPr="00185F48">
        <w:rPr>
          <w:rFonts w:ascii="Franklin Gothic Book" w:eastAsia="Franklin Gothic Book" w:hAnsi="Franklin Gothic Book" w:cs="Franklin Gothic Book"/>
          <w:color w:val="201F1E"/>
          <w:sz w:val="22"/>
          <w:szCs w:val="22"/>
        </w:rPr>
        <w:t xml:space="preserve"> is a not-for-profit arts and community organization in the heart of the Loop, distinguished by the excellence and scope of its artistic programming and community engagement. Led by Artistic Director </w:t>
      </w:r>
      <w:r w:rsidRPr="00185F48">
        <w:rPr>
          <w:rFonts w:ascii="Franklin Gothic Book" w:eastAsia="Franklin Gothic Book" w:hAnsi="Franklin Gothic Book" w:cs="Franklin Gothic Book"/>
          <w:b/>
          <w:bCs/>
          <w:color w:val="201F1E"/>
          <w:sz w:val="22"/>
          <w:szCs w:val="22"/>
        </w:rPr>
        <w:t>Susan V. Booth</w:t>
      </w:r>
      <w:r w:rsidRPr="00185F48">
        <w:rPr>
          <w:rFonts w:ascii="Franklin Gothic Book" w:eastAsia="Franklin Gothic Book" w:hAnsi="Franklin Gothic Book" w:cs="Franklin Gothic Book"/>
          <w:color w:val="201F1E"/>
          <w:sz w:val="22"/>
          <w:szCs w:val="22"/>
        </w:rPr>
        <w:t xml:space="preserve"> and Executive Director/CEO </w:t>
      </w:r>
      <w:r w:rsidRPr="00185F48">
        <w:rPr>
          <w:rFonts w:ascii="Franklin Gothic Book" w:eastAsia="Franklin Gothic Book" w:hAnsi="Franklin Gothic Book" w:cs="Franklin Gothic Book"/>
          <w:b/>
          <w:bCs/>
          <w:color w:val="201F1E"/>
          <w:sz w:val="22"/>
          <w:szCs w:val="22"/>
        </w:rPr>
        <w:t>Roche Schulfer</w:t>
      </w:r>
      <w:r w:rsidRPr="00185F48">
        <w:rPr>
          <w:rFonts w:ascii="Franklin Gothic Book" w:eastAsia="Franklin Gothic Book" w:hAnsi="Franklin Gothic Book" w:cs="Franklin Gothic Book"/>
          <w:color w:val="201F1E"/>
          <w:sz w:val="22"/>
          <w:szCs w:val="22"/>
        </w:rPr>
        <w:t xml:space="preserve">, the theater’s artistic priorities include new play development (more than 150 world or American premieres), large scale musical theater works and reimagined classics. Artists and productions have earner two Pulitzer Prizes, 22 Tony Awards and </w:t>
      </w:r>
      <w:r>
        <w:rPr>
          <w:rFonts w:ascii="Franklin Gothic Book" w:eastAsia="Franklin Gothic Book" w:hAnsi="Franklin Gothic Book" w:cs="Franklin Gothic Book"/>
          <w:color w:val="201F1E"/>
          <w:sz w:val="22"/>
          <w:szCs w:val="22"/>
        </w:rPr>
        <w:t>nearly 200</w:t>
      </w:r>
      <w:r w:rsidRPr="00185F48">
        <w:rPr>
          <w:rFonts w:ascii="Franklin Gothic Book" w:eastAsia="Franklin Gothic Book" w:hAnsi="Franklin Gothic Book" w:cs="Franklin Gothic Book"/>
          <w:color w:val="201F1E"/>
          <w:sz w:val="22"/>
          <w:szCs w:val="22"/>
        </w:rPr>
        <w:t xml:space="preserve"> </w:t>
      </w:r>
      <w:r>
        <w:rPr>
          <w:rFonts w:ascii="Franklin Gothic Book" w:eastAsia="Franklin Gothic Book" w:hAnsi="Franklin Gothic Book" w:cs="Franklin Gothic Book"/>
          <w:color w:val="201F1E"/>
          <w:sz w:val="22"/>
          <w:szCs w:val="22"/>
        </w:rPr>
        <w:t xml:space="preserve">Joseph </w:t>
      </w:r>
      <w:r w:rsidRPr="00185F48">
        <w:rPr>
          <w:rFonts w:ascii="Franklin Gothic Book" w:eastAsia="Franklin Gothic Book" w:hAnsi="Franklin Gothic Book" w:cs="Franklin Gothic Book"/>
          <w:color w:val="201F1E"/>
          <w:sz w:val="22"/>
          <w:szCs w:val="22"/>
        </w:rPr>
        <w:t>Jeff</w:t>
      </w:r>
      <w:r>
        <w:rPr>
          <w:rFonts w:ascii="Franklin Gothic Book" w:eastAsia="Franklin Gothic Book" w:hAnsi="Franklin Gothic Book" w:cs="Franklin Gothic Book"/>
          <w:color w:val="201F1E"/>
          <w:sz w:val="22"/>
          <w:szCs w:val="22"/>
        </w:rPr>
        <w:t>erson</w:t>
      </w:r>
      <w:r w:rsidRPr="00185F48">
        <w:rPr>
          <w:rFonts w:ascii="Franklin Gothic Book" w:eastAsia="Franklin Gothic Book" w:hAnsi="Franklin Gothic Book" w:cs="Franklin Gothic Book"/>
          <w:color w:val="201F1E"/>
          <w:sz w:val="22"/>
          <w:szCs w:val="22"/>
        </w:rPr>
        <w:t xml:space="preserve"> Awards, among other accolades. </w:t>
      </w:r>
    </w:p>
    <w:p w14:paraId="79FFA3FE" w14:textId="77777777" w:rsidR="006A551E" w:rsidRPr="00185F48" w:rsidRDefault="006A551E" w:rsidP="006A551E">
      <w:pPr>
        <w:rPr>
          <w:rFonts w:ascii="Franklin Gothic Book" w:eastAsia="Franklin Gothic Book" w:hAnsi="Franklin Gothic Book" w:cs="Franklin Gothic Book"/>
          <w:color w:val="201F1E"/>
          <w:sz w:val="22"/>
          <w:szCs w:val="22"/>
        </w:rPr>
      </w:pPr>
    </w:p>
    <w:p w14:paraId="5F43387D" w14:textId="77777777" w:rsidR="006A551E" w:rsidRPr="00185F48" w:rsidRDefault="006A551E" w:rsidP="006A551E">
      <w:pPr>
        <w:rPr>
          <w:rFonts w:ascii="Franklin Gothic Book" w:eastAsia="Franklin Gothic Book" w:hAnsi="Franklin Gothic Book" w:cs="Franklin Gothic Book"/>
          <w:color w:val="201F1E"/>
          <w:sz w:val="22"/>
          <w:szCs w:val="22"/>
        </w:rPr>
      </w:pPr>
      <w:r w:rsidRPr="00185F48">
        <w:rPr>
          <w:rFonts w:ascii="Franklin Gothic Book" w:eastAsia="Franklin Gothic Book" w:hAnsi="Franklin Gothic Book" w:cs="Franklin Gothic Book"/>
          <w:color w:val="201F1E"/>
          <w:sz w:val="22"/>
          <w:szCs w:val="22"/>
        </w:rPr>
        <w:t xml:space="preserve">The Goodman is the first theater in the world to produce all 10 plays in August Wilson’s “American Century Cycle.” Its longtime annual holiday tradition </w:t>
      </w:r>
      <w:r w:rsidRPr="00185F48">
        <w:rPr>
          <w:rFonts w:ascii="Franklin Gothic Book" w:eastAsia="Franklin Gothic Book" w:hAnsi="Franklin Gothic Book" w:cs="Franklin Gothic Book"/>
          <w:i/>
          <w:iCs/>
          <w:color w:val="201F1E"/>
          <w:sz w:val="22"/>
          <w:szCs w:val="22"/>
        </w:rPr>
        <w:t>A Christmas Carol</w:t>
      </w:r>
      <w:r w:rsidRPr="00185F48">
        <w:rPr>
          <w:rFonts w:ascii="Franklin Gothic Book" w:eastAsia="Franklin Gothic Book" w:hAnsi="Franklin Gothic Book" w:cs="Franklin Gothic Book"/>
          <w:color w:val="201F1E"/>
          <w:sz w:val="22"/>
          <w:szCs w:val="22"/>
        </w:rPr>
        <w:t>, now in its fifth decade, has created a new generation of theatergoers in Chicago. The Goodman also frequently serves as a production and program partner with national and international companies and Chicago’s Off-Loop theaters.</w:t>
      </w:r>
    </w:p>
    <w:p w14:paraId="30DAFEEF" w14:textId="77777777" w:rsidR="006A551E" w:rsidRPr="00185F48" w:rsidRDefault="006A551E" w:rsidP="006A551E">
      <w:pPr>
        <w:rPr>
          <w:rFonts w:ascii="Franklin Gothic Book" w:eastAsia="Franklin Gothic Book" w:hAnsi="Franklin Gothic Book" w:cs="Franklin Gothic Book"/>
          <w:color w:val="201F1E"/>
          <w:sz w:val="22"/>
          <w:szCs w:val="22"/>
        </w:rPr>
      </w:pPr>
    </w:p>
    <w:p w14:paraId="5C72E366" w14:textId="77777777" w:rsidR="006A551E" w:rsidRPr="00185F48" w:rsidRDefault="006A551E" w:rsidP="006A551E">
      <w:pPr>
        <w:rPr>
          <w:rFonts w:ascii="Franklin Gothic Book" w:eastAsia="Franklin Gothic Book" w:hAnsi="Franklin Gothic Book" w:cs="Franklin Gothic Book"/>
          <w:color w:val="201F1E"/>
          <w:sz w:val="22"/>
          <w:szCs w:val="22"/>
        </w:rPr>
      </w:pPr>
      <w:r w:rsidRPr="00185F48">
        <w:rPr>
          <w:rFonts w:ascii="Franklin Gothic Book" w:eastAsia="Franklin Gothic Book" w:hAnsi="Franklin Gothic Book" w:cs="Franklin Gothic Book"/>
          <w:color w:val="201F1E"/>
          <w:sz w:val="22"/>
          <w:szCs w:val="22"/>
        </w:rPr>
        <w:t>Using the tools of theatrical practice, the Goodman’s Education and Engagement programs aim to develop generations of citizens who understand and empathize with cultures and stories of diverse voices. The Goodman’s Alice Rapoport Center for Education and Engagement is the home of these programs, which are offered for Chicago youth—85% of whom come from underserved communities—schools and life-long learners.</w:t>
      </w:r>
    </w:p>
    <w:p w14:paraId="3E8AB252" w14:textId="77777777" w:rsidR="006A551E" w:rsidRPr="00185F48" w:rsidRDefault="006A551E" w:rsidP="006A551E">
      <w:pPr>
        <w:rPr>
          <w:rFonts w:ascii="Franklin Gothic Book" w:eastAsia="Franklin Gothic Book" w:hAnsi="Franklin Gothic Book" w:cs="Franklin Gothic Book"/>
          <w:color w:val="201F1E"/>
          <w:sz w:val="22"/>
          <w:szCs w:val="22"/>
        </w:rPr>
      </w:pPr>
    </w:p>
    <w:p w14:paraId="69E7CDB3" w14:textId="77777777" w:rsidR="006A551E" w:rsidRPr="00185F48" w:rsidRDefault="006A551E" w:rsidP="006A551E">
      <w:pPr>
        <w:rPr>
          <w:rFonts w:ascii="Franklin Gothic Book" w:eastAsia="Franklin Gothic Book" w:hAnsi="Franklin Gothic Book" w:cs="Franklin Gothic Book"/>
          <w:color w:val="201F1E"/>
          <w:sz w:val="22"/>
          <w:szCs w:val="22"/>
        </w:rPr>
      </w:pPr>
      <w:r w:rsidRPr="00185F48">
        <w:rPr>
          <w:rFonts w:ascii="Franklin Gothic Book" w:eastAsia="Franklin Gothic Book" w:hAnsi="Franklin Gothic Book" w:cs="Franklin Gothic Book"/>
          <w:color w:val="201F1E"/>
          <w:sz w:val="22"/>
          <w:szCs w:val="22"/>
        </w:rPr>
        <w:lastRenderedPageBreak/>
        <w:t xml:space="preserve">Goodman Theatre was built on the traditional homelands of the Council of the Three Fires: the Ojibwe, Odawa and Potawatomi Nations. We recognize that many other Nations consider the area we now call Chicago as their traditional homeland—including the </w:t>
      </w:r>
      <w:proofErr w:type="spellStart"/>
      <w:r w:rsidRPr="00185F48">
        <w:rPr>
          <w:rFonts w:ascii="Franklin Gothic Book" w:eastAsia="Franklin Gothic Book" w:hAnsi="Franklin Gothic Book" w:cs="Franklin Gothic Book"/>
          <w:color w:val="201F1E"/>
          <w:sz w:val="22"/>
          <w:szCs w:val="22"/>
        </w:rPr>
        <w:t>Myaamia</w:t>
      </w:r>
      <w:proofErr w:type="spellEnd"/>
      <w:r w:rsidRPr="00185F48">
        <w:rPr>
          <w:rFonts w:ascii="Franklin Gothic Book" w:eastAsia="Franklin Gothic Book" w:hAnsi="Franklin Gothic Book" w:cs="Franklin Gothic Book"/>
          <w:color w:val="201F1E"/>
          <w:sz w:val="22"/>
          <w:szCs w:val="22"/>
        </w:rPr>
        <w:t xml:space="preserve">, Ho-Chunk, Menominee, Sac and Fox, Peoria, Kaskaskia, Wea, Kickapoo and </w:t>
      </w:r>
      <w:proofErr w:type="spellStart"/>
      <w:r w:rsidRPr="00185F48">
        <w:rPr>
          <w:rFonts w:ascii="Franklin Gothic Book" w:eastAsia="Franklin Gothic Book" w:hAnsi="Franklin Gothic Book" w:cs="Franklin Gothic Book"/>
          <w:color w:val="201F1E"/>
          <w:sz w:val="22"/>
          <w:szCs w:val="22"/>
        </w:rPr>
        <w:t>Mascouten</w:t>
      </w:r>
      <w:proofErr w:type="spellEnd"/>
      <w:r w:rsidRPr="00185F48">
        <w:rPr>
          <w:rFonts w:ascii="Franklin Gothic Book" w:eastAsia="Franklin Gothic Book" w:hAnsi="Franklin Gothic Book" w:cs="Franklin Gothic Book"/>
          <w:color w:val="201F1E"/>
          <w:sz w:val="22"/>
          <w:szCs w:val="22"/>
        </w:rPr>
        <w:t xml:space="preserve">—and remains home to many Native peoples today. While we believe that our city’s vast diversity should be reflected on the stages of its largest theater, we acknowledge that our efforts have largely overlooked the voices of our Native peoples. This omission has added to the isolation, erasure and harm that Indigenous communities have faced for hundreds of years. We have begun a more deliberate journey towards celebrating Native American stories and welcoming Indigenous communities. </w:t>
      </w:r>
    </w:p>
    <w:p w14:paraId="7CCB4B07" w14:textId="77777777" w:rsidR="006A551E" w:rsidRPr="00185F48" w:rsidRDefault="006A551E" w:rsidP="006A551E">
      <w:pPr>
        <w:rPr>
          <w:rFonts w:ascii="Franklin Gothic Book" w:eastAsia="Franklin Gothic Book" w:hAnsi="Franklin Gothic Book" w:cs="Franklin Gothic Book"/>
          <w:color w:val="201F1E"/>
          <w:sz w:val="22"/>
          <w:szCs w:val="22"/>
        </w:rPr>
      </w:pPr>
    </w:p>
    <w:p w14:paraId="1E0A472D" w14:textId="77777777" w:rsidR="006A551E" w:rsidRPr="00185F48" w:rsidRDefault="006A551E" w:rsidP="006A551E">
      <w:pPr>
        <w:rPr>
          <w:rFonts w:ascii="Franklin Gothic Book" w:eastAsia="Franklin Gothic Book" w:hAnsi="Franklin Gothic Book" w:cs="Franklin Gothic Book"/>
          <w:color w:val="201F1E"/>
          <w:sz w:val="22"/>
          <w:szCs w:val="22"/>
        </w:rPr>
      </w:pPr>
      <w:r w:rsidRPr="00185F48">
        <w:rPr>
          <w:rFonts w:ascii="Franklin Gothic Book" w:eastAsia="Franklin Gothic Book" w:hAnsi="Franklin Gothic Book" w:cs="Franklin Gothic Book"/>
          <w:color w:val="201F1E"/>
          <w:sz w:val="22"/>
          <w:szCs w:val="22"/>
        </w:rPr>
        <w:t>Goodman Theatre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on the new Goodman center in 2000.</w:t>
      </w:r>
    </w:p>
    <w:p w14:paraId="6D58A5BE" w14:textId="77777777" w:rsidR="006A551E" w:rsidRDefault="006A551E" w:rsidP="006A551E">
      <w:pPr>
        <w:rPr>
          <w:rFonts w:ascii="Franklin Gothic Book" w:eastAsia="Franklin Gothic Book" w:hAnsi="Franklin Gothic Book" w:cs="Franklin Gothic Book"/>
          <w:b/>
          <w:bCs/>
          <w:color w:val="201F1E"/>
          <w:sz w:val="22"/>
          <w:szCs w:val="22"/>
        </w:rPr>
      </w:pPr>
    </w:p>
    <w:p w14:paraId="0B59581A" w14:textId="7CDB4D9A" w:rsidR="006A551E" w:rsidRDefault="006A551E" w:rsidP="006A551E">
      <w:pPr>
        <w:rPr>
          <w:rFonts w:ascii="Franklin Gothic Book" w:eastAsia="Franklin Gothic Book" w:hAnsi="Franklin Gothic Book" w:cs="Franklin Gothic Book"/>
          <w:color w:val="201F1E"/>
          <w:sz w:val="22"/>
          <w:szCs w:val="22"/>
        </w:rPr>
      </w:pPr>
      <w:r>
        <w:rPr>
          <w:rFonts w:ascii="Franklin Gothic Book" w:eastAsia="Franklin Gothic Book" w:hAnsi="Franklin Gothic Book" w:cs="Franklin Gothic Book"/>
          <w:b/>
          <w:bCs/>
          <w:color w:val="201F1E"/>
          <w:sz w:val="22"/>
          <w:szCs w:val="22"/>
        </w:rPr>
        <w:t>Julie Danis</w:t>
      </w:r>
      <w:r w:rsidRPr="00185F48">
        <w:rPr>
          <w:rFonts w:ascii="Franklin Gothic Book" w:eastAsia="Franklin Gothic Book" w:hAnsi="Franklin Gothic Book" w:cs="Franklin Gothic Book"/>
          <w:b/>
          <w:bCs/>
          <w:color w:val="201F1E"/>
          <w:sz w:val="22"/>
          <w:szCs w:val="22"/>
        </w:rPr>
        <w:t xml:space="preserve"> </w:t>
      </w:r>
      <w:r w:rsidRPr="00185F48">
        <w:rPr>
          <w:rFonts w:ascii="Franklin Gothic Book" w:eastAsia="Franklin Gothic Book" w:hAnsi="Franklin Gothic Book" w:cs="Franklin Gothic Book"/>
          <w:color w:val="201F1E"/>
          <w:sz w:val="22"/>
          <w:szCs w:val="22"/>
        </w:rPr>
        <w:t xml:space="preserve">is Chair of Goodman Theatre’s Board of Trustees, </w:t>
      </w:r>
      <w:r>
        <w:rPr>
          <w:rFonts w:ascii="Franklin Gothic Book" w:eastAsia="Franklin Gothic Book" w:hAnsi="Franklin Gothic Book" w:cs="Franklin Gothic Book"/>
          <w:b/>
          <w:bCs/>
          <w:color w:val="201F1E"/>
          <w:sz w:val="22"/>
          <w:szCs w:val="22"/>
        </w:rPr>
        <w:t>Lorrayne Weiss</w:t>
      </w:r>
      <w:r w:rsidRPr="00185F48">
        <w:rPr>
          <w:rFonts w:ascii="Franklin Gothic Book" w:eastAsia="Franklin Gothic Book" w:hAnsi="Franklin Gothic Book" w:cs="Franklin Gothic Book"/>
          <w:color w:val="201F1E"/>
          <w:sz w:val="22"/>
          <w:szCs w:val="22"/>
        </w:rPr>
        <w:t xml:space="preserve"> is Women’s Board President and </w:t>
      </w:r>
      <w:r>
        <w:rPr>
          <w:rFonts w:ascii="Franklin Gothic Book" w:eastAsia="Franklin Gothic Book" w:hAnsi="Franklin Gothic Book" w:cs="Franklin Gothic Book"/>
          <w:b/>
          <w:bCs/>
          <w:color w:val="201F1E"/>
          <w:sz w:val="22"/>
          <w:szCs w:val="22"/>
        </w:rPr>
        <w:t>Kelli Garcia</w:t>
      </w:r>
      <w:r w:rsidRPr="00185F48">
        <w:rPr>
          <w:rFonts w:ascii="Franklin Gothic Book" w:eastAsia="Franklin Gothic Book" w:hAnsi="Franklin Gothic Book" w:cs="Franklin Gothic Book"/>
          <w:color w:val="201F1E"/>
          <w:sz w:val="22"/>
          <w:szCs w:val="22"/>
        </w:rPr>
        <w:t xml:space="preserve"> is President of the </w:t>
      </w:r>
      <w:proofErr w:type="spellStart"/>
      <w:r w:rsidRPr="00185F48">
        <w:rPr>
          <w:rFonts w:ascii="Franklin Gothic Book" w:eastAsia="Franklin Gothic Book" w:hAnsi="Franklin Gothic Book" w:cs="Franklin Gothic Book"/>
          <w:color w:val="201F1E"/>
          <w:sz w:val="22"/>
          <w:szCs w:val="22"/>
        </w:rPr>
        <w:t>Scenemakers</w:t>
      </w:r>
      <w:proofErr w:type="spellEnd"/>
      <w:r w:rsidRPr="00185F48">
        <w:rPr>
          <w:rFonts w:ascii="Franklin Gothic Book" w:eastAsia="Franklin Gothic Book" w:hAnsi="Franklin Gothic Book" w:cs="Franklin Gothic Book"/>
          <w:color w:val="201F1E"/>
          <w:sz w:val="22"/>
          <w:szCs w:val="22"/>
        </w:rPr>
        <w:t xml:space="preserve"> Board for young professionals. </w:t>
      </w:r>
    </w:p>
    <w:p w14:paraId="043CF639" w14:textId="77777777" w:rsidR="006A551E" w:rsidRPr="00185F48" w:rsidRDefault="006A551E" w:rsidP="006A551E">
      <w:pPr>
        <w:rPr>
          <w:rStyle w:val="None"/>
          <w:rFonts w:ascii="Franklin Gothic Book" w:eastAsia="Franklin Gothic Book" w:hAnsi="Franklin Gothic Book" w:cs="Franklin Gothic Book"/>
          <w:color w:val="201F1E"/>
          <w:sz w:val="22"/>
          <w:szCs w:val="22"/>
        </w:rPr>
      </w:pPr>
    </w:p>
    <w:p w14:paraId="1B394258" w14:textId="77777777" w:rsidR="00205D46" w:rsidRPr="009D38FD" w:rsidRDefault="00736392" w:rsidP="005E2D14">
      <w:pPr>
        <w:pStyle w:val="Body"/>
        <w:spacing w:after="0" w:line="240" w:lineRule="auto"/>
        <w:jc w:val="center"/>
        <w:rPr>
          <w:rFonts w:ascii="Franklin Gothic Book" w:hAnsi="Franklin Gothic Book"/>
        </w:rPr>
      </w:pPr>
      <w:r w:rsidRPr="009D38FD">
        <w:rPr>
          <w:rStyle w:val="None"/>
          <w:rFonts w:ascii="Franklin Gothic Book" w:hAnsi="Franklin Gothic Book"/>
        </w:rPr>
        <w:t>—</w:t>
      </w:r>
      <w:r w:rsidRPr="009D38FD">
        <w:rPr>
          <w:rFonts w:ascii="Franklin Gothic Book" w:hAnsi="Franklin Gothic Book"/>
        </w:rPr>
        <w:t>3</w:t>
      </w:r>
      <w:r w:rsidR="00784859">
        <w:rPr>
          <w:rFonts w:ascii="Franklin Gothic Book" w:hAnsi="Franklin Gothic Book"/>
        </w:rPr>
        <w:t>0—</w:t>
      </w:r>
    </w:p>
    <w:sectPr w:rsidR="00205D46" w:rsidRPr="009D38FD">
      <w:headerReference w:type="first" r:id="rId14"/>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04C5" w14:textId="77777777" w:rsidR="007D5730" w:rsidRDefault="007D5730">
      <w:r>
        <w:separator/>
      </w:r>
    </w:p>
  </w:endnote>
  <w:endnote w:type="continuationSeparator" w:id="0">
    <w:p w14:paraId="506C2E95" w14:textId="77777777" w:rsidR="007D5730" w:rsidRDefault="007D5730">
      <w:r>
        <w:continuationSeparator/>
      </w:r>
    </w:p>
  </w:endnote>
  <w:endnote w:type="continuationNotice" w:id="1">
    <w:p w14:paraId="051A4C6F" w14:textId="77777777" w:rsidR="007D5730" w:rsidRDefault="007D5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78A0" w14:textId="77777777" w:rsidR="007D5730" w:rsidRDefault="007D5730">
      <w:r>
        <w:separator/>
      </w:r>
    </w:p>
  </w:footnote>
  <w:footnote w:type="continuationSeparator" w:id="0">
    <w:p w14:paraId="6971BC9F" w14:textId="77777777" w:rsidR="007D5730" w:rsidRDefault="007D5730">
      <w:r>
        <w:continuationSeparator/>
      </w:r>
    </w:p>
  </w:footnote>
  <w:footnote w:type="continuationNotice" w:id="1">
    <w:p w14:paraId="7184E05C" w14:textId="77777777" w:rsidR="007D5730" w:rsidRDefault="007D5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C381" w14:textId="6A53D5C1" w:rsidR="00205D46" w:rsidRDefault="008412C4">
    <w:pPr>
      <w:pStyle w:val="HeaderFooter"/>
    </w:pPr>
    <w:r>
      <w:rPr>
        <w:noProof/>
      </w:rPr>
      <w:drawing>
        <wp:inline distT="0" distB="0" distL="0" distR="0" wp14:anchorId="2D3C4E11" wp14:editId="7D8BACCD">
          <wp:extent cx="318390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1226" cy="848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1C3A"/>
    <w:rsid w:val="0000217B"/>
    <w:rsid w:val="00004D67"/>
    <w:rsid w:val="0002285F"/>
    <w:rsid w:val="000246E5"/>
    <w:rsid w:val="00024BB2"/>
    <w:rsid w:val="000269A8"/>
    <w:rsid w:val="000321C9"/>
    <w:rsid w:val="00040779"/>
    <w:rsid w:val="00040B8D"/>
    <w:rsid w:val="00042F5C"/>
    <w:rsid w:val="000447AE"/>
    <w:rsid w:val="00054C6C"/>
    <w:rsid w:val="00057C68"/>
    <w:rsid w:val="00066490"/>
    <w:rsid w:val="0008092F"/>
    <w:rsid w:val="000811D3"/>
    <w:rsid w:val="000829C6"/>
    <w:rsid w:val="00083007"/>
    <w:rsid w:val="000868E9"/>
    <w:rsid w:val="00095CBA"/>
    <w:rsid w:val="000A2F35"/>
    <w:rsid w:val="000A337E"/>
    <w:rsid w:val="000A5408"/>
    <w:rsid w:val="000B5B97"/>
    <w:rsid w:val="000B623D"/>
    <w:rsid w:val="000B95A3"/>
    <w:rsid w:val="000D203A"/>
    <w:rsid w:val="000D2D3C"/>
    <w:rsid w:val="000D4F92"/>
    <w:rsid w:val="000D622F"/>
    <w:rsid w:val="000E11CF"/>
    <w:rsid w:val="000E5AA4"/>
    <w:rsid w:val="000E70AC"/>
    <w:rsid w:val="000F2CD3"/>
    <w:rsid w:val="000F3473"/>
    <w:rsid w:val="000F3F6E"/>
    <w:rsid w:val="000F71A1"/>
    <w:rsid w:val="000F7D7D"/>
    <w:rsid w:val="0010797C"/>
    <w:rsid w:val="00111B40"/>
    <w:rsid w:val="00112D4D"/>
    <w:rsid w:val="00116D1A"/>
    <w:rsid w:val="0011796B"/>
    <w:rsid w:val="00117F55"/>
    <w:rsid w:val="001267FD"/>
    <w:rsid w:val="001271FB"/>
    <w:rsid w:val="00130298"/>
    <w:rsid w:val="00130F57"/>
    <w:rsid w:val="0013486F"/>
    <w:rsid w:val="001472ED"/>
    <w:rsid w:val="001475EE"/>
    <w:rsid w:val="00147F89"/>
    <w:rsid w:val="00156F51"/>
    <w:rsid w:val="00163567"/>
    <w:rsid w:val="00170690"/>
    <w:rsid w:val="001722AD"/>
    <w:rsid w:val="001753BF"/>
    <w:rsid w:val="001829F5"/>
    <w:rsid w:val="00183879"/>
    <w:rsid w:val="0018425F"/>
    <w:rsid w:val="00186DEA"/>
    <w:rsid w:val="001938B6"/>
    <w:rsid w:val="00196711"/>
    <w:rsid w:val="001A7DBA"/>
    <w:rsid w:val="001B0AD8"/>
    <w:rsid w:val="001B554D"/>
    <w:rsid w:val="001B73C8"/>
    <w:rsid w:val="001C1CD7"/>
    <w:rsid w:val="001C2C44"/>
    <w:rsid w:val="001D0D0E"/>
    <w:rsid w:val="001D3513"/>
    <w:rsid w:val="001D3E85"/>
    <w:rsid w:val="001D5764"/>
    <w:rsid w:val="001D5FA0"/>
    <w:rsid w:val="001D6D33"/>
    <w:rsid w:val="001D6DEB"/>
    <w:rsid w:val="001D71A1"/>
    <w:rsid w:val="001E2B71"/>
    <w:rsid w:val="001E6B13"/>
    <w:rsid w:val="001E71C5"/>
    <w:rsid w:val="001F0729"/>
    <w:rsid w:val="001F4776"/>
    <w:rsid w:val="001F7F1C"/>
    <w:rsid w:val="0020399D"/>
    <w:rsid w:val="00205D46"/>
    <w:rsid w:val="00211A45"/>
    <w:rsid w:val="00213442"/>
    <w:rsid w:val="0021649D"/>
    <w:rsid w:val="00217BF1"/>
    <w:rsid w:val="00226BC1"/>
    <w:rsid w:val="00226E1A"/>
    <w:rsid w:val="002362B0"/>
    <w:rsid w:val="0023770B"/>
    <w:rsid w:val="00240D9C"/>
    <w:rsid w:val="00241019"/>
    <w:rsid w:val="002426AB"/>
    <w:rsid w:val="002456E1"/>
    <w:rsid w:val="002470A7"/>
    <w:rsid w:val="00270857"/>
    <w:rsid w:val="00270E53"/>
    <w:rsid w:val="00271979"/>
    <w:rsid w:val="00275A4E"/>
    <w:rsid w:val="0027665D"/>
    <w:rsid w:val="0028578A"/>
    <w:rsid w:val="0029395D"/>
    <w:rsid w:val="002A0CCE"/>
    <w:rsid w:val="002A39E4"/>
    <w:rsid w:val="002A6227"/>
    <w:rsid w:val="002B27C5"/>
    <w:rsid w:val="002B3946"/>
    <w:rsid w:val="002C7687"/>
    <w:rsid w:val="002D21AE"/>
    <w:rsid w:val="002D6BED"/>
    <w:rsid w:val="002E2D1E"/>
    <w:rsid w:val="002E4B73"/>
    <w:rsid w:val="002E58ED"/>
    <w:rsid w:val="002E77BF"/>
    <w:rsid w:val="002E7E7B"/>
    <w:rsid w:val="002F746A"/>
    <w:rsid w:val="00305D80"/>
    <w:rsid w:val="003145F3"/>
    <w:rsid w:val="0031477E"/>
    <w:rsid w:val="003158B2"/>
    <w:rsid w:val="00322914"/>
    <w:rsid w:val="00326676"/>
    <w:rsid w:val="00327A07"/>
    <w:rsid w:val="00330F21"/>
    <w:rsid w:val="0033291A"/>
    <w:rsid w:val="00332F6F"/>
    <w:rsid w:val="0033301E"/>
    <w:rsid w:val="00335B0F"/>
    <w:rsid w:val="00342168"/>
    <w:rsid w:val="003437FB"/>
    <w:rsid w:val="0035480A"/>
    <w:rsid w:val="003548BC"/>
    <w:rsid w:val="003553FF"/>
    <w:rsid w:val="00356714"/>
    <w:rsid w:val="00360418"/>
    <w:rsid w:val="00364796"/>
    <w:rsid w:val="00366C79"/>
    <w:rsid w:val="003718A3"/>
    <w:rsid w:val="003729F7"/>
    <w:rsid w:val="0037394E"/>
    <w:rsid w:val="003743FC"/>
    <w:rsid w:val="00387CD5"/>
    <w:rsid w:val="00390DFB"/>
    <w:rsid w:val="0039633C"/>
    <w:rsid w:val="003979EC"/>
    <w:rsid w:val="003A4314"/>
    <w:rsid w:val="003B033E"/>
    <w:rsid w:val="003B11E4"/>
    <w:rsid w:val="003B4ED0"/>
    <w:rsid w:val="003B566F"/>
    <w:rsid w:val="003B7289"/>
    <w:rsid w:val="003C159F"/>
    <w:rsid w:val="003D2075"/>
    <w:rsid w:val="003D2346"/>
    <w:rsid w:val="003D2F70"/>
    <w:rsid w:val="003D3533"/>
    <w:rsid w:val="003D3ED2"/>
    <w:rsid w:val="003E2229"/>
    <w:rsid w:val="00400B14"/>
    <w:rsid w:val="00403AAC"/>
    <w:rsid w:val="0040451A"/>
    <w:rsid w:val="00405A64"/>
    <w:rsid w:val="0040604F"/>
    <w:rsid w:val="00406B26"/>
    <w:rsid w:val="00411AFE"/>
    <w:rsid w:val="0041666E"/>
    <w:rsid w:val="00421435"/>
    <w:rsid w:val="00433016"/>
    <w:rsid w:val="004349B0"/>
    <w:rsid w:val="00435EE9"/>
    <w:rsid w:val="00440E1A"/>
    <w:rsid w:val="00442657"/>
    <w:rsid w:val="00446701"/>
    <w:rsid w:val="00446706"/>
    <w:rsid w:val="0044742D"/>
    <w:rsid w:val="004506F1"/>
    <w:rsid w:val="00450BD8"/>
    <w:rsid w:val="00452185"/>
    <w:rsid w:val="004551AF"/>
    <w:rsid w:val="00456133"/>
    <w:rsid w:val="004611D3"/>
    <w:rsid w:val="00462A8C"/>
    <w:rsid w:val="00464150"/>
    <w:rsid w:val="00466D6B"/>
    <w:rsid w:val="00472E34"/>
    <w:rsid w:val="00473F80"/>
    <w:rsid w:val="0047476A"/>
    <w:rsid w:val="00474C1C"/>
    <w:rsid w:val="00475EB9"/>
    <w:rsid w:val="004774B2"/>
    <w:rsid w:val="00477813"/>
    <w:rsid w:val="00481B5B"/>
    <w:rsid w:val="004834A7"/>
    <w:rsid w:val="004903A3"/>
    <w:rsid w:val="00490A65"/>
    <w:rsid w:val="004927D2"/>
    <w:rsid w:val="004971B9"/>
    <w:rsid w:val="004A530D"/>
    <w:rsid w:val="004B0C08"/>
    <w:rsid w:val="004B2B80"/>
    <w:rsid w:val="004B49F0"/>
    <w:rsid w:val="004B5D6C"/>
    <w:rsid w:val="004B7025"/>
    <w:rsid w:val="004B74A5"/>
    <w:rsid w:val="004C11A2"/>
    <w:rsid w:val="004C2CC8"/>
    <w:rsid w:val="004C71BD"/>
    <w:rsid w:val="004D2195"/>
    <w:rsid w:val="004D4417"/>
    <w:rsid w:val="004D4608"/>
    <w:rsid w:val="004D5C4D"/>
    <w:rsid w:val="004E2AB1"/>
    <w:rsid w:val="004E3FC6"/>
    <w:rsid w:val="004E5B73"/>
    <w:rsid w:val="004F178E"/>
    <w:rsid w:val="004F19F6"/>
    <w:rsid w:val="00507237"/>
    <w:rsid w:val="0051468F"/>
    <w:rsid w:val="0051768B"/>
    <w:rsid w:val="005176B1"/>
    <w:rsid w:val="00521A37"/>
    <w:rsid w:val="00524365"/>
    <w:rsid w:val="0052540D"/>
    <w:rsid w:val="00527F59"/>
    <w:rsid w:val="00530235"/>
    <w:rsid w:val="0054124D"/>
    <w:rsid w:val="00541266"/>
    <w:rsid w:val="00541918"/>
    <w:rsid w:val="00544F8B"/>
    <w:rsid w:val="00550C0C"/>
    <w:rsid w:val="005528EA"/>
    <w:rsid w:val="00554277"/>
    <w:rsid w:val="00554D00"/>
    <w:rsid w:val="00556F20"/>
    <w:rsid w:val="00573BBB"/>
    <w:rsid w:val="005776F6"/>
    <w:rsid w:val="00584A9D"/>
    <w:rsid w:val="005A01B7"/>
    <w:rsid w:val="005A5D09"/>
    <w:rsid w:val="005A6AA0"/>
    <w:rsid w:val="005B003B"/>
    <w:rsid w:val="005B3819"/>
    <w:rsid w:val="005B3AB1"/>
    <w:rsid w:val="005B4E0D"/>
    <w:rsid w:val="005B5367"/>
    <w:rsid w:val="005C0D0D"/>
    <w:rsid w:val="005C140F"/>
    <w:rsid w:val="005C3F1E"/>
    <w:rsid w:val="005D0280"/>
    <w:rsid w:val="005D02A0"/>
    <w:rsid w:val="005D666F"/>
    <w:rsid w:val="005E1571"/>
    <w:rsid w:val="005E2672"/>
    <w:rsid w:val="005E2D14"/>
    <w:rsid w:val="005E76A7"/>
    <w:rsid w:val="005F3E1D"/>
    <w:rsid w:val="005F5DC5"/>
    <w:rsid w:val="005F65F4"/>
    <w:rsid w:val="006004DF"/>
    <w:rsid w:val="0060098C"/>
    <w:rsid w:val="006017C3"/>
    <w:rsid w:val="00601CA9"/>
    <w:rsid w:val="0060339F"/>
    <w:rsid w:val="00612F65"/>
    <w:rsid w:val="006143D1"/>
    <w:rsid w:val="0062262D"/>
    <w:rsid w:val="00632555"/>
    <w:rsid w:val="00634BB5"/>
    <w:rsid w:val="006411EF"/>
    <w:rsid w:val="00642A1A"/>
    <w:rsid w:val="00647A77"/>
    <w:rsid w:val="00652F5A"/>
    <w:rsid w:val="006545C3"/>
    <w:rsid w:val="00656027"/>
    <w:rsid w:val="0066283D"/>
    <w:rsid w:val="00665379"/>
    <w:rsid w:val="006732C7"/>
    <w:rsid w:val="00674BF7"/>
    <w:rsid w:val="00676452"/>
    <w:rsid w:val="00690D9A"/>
    <w:rsid w:val="00693114"/>
    <w:rsid w:val="006A0695"/>
    <w:rsid w:val="006A551E"/>
    <w:rsid w:val="006A5723"/>
    <w:rsid w:val="006B0540"/>
    <w:rsid w:val="006B64D6"/>
    <w:rsid w:val="006C7A03"/>
    <w:rsid w:val="006D69CA"/>
    <w:rsid w:val="006D6CE0"/>
    <w:rsid w:val="006E4455"/>
    <w:rsid w:val="006F5911"/>
    <w:rsid w:val="00700DFE"/>
    <w:rsid w:val="00705838"/>
    <w:rsid w:val="00710ADA"/>
    <w:rsid w:val="007142DA"/>
    <w:rsid w:val="00717B3E"/>
    <w:rsid w:val="007230C4"/>
    <w:rsid w:val="00726AF1"/>
    <w:rsid w:val="007313D9"/>
    <w:rsid w:val="00733612"/>
    <w:rsid w:val="00734051"/>
    <w:rsid w:val="00736392"/>
    <w:rsid w:val="00746370"/>
    <w:rsid w:val="00746A13"/>
    <w:rsid w:val="007520AD"/>
    <w:rsid w:val="007530B1"/>
    <w:rsid w:val="007560D0"/>
    <w:rsid w:val="00756D41"/>
    <w:rsid w:val="00761E40"/>
    <w:rsid w:val="007629B9"/>
    <w:rsid w:val="007657E8"/>
    <w:rsid w:val="0076583D"/>
    <w:rsid w:val="00766139"/>
    <w:rsid w:val="0076676E"/>
    <w:rsid w:val="0077185E"/>
    <w:rsid w:val="00775679"/>
    <w:rsid w:val="00784859"/>
    <w:rsid w:val="00790A36"/>
    <w:rsid w:val="00791D1C"/>
    <w:rsid w:val="007942D0"/>
    <w:rsid w:val="00797CE0"/>
    <w:rsid w:val="007A1902"/>
    <w:rsid w:val="007A2205"/>
    <w:rsid w:val="007A308B"/>
    <w:rsid w:val="007A407C"/>
    <w:rsid w:val="007A587F"/>
    <w:rsid w:val="007A67E6"/>
    <w:rsid w:val="007B1621"/>
    <w:rsid w:val="007B3667"/>
    <w:rsid w:val="007B54F3"/>
    <w:rsid w:val="007C30EC"/>
    <w:rsid w:val="007C33D8"/>
    <w:rsid w:val="007C7243"/>
    <w:rsid w:val="007D5730"/>
    <w:rsid w:val="007E1B36"/>
    <w:rsid w:val="007E7A0A"/>
    <w:rsid w:val="007E7EAA"/>
    <w:rsid w:val="007F07B8"/>
    <w:rsid w:val="007F69D4"/>
    <w:rsid w:val="007F6BE2"/>
    <w:rsid w:val="007F722C"/>
    <w:rsid w:val="007F72EE"/>
    <w:rsid w:val="00802054"/>
    <w:rsid w:val="00805CF0"/>
    <w:rsid w:val="00811137"/>
    <w:rsid w:val="00813BE8"/>
    <w:rsid w:val="00820B82"/>
    <w:rsid w:val="008252C6"/>
    <w:rsid w:val="00830156"/>
    <w:rsid w:val="00830513"/>
    <w:rsid w:val="00830876"/>
    <w:rsid w:val="00833BA7"/>
    <w:rsid w:val="00833C69"/>
    <w:rsid w:val="00833DF3"/>
    <w:rsid w:val="0083406E"/>
    <w:rsid w:val="00834FAD"/>
    <w:rsid w:val="008412C4"/>
    <w:rsid w:val="008451FE"/>
    <w:rsid w:val="00856146"/>
    <w:rsid w:val="00865299"/>
    <w:rsid w:val="00866DF6"/>
    <w:rsid w:val="00875C68"/>
    <w:rsid w:val="008771E6"/>
    <w:rsid w:val="00880229"/>
    <w:rsid w:val="0088036D"/>
    <w:rsid w:val="00880870"/>
    <w:rsid w:val="00883E80"/>
    <w:rsid w:val="00884555"/>
    <w:rsid w:val="00885838"/>
    <w:rsid w:val="00885A7A"/>
    <w:rsid w:val="008921AD"/>
    <w:rsid w:val="008921E1"/>
    <w:rsid w:val="008A4003"/>
    <w:rsid w:val="008A4FF8"/>
    <w:rsid w:val="008A5A1D"/>
    <w:rsid w:val="008A7AF8"/>
    <w:rsid w:val="008B01C6"/>
    <w:rsid w:val="008B0C95"/>
    <w:rsid w:val="008B1046"/>
    <w:rsid w:val="008B43DC"/>
    <w:rsid w:val="008C2D18"/>
    <w:rsid w:val="008C4C12"/>
    <w:rsid w:val="008C6018"/>
    <w:rsid w:val="008D08AB"/>
    <w:rsid w:val="008D6661"/>
    <w:rsid w:val="008E23D2"/>
    <w:rsid w:val="008E6CA5"/>
    <w:rsid w:val="0090029F"/>
    <w:rsid w:val="009018FF"/>
    <w:rsid w:val="00901BB2"/>
    <w:rsid w:val="009068D6"/>
    <w:rsid w:val="00910AFB"/>
    <w:rsid w:val="009168D2"/>
    <w:rsid w:val="00917811"/>
    <w:rsid w:val="0092134D"/>
    <w:rsid w:val="00923652"/>
    <w:rsid w:val="00923F7B"/>
    <w:rsid w:val="00924C1D"/>
    <w:rsid w:val="009267F0"/>
    <w:rsid w:val="0093098F"/>
    <w:rsid w:val="00931491"/>
    <w:rsid w:val="009350C9"/>
    <w:rsid w:val="009368A5"/>
    <w:rsid w:val="0094236C"/>
    <w:rsid w:val="009429AB"/>
    <w:rsid w:val="00944A30"/>
    <w:rsid w:val="00946C21"/>
    <w:rsid w:val="00960E97"/>
    <w:rsid w:val="00961686"/>
    <w:rsid w:val="00962018"/>
    <w:rsid w:val="009626E7"/>
    <w:rsid w:val="00962B0D"/>
    <w:rsid w:val="00963BA9"/>
    <w:rsid w:val="009722B6"/>
    <w:rsid w:val="00975335"/>
    <w:rsid w:val="00983A3A"/>
    <w:rsid w:val="00983A42"/>
    <w:rsid w:val="009852E6"/>
    <w:rsid w:val="00991FC1"/>
    <w:rsid w:val="0099503D"/>
    <w:rsid w:val="009956F0"/>
    <w:rsid w:val="009A5768"/>
    <w:rsid w:val="009A6730"/>
    <w:rsid w:val="009B3DB1"/>
    <w:rsid w:val="009B47ED"/>
    <w:rsid w:val="009B5D72"/>
    <w:rsid w:val="009B7417"/>
    <w:rsid w:val="009C2089"/>
    <w:rsid w:val="009C2D5C"/>
    <w:rsid w:val="009D2ADD"/>
    <w:rsid w:val="009D38FD"/>
    <w:rsid w:val="009D466C"/>
    <w:rsid w:val="009D5464"/>
    <w:rsid w:val="009D71E7"/>
    <w:rsid w:val="009E5DDB"/>
    <w:rsid w:val="009F374A"/>
    <w:rsid w:val="009F48C9"/>
    <w:rsid w:val="009F4AB9"/>
    <w:rsid w:val="00A017AE"/>
    <w:rsid w:val="00A051AB"/>
    <w:rsid w:val="00A05A24"/>
    <w:rsid w:val="00A06AF0"/>
    <w:rsid w:val="00A11DF9"/>
    <w:rsid w:val="00A2032A"/>
    <w:rsid w:val="00A217B9"/>
    <w:rsid w:val="00A222B8"/>
    <w:rsid w:val="00A22E59"/>
    <w:rsid w:val="00A25399"/>
    <w:rsid w:val="00A311D8"/>
    <w:rsid w:val="00A33FD6"/>
    <w:rsid w:val="00A40BFB"/>
    <w:rsid w:val="00A41FD7"/>
    <w:rsid w:val="00A442A5"/>
    <w:rsid w:val="00A44B3E"/>
    <w:rsid w:val="00A45DB3"/>
    <w:rsid w:val="00A464A8"/>
    <w:rsid w:val="00A4744C"/>
    <w:rsid w:val="00A56E71"/>
    <w:rsid w:val="00A610FE"/>
    <w:rsid w:val="00A622CB"/>
    <w:rsid w:val="00A644EE"/>
    <w:rsid w:val="00A64EB6"/>
    <w:rsid w:val="00A66300"/>
    <w:rsid w:val="00A66D13"/>
    <w:rsid w:val="00A71B64"/>
    <w:rsid w:val="00A745E0"/>
    <w:rsid w:val="00A74603"/>
    <w:rsid w:val="00A75F06"/>
    <w:rsid w:val="00A8061D"/>
    <w:rsid w:val="00A81D82"/>
    <w:rsid w:val="00A8483C"/>
    <w:rsid w:val="00A863B2"/>
    <w:rsid w:val="00A87325"/>
    <w:rsid w:val="00A92F28"/>
    <w:rsid w:val="00AB2F05"/>
    <w:rsid w:val="00AB7630"/>
    <w:rsid w:val="00AC1D30"/>
    <w:rsid w:val="00AC1E9D"/>
    <w:rsid w:val="00AC3A6B"/>
    <w:rsid w:val="00AD10C3"/>
    <w:rsid w:val="00AD1832"/>
    <w:rsid w:val="00AE182F"/>
    <w:rsid w:val="00AE35EB"/>
    <w:rsid w:val="00AE4148"/>
    <w:rsid w:val="00AE6229"/>
    <w:rsid w:val="00AF2DE7"/>
    <w:rsid w:val="00AF52FF"/>
    <w:rsid w:val="00AF597F"/>
    <w:rsid w:val="00B015A1"/>
    <w:rsid w:val="00B01B17"/>
    <w:rsid w:val="00B027F9"/>
    <w:rsid w:val="00B07FD7"/>
    <w:rsid w:val="00B112C2"/>
    <w:rsid w:val="00B1141F"/>
    <w:rsid w:val="00B1194C"/>
    <w:rsid w:val="00B231C9"/>
    <w:rsid w:val="00B25353"/>
    <w:rsid w:val="00B33B1F"/>
    <w:rsid w:val="00B3423D"/>
    <w:rsid w:val="00B3513D"/>
    <w:rsid w:val="00B40D92"/>
    <w:rsid w:val="00B4104F"/>
    <w:rsid w:val="00B417CC"/>
    <w:rsid w:val="00B430D6"/>
    <w:rsid w:val="00B43D7B"/>
    <w:rsid w:val="00B45D0A"/>
    <w:rsid w:val="00B547FA"/>
    <w:rsid w:val="00B57300"/>
    <w:rsid w:val="00B616B7"/>
    <w:rsid w:val="00B72B52"/>
    <w:rsid w:val="00B76388"/>
    <w:rsid w:val="00B776FE"/>
    <w:rsid w:val="00B83E1D"/>
    <w:rsid w:val="00B906E5"/>
    <w:rsid w:val="00B91509"/>
    <w:rsid w:val="00B91C28"/>
    <w:rsid w:val="00B9588A"/>
    <w:rsid w:val="00B95F9B"/>
    <w:rsid w:val="00B97A00"/>
    <w:rsid w:val="00BA3127"/>
    <w:rsid w:val="00BA6F59"/>
    <w:rsid w:val="00BB1996"/>
    <w:rsid w:val="00BB535E"/>
    <w:rsid w:val="00BC40A8"/>
    <w:rsid w:val="00BC595F"/>
    <w:rsid w:val="00BD505E"/>
    <w:rsid w:val="00BD68B8"/>
    <w:rsid w:val="00BE1D68"/>
    <w:rsid w:val="00BE2F0E"/>
    <w:rsid w:val="00BE3351"/>
    <w:rsid w:val="00BE7972"/>
    <w:rsid w:val="00BE7E01"/>
    <w:rsid w:val="00BF10BD"/>
    <w:rsid w:val="00BF36E9"/>
    <w:rsid w:val="00C00D65"/>
    <w:rsid w:val="00C04258"/>
    <w:rsid w:val="00C07E88"/>
    <w:rsid w:val="00C1422B"/>
    <w:rsid w:val="00C16A88"/>
    <w:rsid w:val="00C16AC1"/>
    <w:rsid w:val="00C201E9"/>
    <w:rsid w:val="00C228F3"/>
    <w:rsid w:val="00C247B4"/>
    <w:rsid w:val="00C25F00"/>
    <w:rsid w:val="00C30467"/>
    <w:rsid w:val="00C32416"/>
    <w:rsid w:val="00C34702"/>
    <w:rsid w:val="00C34BDF"/>
    <w:rsid w:val="00C4008A"/>
    <w:rsid w:val="00C43E21"/>
    <w:rsid w:val="00C45AF5"/>
    <w:rsid w:val="00C50C2B"/>
    <w:rsid w:val="00C5375B"/>
    <w:rsid w:val="00C57400"/>
    <w:rsid w:val="00C60E3E"/>
    <w:rsid w:val="00C60F41"/>
    <w:rsid w:val="00C62C60"/>
    <w:rsid w:val="00C72D74"/>
    <w:rsid w:val="00C753D3"/>
    <w:rsid w:val="00C75967"/>
    <w:rsid w:val="00C77618"/>
    <w:rsid w:val="00C869FF"/>
    <w:rsid w:val="00CA2167"/>
    <w:rsid w:val="00CA257D"/>
    <w:rsid w:val="00CA6171"/>
    <w:rsid w:val="00CA6F52"/>
    <w:rsid w:val="00CB0F61"/>
    <w:rsid w:val="00CB29E6"/>
    <w:rsid w:val="00CB616E"/>
    <w:rsid w:val="00CB75E3"/>
    <w:rsid w:val="00CC03B1"/>
    <w:rsid w:val="00CC29A8"/>
    <w:rsid w:val="00CC3CF9"/>
    <w:rsid w:val="00CD27FB"/>
    <w:rsid w:val="00CD4C6F"/>
    <w:rsid w:val="00CD5605"/>
    <w:rsid w:val="00CD751F"/>
    <w:rsid w:val="00CD7E2C"/>
    <w:rsid w:val="00CE3D8B"/>
    <w:rsid w:val="00CF0EAB"/>
    <w:rsid w:val="00CF13AB"/>
    <w:rsid w:val="00CF199D"/>
    <w:rsid w:val="00D0160D"/>
    <w:rsid w:val="00D0267C"/>
    <w:rsid w:val="00D03DF4"/>
    <w:rsid w:val="00D100D7"/>
    <w:rsid w:val="00D133BD"/>
    <w:rsid w:val="00D136EA"/>
    <w:rsid w:val="00D15A81"/>
    <w:rsid w:val="00D26341"/>
    <w:rsid w:val="00D332C1"/>
    <w:rsid w:val="00D45DD6"/>
    <w:rsid w:val="00D4604E"/>
    <w:rsid w:val="00D54EA4"/>
    <w:rsid w:val="00D55E83"/>
    <w:rsid w:val="00D605B1"/>
    <w:rsid w:val="00D61BE9"/>
    <w:rsid w:val="00D644C9"/>
    <w:rsid w:val="00D74110"/>
    <w:rsid w:val="00D764D7"/>
    <w:rsid w:val="00D81926"/>
    <w:rsid w:val="00D864F9"/>
    <w:rsid w:val="00D90CFD"/>
    <w:rsid w:val="00D93EFE"/>
    <w:rsid w:val="00DA2EE4"/>
    <w:rsid w:val="00DA5AEC"/>
    <w:rsid w:val="00DB43E7"/>
    <w:rsid w:val="00DB5DFE"/>
    <w:rsid w:val="00DB73F7"/>
    <w:rsid w:val="00DB7807"/>
    <w:rsid w:val="00DC3CC1"/>
    <w:rsid w:val="00DC3EB3"/>
    <w:rsid w:val="00DD00D4"/>
    <w:rsid w:val="00DD6C0D"/>
    <w:rsid w:val="00DD6F4C"/>
    <w:rsid w:val="00DD7B4D"/>
    <w:rsid w:val="00DE0F0F"/>
    <w:rsid w:val="00DE3091"/>
    <w:rsid w:val="00DE744E"/>
    <w:rsid w:val="00DF62B4"/>
    <w:rsid w:val="00DF64DE"/>
    <w:rsid w:val="00E02E3F"/>
    <w:rsid w:val="00E04D48"/>
    <w:rsid w:val="00E10E01"/>
    <w:rsid w:val="00E11163"/>
    <w:rsid w:val="00E1136C"/>
    <w:rsid w:val="00E11B12"/>
    <w:rsid w:val="00E12EC4"/>
    <w:rsid w:val="00E1512E"/>
    <w:rsid w:val="00E1617E"/>
    <w:rsid w:val="00E16849"/>
    <w:rsid w:val="00E2556C"/>
    <w:rsid w:val="00E43615"/>
    <w:rsid w:val="00E463D8"/>
    <w:rsid w:val="00E478F7"/>
    <w:rsid w:val="00E50C11"/>
    <w:rsid w:val="00E55382"/>
    <w:rsid w:val="00E60A39"/>
    <w:rsid w:val="00E61591"/>
    <w:rsid w:val="00E630B1"/>
    <w:rsid w:val="00E65CB6"/>
    <w:rsid w:val="00E67770"/>
    <w:rsid w:val="00E70D7E"/>
    <w:rsid w:val="00E7424B"/>
    <w:rsid w:val="00E81ABE"/>
    <w:rsid w:val="00E84F66"/>
    <w:rsid w:val="00E86C07"/>
    <w:rsid w:val="00E92F7E"/>
    <w:rsid w:val="00EA0812"/>
    <w:rsid w:val="00EA564F"/>
    <w:rsid w:val="00EB14BC"/>
    <w:rsid w:val="00EB40E8"/>
    <w:rsid w:val="00EB7DC9"/>
    <w:rsid w:val="00EB7DE2"/>
    <w:rsid w:val="00EC687A"/>
    <w:rsid w:val="00EC73E4"/>
    <w:rsid w:val="00ED0B90"/>
    <w:rsid w:val="00ED591C"/>
    <w:rsid w:val="00ED7287"/>
    <w:rsid w:val="00EE25A7"/>
    <w:rsid w:val="00EE27EA"/>
    <w:rsid w:val="00EE3DEC"/>
    <w:rsid w:val="00EE7363"/>
    <w:rsid w:val="00EF1942"/>
    <w:rsid w:val="00EF2B5B"/>
    <w:rsid w:val="00EF64C9"/>
    <w:rsid w:val="00EF6C74"/>
    <w:rsid w:val="00F00D13"/>
    <w:rsid w:val="00F01721"/>
    <w:rsid w:val="00F03487"/>
    <w:rsid w:val="00F122B7"/>
    <w:rsid w:val="00F123C9"/>
    <w:rsid w:val="00F17B93"/>
    <w:rsid w:val="00F17E10"/>
    <w:rsid w:val="00F200BF"/>
    <w:rsid w:val="00F266C8"/>
    <w:rsid w:val="00F3110C"/>
    <w:rsid w:val="00F31BD3"/>
    <w:rsid w:val="00F322D6"/>
    <w:rsid w:val="00F32323"/>
    <w:rsid w:val="00F3505F"/>
    <w:rsid w:val="00F41808"/>
    <w:rsid w:val="00F418F2"/>
    <w:rsid w:val="00F505A0"/>
    <w:rsid w:val="00F53C53"/>
    <w:rsid w:val="00F54520"/>
    <w:rsid w:val="00F54C5D"/>
    <w:rsid w:val="00F569E8"/>
    <w:rsid w:val="00F64745"/>
    <w:rsid w:val="00F676F2"/>
    <w:rsid w:val="00F70BBD"/>
    <w:rsid w:val="00F71B5D"/>
    <w:rsid w:val="00F72DB9"/>
    <w:rsid w:val="00F8056C"/>
    <w:rsid w:val="00F8288B"/>
    <w:rsid w:val="00F83465"/>
    <w:rsid w:val="00F83E89"/>
    <w:rsid w:val="00F8422B"/>
    <w:rsid w:val="00FA53AB"/>
    <w:rsid w:val="00FA7BE7"/>
    <w:rsid w:val="00FA7F42"/>
    <w:rsid w:val="00FB1920"/>
    <w:rsid w:val="00FB1B87"/>
    <w:rsid w:val="00FB38E9"/>
    <w:rsid w:val="00FB45E8"/>
    <w:rsid w:val="00FB6B25"/>
    <w:rsid w:val="00FB76DE"/>
    <w:rsid w:val="00FC057C"/>
    <w:rsid w:val="00FC076E"/>
    <w:rsid w:val="00FC48B0"/>
    <w:rsid w:val="00FC7134"/>
    <w:rsid w:val="00FD1D99"/>
    <w:rsid w:val="00FD3601"/>
    <w:rsid w:val="00FD42C2"/>
    <w:rsid w:val="00FE08B4"/>
    <w:rsid w:val="00FE2073"/>
    <w:rsid w:val="00FE68CC"/>
    <w:rsid w:val="00FF05F6"/>
    <w:rsid w:val="00FF196F"/>
    <w:rsid w:val="00FF4FFA"/>
    <w:rsid w:val="00FF51FD"/>
    <w:rsid w:val="01656E0A"/>
    <w:rsid w:val="01DA3B2D"/>
    <w:rsid w:val="0266C7A9"/>
    <w:rsid w:val="028D71F1"/>
    <w:rsid w:val="03EF485C"/>
    <w:rsid w:val="04FA7293"/>
    <w:rsid w:val="058ABC0A"/>
    <w:rsid w:val="05B1B3D6"/>
    <w:rsid w:val="05BE0150"/>
    <w:rsid w:val="065A3F6F"/>
    <w:rsid w:val="074D8437"/>
    <w:rsid w:val="086642F2"/>
    <w:rsid w:val="09EB4642"/>
    <w:rsid w:val="0B1B9C5E"/>
    <w:rsid w:val="0B3FEFC2"/>
    <w:rsid w:val="0B476DAC"/>
    <w:rsid w:val="0C07811C"/>
    <w:rsid w:val="0C20F55A"/>
    <w:rsid w:val="10311CB2"/>
    <w:rsid w:val="103B6639"/>
    <w:rsid w:val="1059A856"/>
    <w:rsid w:val="11067E5A"/>
    <w:rsid w:val="112B8E06"/>
    <w:rsid w:val="116BE03C"/>
    <w:rsid w:val="120EAA0D"/>
    <w:rsid w:val="12BEB164"/>
    <w:rsid w:val="13566E4C"/>
    <w:rsid w:val="13853418"/>
    <w:rsid w:val="13AAB60C"/>
    <w:rsid w:val="13AFD549"/>
    <w:rsid w:val="13BF0EB4"/>
    <w:rsid w:val="148E5DE5"/>
    <w:rsid w:val="14D0FEA7"/>
    <w:rsid w:val="1579F807"/>
    <w:rsid w:val="17B7930D"/>
    <w:rsid w:val="18CDCBD3"/>
    <w:rsid w:val="193A3B11"/>
    <w:rsid w:val="1A8D7B0A"/>
    <w:rsid w:val="1AA511E9"/>
    <w:rsid w:val="1B2A61A0"/>
    <w:rsid w:val="1B55BEF1"/>
    <w:rsid w:val="1BD2DD2A"/>
    <w:rsid w:val="1CEA8224"/>
    <w:rsid w:val="1D973817"/>
    <w:rsid w:val="1DBDC6AC"/>
    <w:rsid w:val="1DDAD70B"/>
    <w:rsid w:val="1E83F555"/>
    <w:rsid w:val="1F1A37E1"/>
    <w:rsid w:val="1FA275FE"/>
    <w:rsid w:val="1FFCDF1E"/>
    <w:rsid w:val="2087762B"/>
    <w:rsid w:val="210BA84D"/>
    <w:rsid w:val="21610B84"/>
    <w:rsid w:val="2537C176"/>
    <w:rsid w:val="266B8EB7"/>
    <w:rsid w:val="27A7F1B4"/>
    <w:rsid w:val="28B43D40"/>
    <w:rsid w:val="2997BD5C"/>
    <w:rsid w:val="2B50A1A0"/>
    <w:rsid w:val="2C54053E"/>
    <w:rsid w:val="2CF6CCE0"/>
    <w:rsid w:val="2E510020"/>
    <w:rsid w:val="2E71112C"/>
    <w:rsid w:val="2FE3576D"/>
    <w:rsid w:val="30EE9123"/>
    <w:rsid w:val="310735BD"/>
    <w:rsid w:val="328A6184"/>
    <w:rsid w:val="331358B8"/>
    <w:rsid w:val="34135022"/>
    <w:rsid w:val="35CEC5EA"/>
    <w:rsid w:val="3605C769"/>
    <w:rsid w:val="366C983B"/>
    <w:rsid w:val="387F330E"/>
    <w:rsid w:val="38D3E4C9"/>
    <w:rsid w:val="3B44D3D2"/>
    <w:rsid w:val="3BC49996"/>
    <w:rsid w:val="3C4EFC7D"/>
    <w:rsid w:val="3C8CE890"/>
    <w:rsid w:val="3D4B1C4D"/>
    <w:rsid w:val="3D5A5A83"/>
    <w:rsid w:val="3DBD1FD2"/>
    <w:rsid w:val="3DE92CDC"/>
    <w:rsid w:val="3F90AB1F"/>
    <w:rsid w:val="435AF55C"/>
    <w:rsid w:val="448DAB71"/>
    <w:rsid w:val="44D713E8"/>
    <w:rsid w:val="44E56459"/>
    <w:rsid w:val="451FF015"/>
    <w:rsid w:val="465A5CF5"/>
    <w:rsid w:val="4819BD25"/>
    <w:rsid w:val="48465E31"/>
    <w:rsid w:val="48557F1B"/>
    <w:rsid w:val="487208B2"/>
    <w:rsid w:val="48EDDB24"/>
    <w:rsid w:val="4A93746A"/>
    <w:rsid w:val="4BF3F855"/>
    <w:rsid w:val="4D7DFE38"/>
    <w:rsid w:val="4DA05321"/>
    <w:rsid w:val="4E23B803"/>
    <w:rsid w:val="4E5E8A38"/>
    <w:rsid w:val="4FF55F21"/>
    <w:rsid w:val="506D0723"/>
    <w:rsid w:val="53EEC133"/>
    <w:rsid w:val="545EEFB6"/>
    <w:rsid w:val="54AE445A"/>
    <w:rsid w:val="5663F51D"/>
    <w:rsid w:val="570887FF"/>
    <w:rsid w:val="57247569"/>
    <w:rsid w:val="5820C376"/>
    <w:rsid w:val="585AECC3"/>
    <w:rsid w:val="588D846E"/>
    <w:rsid w:val="58C05997"/>
    <w:rsid w:val="58C77942"/>
    <w:rsid w:val="5953ADD7"/>
    <w:rsid w:val="59A59DF5"/>
    <w:rsid w:val="59DD9DA6"/>
    <w:rsid w:val="5A5C29F8"/>
    <w:rsid w:val="5B502246"/>
    <w:rsid w:val="5B7465B8"/>
    <w:rsid w:val="5CFDDF12"/>
    <w:rsid w:val="5D2ECB38"/>
    <w:rsid w:val="5E2BE8E7"/>
    <w:rsid w:val="5F0F0A7C"/>
    <w:rsid w:val="5F8E491F"/>
    <w:rsid w:val="5FA54E6D"/>
    <w:rsid w:val="6127F98F"/>
    <w:rsid w:val="62C1602F"/>
    <w:rsid w:val="63357C7C"/>
    <w:rsid w:val="6535834F"/>
    <w:rsid w:val="6592F1C0"/>
    <w:rsid w:val="67546F33"/>
    <w:rsid w:val="689CDC06"/>
    <w:rsid w:val="698E87C6"/>
    <w:rsid w:val="6A1D0B65"/>
    <w:rsid w:val="6A7304ED"/>
    <w:rsid w:val="6A87A513"/>
    <w:rsid w:val="6B5EA577"/>
    <w:rsid w:val="6D926878"/>
    <w:rsid w:val="6DED543A"/>
    <w:rsid w:val="6E2D3FE9"/>
    <w:rsid w:val="6EC99639"/>
    <w:rsid w:val="6F89249B"/>
    <w:rsid w:val="702D2E3C"/>
    <w:rsid w:val="707D4A0F"/>
    <w:rsid w:val="715DB898"/>
    <w:rsid w:val="72F66A9F"/>
    <w:rsid w:val="7760E237"/>
    <w:rsid w:val="78306354"/>
    <w:rsid w:val="7A680175"/>
    <w:rsid w:val="7A6BB0A4"/>
    <w:rsid w:val="7BADF341"/>
    <w:rsid w:val="7C4FC87E"/>
    <w:rsid w:val="7CAAC916"/>
    <w:rsid w:val="7CAB2543"/>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50471B5A-CCD6-42B5-A05C-E2DB035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zicw72hk97apuuh/AABSxLQVydh3myWBep7gPnlca?dl=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3" ma:contentTypeDescription="Create a new document." ma:contentTypeScope="" ma:versionID="648607c61049da9d8a589a75c819e46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37c38fe925bfbdcbff8b6fb014c7ebc2"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35F3-DC62-43CC-9D37-E93DC704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3.xml><?xml version="1.0" encoding="utf-8"?>
<ds:datastoreItem xmlns:ds="http://schemas.openxmlformats.org/officeDocument/2006/customXml" ds:itemID="{ECA8185F-14D1-4326-8F80-943F823D544E}">
  <ds:schemaRefs>
    <ds:schemaRef ds:uri="http://schemas.microsoft.com/office/2006/documentManagement/types"/>
    <ds:schemaRef ds:uri="http://www.w3.org/XML/1998/namespace"/>
    <ds:schemaRef ds:uri="de3ca6d2-dfcd-421d-aa90-c40d22084caf"/>
    <ds:schemaRef ds:uri="http://schemas.openxmlformats.org/package/2006/metadata/core-properties"/>
    <ds:schemaRef ds:uri="http://purl.org/dc/elements/1.1/"/>
    <ds:schemaRef ds:uri="http://schemas.microsoft.com/office/infopath/2007/PartnerControls"/>
    <ds:schemaRef ds:uri="http://purl.org/dc/terms/"/>
    <ds:schemaRef ds:uri="8d59776f-5ade-4c8b-b01a-e4ad151402c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Goodman Theatre</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Schneider</dc:creator>
  <cp:keywords/>
  <dc:description/>
  <cp:lastModifiedBy>Denise Schneider</cp:lastModifiedBy>
  <cp:revision>3</cp:revision>
  <cp:lastPrinted>2023-01-24T21:43:00Z</cp:lastPrinted>
  <dcterms:created xsi:type="dcterms:W3CDTF">2024-04-17T15:59:00Z</dcterms:created>
  <dcterms:modified xsi:type="dcterms:W3CDTF">2024-04-17T21:41:00Z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