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3C569B"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54085F6" w:rsidR="00205D46" w:rsidRPr="00320A23" w:rsidRDefault="000D63E0">
      <w:pPr>
        <w:pStyle w:val="Body"/>
        <w:tabs>
          <w:tab w:val="left" w:pos="1300"/>
          <w:tab w:val="left" w:pos="7560"/>
        </w:tabs>
        <w:spacing w:after="0" w:line="240" w:lineRule="auto"/>
        <w:rPr>
          <w:rFonts w:ascii="Franklin Gothic Book" w:hAnsi="Franklin Gothic Book"/>
          <w:lang w:val="de-DE"/>
        </w:rPr>
      </w:pPr>
      <w:r>
        <w:rPr>
          <w:rFonts w:ascii="Franklin Gothic Book" w:hAnsi="Franklin Gothic Book"/>
          <w:lang w:val="de-DE"/>
        </w:rPr>
        <w:t xml:space="preserve">PRESS </w:t>
      </w:r>
      <w:r w:rsidR="00736392" w:rsidRPr="003C569B">
        <w:rPr>
          <w:rFonts w:ascii="Franklin Gothic Book" w:hAnsi="Franklin Gothic Book"/>
          <w:lang w:val="de-DE"/>
        </w:rPr>
        <w:t>CONTACT</w:t>
      </w:r>
      <w:r>
        <w:rPr>
          <w:rFonts w:ascii="Franklin Gothic Book" w:hAnsi="Franklin Gothic Book"/>
          <w:lang w:val="de-DE"/>
        </w:rPr>
        <w:t>S</w:t>
      </w:r>
      <w:r w:rsidR="00736392" w:rsidRPr="003C569B">
        <w:rPr>
          <w:rFonts w:ascii="Franklin Gothic Book" w:hAnsi="Franklin Gothic Book"/>
          <w:lang w:val="de-DE"/>
        </w:rPr>
        <w:t>:</w:t>
      </w:r>
      <w:r w:rsidR="00736392" w:rsidRPr="003C569B">
        <w:rPr>
          <w:rFonts w:ascii="Franklin Gothic Book" w:hAnsi="Franklin Gothic Book"/>
          <w:lang w:val="de-DE"/>
        </w:rPr>
        <w:tab/>
      </w:r>
      <w:r w:rsidR="00736392" w:rsidRPr="003C569B">
        <w:rPr>
          <w:rFonts w:ascii="Franklin Gothic Book" w:hAnsi="Franklin Gothic Book"/>
        </w:rPr>
        <w:t xml:space="preserve">    </w:t>
      </w:r>
      <w:r w:rsidR="00736392" w:rsidRPr="003C569B">
        <w:rPr>
          <w:rFonts w:ascii="Franklin Gothic Book" w:hAnsi="Franklin Gothic Book"/>
        </w:rPr>
        <w:tab/>
      </w:r>
      <w:r w:rsidR="00335B0F" w:rsidRPr="003C569B">
        <w:rPr>
          <w:rFonts w:ascii="Franklin Gothic Book" w:hAnsi="Franklin Gothic Book"/>
        </w:rPr>
        <w:t xml:space="preserve">           </w:t>
      </w:r>
      <w:r w:rsidR="00E84F66" w:rsidRPr="003C569B">
        <w:rPr>
          <w:rFonts w:ascii="Franklin Gothic Book" w:hAnsi="Franklin Gothic Book"/>
        </w:rPr>
        <w:t xml:space="preserve">  </w:t>
      </w:r>
      <w:r w:rsidR="0040511F" w:rsidRPr="003C569B">
        <w:rPr>
          <w:rFonts w:ascii="Franklin Gothic Book" w:hAnsi="Franklin Gothic Book"/>
          <w:b/>
          <w:bCs/>
        </w:rPr>
        <w:t>FOR IMMEDIATE RELEASE</w:t>
      </w:r>
      <w:r w:rsidR="00E84F66" w:rsidRPr="003C569B">
        <w:rPr>
          <w:rFonts w:ascii="Franklin Gothic Book" w:hAnsi="Franklin Gothic Book"/>
          <w:b/>
          <w:bCs/>
        </w:rPr>
        <w:t xml:space="preserve"> </w:t>
      </w:r>
    </w:p>
    <w:p w14:paraId="6804EA11" w14:textId="7CAF47C3" w:rsidR="00ED15CF" w:rsidRDefault="00C529BB" w:rsidP="00347FBC">
      <w:pPr>
        <w:pStyle w:val="Body"/>
        <w:tabs>
          <w:tab w:val="left" w:pos="1300"/>
          <w:tab w:val="left" w:pos="7560"/>
        </w:tabs>
        <w:spacing w:after="0" w:line="240" w:lineRule="auto"/>
        <w:rPr>
          <w:rStyle w:val="None"/>
          <w:rFonts w:ascii="Franklin Gothic Book" w:hAnsi="Franklin Gothic Book"/>
          <w:b/>
          <w:bCs/>
        </w:rPr>
      </w:pPr>
      <w:r>
        <w:rPr>
          <w:rFonts w:ascii="Franklin Gothic Book" w:hAnsi="Franklin Gothic Book"/>
          <w:lang w:val="de-DE"/>
        </w:rPr>
        <w:t xml:space="preserve">For </w:t>
      </w:r>
      <w:r w:rsidR="00320A23">
        <w:rPr>
          <w:rFonts w:ascii="Franklin Gothic Book" w:hAnsi="Franklin Gothic Book"/>
          <w:lang w:val="de-DE"/>
        </w:rPr>
        <w:t xml:space="preserve">Goodman Theatre – </w:t>
      </w:r>
      <w:r w:rsidR="00320A23" w:rsidRPr="003C569B">
        <w:rPr>
          <w:rFonts w:ascii="Franklin Gothic Book" w:hAnsi="Franklin Gothic Book"/>
          <w:lang w:val="de-DE"/>
        </w:rPr>
        <w:t>Ata Younan</w:t>
      </w:r>
      <w:r w:rsidR="00320A23" w:rsidRPr="003C569B">
        <w:rPr>
          <w:rFonts w:ascii="Franklin Gothic Book" w:hAnsi="Franklin Gothic Book"/>
        </w:rPr>
        <w:t xml:space="preserve"> </w:t>
      </w:r>
      <w:r w:rsidR="00320A23">
        <w:rPr>
          <w:rFonts w:ascii="Franklin Gothic Book" w:hAnsi="Franklin Gothic Book"/>
        </w:rPr>
        <w:t xml:space="preserve">| </w:t>
      </w:r>
      <w:hyperlink r:id="rId11" w:history="1">
        <w:r w:rsidR="00320A23" w:rsidRPr="0030383E">
          <w:rPr>
            <w:rStyle w:val="Hyperlink"/>
            <w:rFonts w:ascii="Franklin Gothic Book" w:hAnsi="Franklin Gothic Book"/>
          </w:rPr>
          <w:t>Press@GoodmanTheatre.org</w:t>
        </w:r>
      </w:hyperlink>
      <w:r w:rsidR="00736392" w:rsidRPr="003C569B">
        <w:rPr>
          <w:rFonts w:ascii="Franklin Gothic Book" w:hAnsi="Franklin Gothic Book"/>
        </w:rPr>
        <w:t xml:space="preserve"> </w:t>
      </w:r>
      <w:r w:rsidR="00320A23">
        <w:rPr>
          <w:rFonts w:ascii="Franklin Gothic Book" w:hAnsi="Franklin Gothic Book"/>
        </w:rPr>
        <w:t>– 312.443.5152</w:t>
      </w:r>
      <w:r w:rsidR="00736392" w:rsidRPr="003C569B">
        <w:rPr>
          <w:rFonts w:ascii="Franklin Gothic Book" w:hAnsi="Franklin Gothic Book"/>
        </w:rPr>
        <w:t xml:space="preserve">                    </w:t>
      </w:r>
      <w:r w:rsidR="00736392" w:rsidRPr="003C569B">
        <w:rPr>
          <w:rFonts w:ascii="Franklin Gothic Book" w:hAnsi="Franklin Gothic Book"/>
        </w:rPr>
        <w:tab/>
        <w:t xml:space="preserve">  </w:t>
      </w:r>
      <w:r w:rsidR="00320A23">
        <w:rPr>
          <w:rFonts w:ascii="Franklin Gothic Book" w:hAnsi="Franklin Gothic Book"/>
        </w:rPr>
        <w:t xml:space="preserve"> </w:t>
      </w:r>
      <w:r w:rsidR="00320A23" w:rsidRPr="00320A23">
        <w:rPr>
          <w:rFonts w:ascii="Franklin Gothic Book" w:hAnsi="Franklin Gothic Book"/>
          <w:b/>
        </w:rPr>
        <w:t xml:space="preserve">MARCH </w:t>
      </w:r>
      <w:r w:rsidR="00452640">
        <w:rPr>
          <w:rFonts w:ascii="Franklin Gothic Book" w:hAnsi="Franklin Gothic Book"/>
          <w:b/>
        </w:rPr>
        <w:t>6</w:t>
      </w:r>
      <w:r w:rsidR="00320A23" w:rsidRPr="00320A23">
        <w:rPr>
          <w:rFonts w:ascii="Franklin Gothic Book" w:hAnsi="Franklin Gothic Book"/>
          <w:b/>
        </w:rPr>
        <w:t>, 2024</w:t>
      </w:r>
      <w:r w:rsidR="00736392" w:rsidRPr="003C569B">
        <w:rPr>
          <w:rFonts w:ascii="Franklin Gothic Book" w:hAnsi="Franklin Gothic Book"/>
        </w:rPr>
        <w:t xml:space="preserve">    </w:t>
      </w:r>
      <w:r w:rsidR="00E84F66" w:rsidRPr="003C569B">
        <w:rPr>
          <w:rFonts w:ascii="Franklin Gothic Book" w:hAnsi="Franklin Gothic Book"/>
        </w:rPr>
        <w:t xml:space="preserve">  </w:t>
      </w:r>
      <w:r w:rsidR="00B9588A" w:rsidRPr="003C569B">
        <w:rPr>
          <w:rFonts w:ascii="Franklin Gothic Book" w:hAnsi="Franklin Gothic Book"/>
        </w:rPr>
        <w:t xml:space="preserve">      </w:t>
      </w:r>
      <w:r w:rsidR="006A242C" w:rsidRPr="003C569B">
        <w:rPr>
          <w:rFonts w:ascii="Franklin Gothic Book" w:hAnsi="Franklin Gothic Book"/>
        </w:rPr>
        <w:t xml:space="preserve">         </w:t>
      </w:r>
      <w:r w:rsidR="00F86FA5">
        <w:rPr>
          <w:rFonts w:ascii="Franklin Gothic Book" w:hAnsi="Franklin Gothic Book"/>
        </w:rPr>
        <w:t xml:space="preserve">       </w:t>
      </w:r>
      <w:r>
        <w:rPr>
          <w:rFonts w:ascii="Franklin Gothic Book" w:hAnsi="Franklin Gothic Book"/>
        </w:rPr>
        <w:t xml:space="preserve">For </w:t>
      </w:r>
      <w:r w:rsidR="00320A23">
        <w:rPr>
          <w:rFonts w:ascii="Franklin Gothic Book" w:hAnsi="Franklin Gothic Book"/>
        </w:rPr>
        <w:t xml:space="preserve">Broadway In Chicago – </w:t>
      </w:r>
      <w:r w:rsidR="00320A23">
        <w:rPr>
          <w:rStyle w:val="None"/>
          <w:rFonts w:ascii="Franklin Gothic Book" w:hAnsi="Franklin Gothic Book"/>
          <w:bCs/>
        </w:rPr>
        <w:t xml:space="preserve">Doris Davenport | </w:t>
      </w:r>
      <w:hyperlink r:id="rId12" w:history="1">
        <w:r w:rsidR="00320A23" w:rsidRPr="0030383E">
          <w:rPr>
            <w:rStyle w:val="Hyperlink"/>
            <w:rFonts w:ascii="Franklin Gothic Book" w:hAnsi="Franklin Gothic Book"/>
            <w:bCs/>
          </w:rPr>
          <w:t>ddavenport@broadwayinchicago.com</w:t>
        </w:r>
      </w:hyperlink>
      <w:r w:rsidR="00320A23">
        <w:rPr>
          <w:rStyle w:val="None"/>
          <w:rFonts w:ascii="Franklin Gothic Book" w:hAnsi="Franklin Gothic Book"/>
          <w:bCs/>
        </w:rPr>
        <w:t xml:space="preserve"> – 312.401.3616</w:t>
      </w:r>
    </w:p>
    <w:p w14:paraId="3E3B5C8F" w14:textId="77777777" w:rsidR="00987E2E" w:rsidRDefault="00987E2E" w:rsidP="00D148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bookmarkStart w:id="0" w:name="_Hlk141084117"/>
      <w:bookmarkStart w:id="1" w:name="_Hlk149301584"/>
      <w:bookmarkStart w:id="2" w:name="_Hlk150348991"/>
      <w:bookmarkStart w:id="3" w:name="_Hlk150777308"/>
      <w:bookmarkStart w:id="4" w:name="_Hlk150521140"/>
    </w:p>
    <w:p w14:paraId="6F33D55F" w14:textId="2FE34E30" w:rsidR="00970631" w:rsidRPr="003C569B" w:rsidRDefault="004F6E7C" w:rsidP="00D148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 xml:space="preserve">EXPERIENCE </w:t>
      </w:r>
      <w:r w:rsidR="006936F1">
        <w:rPr>
          <w:rFonts w:ascii="Franklin Gothic Book" w:eastAsia="Calibri" w:hAnsi="Franklin Gothic Book" w:cs="Calibri"/>
          <w:b/>
          <w:bCs/>
          <w:iCs/>
          <w:sz w:val="22"/>
          <w:szCs w:val="22"/>
          <w:bdr w:val="none" w:sz="0" w:space="0" w:color="auto"/>
        </w:rPr>
        <w:t xml:space="preserve">PULITZER PRIZE-WINNER </w:t>
      </w:r>
      <w:r w:rsidR="009E246A">
        <w:rPr>
          <w:rFonts w:ascii="Franklin Gothic Book" w:eastAsia="Calibri" w:hAnsi="Franklin Gothic Book" w:cs="Calibri"/>
          <w:b/>
          <w:bCs/>
          <w:iCs/>
          <w:sz w:val="22"/>
          <w:szCs w:val="22"/>
          <w:bdr w:val="none" w:sz="0" w:space="0" w:color="auto"/>
        </w:rPr>
        <w:t>AUGUST WILSON</w:t>
      </w:r>
      <w:r w:rsidR="00461BEB">
        <w:rPr>
          <w:rFonts w:ascii="Franklin Gothic Book" w:eastAsia="Calibri" w:hAnsi="Franklin Gothic Book" w:cs="Calibri"/>
          <w:b/>
          <w:bCs/>
          <w:iCs/>
          <w:sz w:val="22"/>
          <w:szCs w:val="22"/>
          <w:bdr w:val="none" w:sz="0" w:space="0" w:color="auto"/>
        </w:rPr>
        <w:t xml:space="preserve">’S WORK </w:t>
      </w:r>
      <w:r w:rsidR="00712D2F">
        <w:rPr>
          <w:rFonts w:ascii="Franklin Gothic Book" w:eastAsia="Calibri" w:hAnsi="Franklin Gothic Book" w:cs="Calibri"/>
          <w:b/>
          <w:bCs/>
          <w:iCs/>
          <w:sz w:val="22"/>
          <w:szCs w:val="22"/>
          <w:bdr w:val="none" w:sz="0" w:space="0" w:color="auto"/>
        </w:rPr>
        <w:t>FROM</w:t>
      </w:r>
      <w:r>
        <w:rPr>
          <w:rFonts w:ascii="Franklin Gothic Book" w:eastAsia="Calibri" w:hAnsi="Franklin Gothic Book" w:cs="Calibri"/>
          <w:b/>
          <w:bCs/>
          <w:iCs/>
          <w:sz w:val="22"/>
          <w:szCs w:val="22"/>
          <w:bdr w:val="none" w:sz="0" w:space="0" w:color="auto"/>
        </w:rPr>
        <w:t xml:space="preserve"> </w:t>
      </w:r>
      <w:r w:rsidR="007073AF">
        <w:rPr>
          <w:rFonts w:ascii="Franklin Gothic Book" w:eastAsia="Calibri" w:hAnsi="Franklin Gothic Book" w:cs="Calibri"/>
          <w:b/>
          <w:bCs/>
          <w:iCs/>
          <w:sz w:val="22"/>
          <w:szCs w:val="22"/>
          <w:bdr w:val="none" w:sz="0" w:space="0" w:color="auto"/>
        </w:rPr>
        <w:t xml:space="preserve">THREE </w:t>
      </w:r>
      <w:r w:rsidR="00461BEB">
        <w:rPr>
          <w:rFonts w:ascii="Franklin Gothic Book" w:eastAsia="Calibri" w:hAnsi="Franklin Gothic Book" w:cs="Calibri"/>
          <w:b/>
          <w:bCs/>
          <w:iCs/>
          <w:sz w:val="22"/>
          <w:szCs w:val="22"/>
          <w:bdr w:val="none" w:sz="0" w:space="0" w:color="auto"/>
        </w:rPr>
        <w:t xml:space="preserve">CHICAGO </w:t>
      </w:r>
      <w:r w:rsidR="00712D2F">
        <w:rPr>
          <w:rFonts w:ascii="Franklin Gothic Book" w:eastAsia="Calibri" w:hAnsi="Franklin Gothic Book" w:cs="Calibri"/>
          <w:b/>
          <w:bCs/>
          <w:iCs/>
          <w:sz w:val="22"/>
          <w:szCs w:val="22"/>
          <w:bdr w:val="none" w:sz="0" w:space="0" w:color="auto"/>
        </w:rPr>
        <w:t>THEATERS</w:t>
      </w:r>
      <w:r w:rsidR="00E57DB1">
        <w:rPr>
          <w:rFonts w:ascii="Franklin Gothic Book" w:eastAsia="Calibri" w:hAnsi="Franklin Gothic Book" w:cs="Calibri"/>
          <w:b/>
          <w:bCs/>
          <w:iCs/>
          <w:sz w:val="22"/>
          <w:szCs w:val="22"/>
          <w:bdr w:val="none" w:sz="0" w:space="0" w:color="auto"/>
        </w:rPr>
        <w:t xml:space="preserve"> THIS SPRING</w:t>
      </w:r>
    </w:p>
    <w:p w14:paraId="18CEB90F" w14:textId="77777777" w:rsidR="002E7C07" w:rsidRPr="003C569B" w:rsidRDefault="002E7C07" w:rsidP="009706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6ECABA1D" w14:textId="541AFD31" w:rsidR="006936F1" w:rsidRDefault="008257BB" w:rsidP="00966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w:t>
      </w:r>
      <w:r w:rsidR="006936F1" w:rsidRPr="007042B6">
        <w:rPr>
          <w:rFonts w:ascii="Franklin Gothic Book" w:eastAsia="Calibri" w:hAnsi="Franklin Gothic Book" w:cs="Calibri"/>
          <w:b/>
          <w:bCs/>
          <w:i/>
          <w:iCs/>
          <w:sz w:val="22"/>
          <w:szCs w:val="22"/>
          <w:bdr w:val="none" w:sz="0" w:space="0" w:color="auto"/>
        </w:rPr>
        <w:t>JOE TURNER’S COME AND GONE</w:t>
      </w:r>
      <w:r w:rsidR="006936F1" w:rsidRPr="007042B6">
        <w:rPr>
          <w:rFonts w:ascii="Franklin Gothic Book" w:eastAsia="Calibri" w:hAnsi="Franklin Gothic Book" w:cs="Calibri"/>
          <w:b/>
          <w:bCs/>
          <w:iCs/>
          <w:sz w:val="22"/>
          <w:szCs w:val="22"/>
          <w:bdr w:val="none" w:sz="0" w:space="0" w:color="auto"/>
        </w:rPr>
        <w:t xml:space="preserve"> </w:t>
      </w:r>
      <w:r w:rsidR="006936F1">
        <w:rPr>
          <w:rFonts w:ascii="Franklin Gothic Book" w:eastAsia="Calibri" w:hAnsi="Franklin Gothic Book" w:cs="Calibri"/>
          <w:b/>
          <w:bCs/>
          <w:iCs/>
          <w:sz w:val="22"/>
          <w:szCs w:val="22"/>
          <w:bdr w:val="none" w:sz="0" w:space="0" w:color="auto"/>
        </w:rPr>
        <w:t>DIRECTED BY CHUCK SMITH</w:t>
      </w:r>
      <w:r w:rsidR="00B41101">
        <w:rPr>
          <w:rFonts w:ascii="Franklin Gothic Book" w:eastAsia="Calibri" w:hAnsi="Franklin Gothic Book" w:cs="Calibri"/>
          <w:b/>
          <w:bCs/>
          <w:iCs/>
          <w:sz w:val="22"/>
          <w:szCs w:val="22"/>
          <w:bdr w:val="none" w:sz="0" w:space="0" w:color="auto"/>
        </w:rPr>
        <w:t xml:space="preserve"> </w:t>
      </w:r>
      <w:r w:rsidR="00850860">
        <w:rPr>
          <w:rFonts w:ascii="Franklin Gothic Book" w:eastAsia="Calibri" w:hAnsi="Franklin Gothic Book" w:cs="Calibri"/>
          <w:b/>
          <w:bCs/>
          <w:iCs/>
          <w:sz w:val="22"/>
          <w:szCs w:val="22"/>
          <w:bdr w:val="none" w:sz="0" w:space="0" w:color="auto"/>
        </w:rPr>
        <w:t>FEATURING</w:t>
      </w:r>
      <w:r w:rsidR="007D7561">
        <w:rPr>
          <w:rFonts w:ascii="Franklin Gothic Book" w:eastAsia="Calibri" w:hAnsi="Franklin Gothic Book" w:cs="Calibri"/>
          <w:b/>
          <w:bCs/>
          <w:iCs/>
          <w:sz w:val="22"/>
          <w:szCs w:val="22"/>
          <w:bdr w:val="none" w:sz="0" w:space="0" w:color="auto"/>
        </w:rPr>
        <w:t xml:space="preserve"> </w:t>
      </w:r>
      <w:r w:rsidR="00966BCD">
        <w:rPr>
          <w:rFonts w:ascii="Franklin Gothic Book" w:eastAsia="Calibri" w:hAnsi="Franklin Gothic Book" w:cs="Calibri"/>
          <w:b/>
          <w:bCs/>
          <w:iCs/>
          <w:sz w:val="22"/>
          <w:szCs w:val="22"/>
          <w:bdr w:val="none" w:sz="0" w:space="0" w:color="auto"/>
        </w:rPr>
        <w:t xml:space="preserve">ANTHONY FLEMING III, </w:t>
      </w:r>
      <w:r w:rsidR="007D7561">
        <w:rPr>
          <w:rFonts w:ascii="Franklin Gothic Book" w:eastAsia="Calibri" w:hAnsi="Franklin Gothic Book" w:cs="Calibri"/>
          <w:b/>
          <w:bCs/>
          <w:iCs/>
          <w:sz w:val="22"/>
          <w:szCs w:val="22"/>
          <w:bdr w:val="none" w:sz="0" w:space="0" w:color="auto"/>
        </w:rPr>
        <w:t>NAMBI E. KELLEY, SHARIBA RIVERS, A.C. SMITH</w:t>
      </w:r>
      <w:r w:rsidR="00966BCD">
        <w:rPr>
          <w:rFonts w:ascii="Franklin Gothic Book" w:eastAsia="Calibri" w:hAnsi="Franklin Gothic Book" w:cs="Calibri"/>
          <w:b/>
          <w:bCs/>
          <w:iCs/>
          <w:sz w:val="22"/>
          <w:szCs w:val="22"/>
          <w:bdr w:val="none" w:sz="0" w:space="0" w:color="auto"/>
        </w:rPr>
        <w:t xml:space="preserve"> </w:t>
      </w:r>
      <w:r w:rsidR="007D7561">
        <w:rPr>
          <w:rFonts w:ascii="Franklin Gothic Book" w:eastAsia="Calibri" w:hAnsi="Franklin Gothic Book" w:cs="Calibri"/>
          <w:b/>
          <w:bCs/>
          <w:iCs/>
          <w:sz w:val="22"/>
          <w:szCs w:val="22"/>
          <w:bdr w:val="none" w:sz="0" w:space="0" w:color="auto"/>
        </w:rPr>
        <w:t>AND MORE</w:t>
      </w:r>
      <w:r w:rsidR="00850860">
        <w:rPr>
          <w:rFonts w:ascii="Franklin Gothic Book" w:eastAsia="Calibri" w:hAnsi="Franklin Gothic Book" w:cs="Calibri"/>
          <w:b/>
          <w:bCs/>
          <w:iCs/>
          <w:sz w:val="22"/>
          <w:szCs w:val="22"/>
          <w:bdr w:val="none" w:sz="0" w:space="0" w:color="auto"/>
        </w:rPr>
        <w:t>,</w:t>
      </w:r>
      <w:r w:rsidR="007D7561">
        <w:rPr>
          <w:rFonts w:ascii="Franklin Gothic Book" w:eastAsia="Calibri" w:hAnsi="Franklin Gothic Book" w:cs="Calibri"/>
          <w:b/>
          <w:bCs/>
          <w:iCs/>
          <w:sz w:val="22"/>
          <w:szCs w:val="22"/>
          <w:bdr w:val="none" w:sz="0" w:space="0" w:color="auto"/>
        </w:rPr>
        <w:t xml:space="preserve"> </w:t>
      </w:r>
      <w:r w:rsidR="00B41101">
        <w:rPr>
          <w:rFonts w:ascii="Franklin Gothic Book" w:eastAsia="Calibri" w:hAnsi="Franklin Gothic Book" w:cs="Calibri"/>
          <w:b/>
          <w:bCs/>
          <w:iCs/>
          <w:sz w:val="22"/>
          <w:szCs w:val="22"/>
          <w:bdr w:val="none" w:sz="0" w:space="0" w:color="auto"/>
        </w:rPr>
        <w:t>APP</w:t>
      </w:r>
      <w:r w:rsidR="007073AF">
        <w:rPr>
          <w:rFonts w:ascii="Franklin Gothic Book" w:eastAsia="Calibri" w:hAnsi="Franklin Gothic Book" w:cs="Calibri"/>
          <w:b/>
          <w:bCs/>
          <w:iCs/>
          <w:sz w:val="22"/>
          <w:szCs w:val="22"/>
          <w:bdr w:val="none" w:sz="0" w:space="0" w:color="auto"/>
        </w:rPr>
        <w:t>EARS</w:t>
      </w:r>
      <w:r w:rsidR="00B41101">
        <w:rPr>
          <w:rFonts w:ascii="Franklin Gothic Book" w:eastAsia="Calibri" w:hAnsi="Franklin Gothic Book" w:cs="Calibri"/>
          <w:b/>
          <w:bCs/>
          <w:iCs/>
          <w:sz w:val="22"/>
          <w:szCs w:val="22"/>
          <w:bdr w:val="none" w:sz="0" w:space="0" w:color="auto"/>
        </w:rPr>
        <w:t xml:space="preserve"> </w:t>
      </w:r>
      <w:r w:rsidR="006936F1" w:rsidRPr="00461BEB">
        <w:rPr>
          <w:rFonts w:ascii="Franklin Gothic Book" w:eastAsia="Calibri" w:hAnsi="Franklin Gothic Book" w:cs="Calibri"/>
          <w:b/>
          <w:bCs/>
          <w:iCs/>
          <w:sz w:val="22"/>
          <w:szCs w:val="22"/>
          <w:u w:val="single"/>
          <w:bdr w:val="none" w:sz="0" w:space="0" w:color="auto"/>
        </w:rPr>
        <w:t>APRIL 13 – MAY 12</w:t>
      </w:r>
      <w:r w:rsidR="00461BEB">
        <w:rPr>
          <w:rFonts w:ascii="Franklin Gothic Book" w:eastAsia="Calibri" w:hAnsi="Franklin Gothic Book" w:cs="Calibri"/>
          <w:b/>
          <w:bCs/>
          <w:iCs/>
          <w:sz w:val="22"/>
          <w:szCs w:val="22"/>
          <w:bdr w:val="none" w:sz="0" w:space="0" w:color="auto"/>
        </w:rPr>
        <w:t xml:space="preserve"> (</w:t>
      </w:r>
      <w:r w:rsidR="006936F1">
        <w:rPr>
          <w:rFonts w:ascii="Franklin Gothic Book" w:eastAsia="Calibri" w:hAnsi="Franklin Gothic Book" w:cs="Calibri"/>
          <w:b/>
          <w:bCs/>
          <w:iCs/>
          <w:sz w:val="22"/>
          <w:szCs w:val="22"/>
          <w:bdr w:val="none" w:sz="0" w:space="0" w:color="auto"/>
        </w:rPr>
        <w:t>GOODMAN</w:t>
      </w:r>
      <w:r w:rsidR="00461BEB">
        <w:rPr>
          <w:rFonts w:ascii="Franklin Gothic Book" w:eastAsia="Calibri" w:hAnsi="Franklin Gothic Book" w:cs="Calibri"/>
          <w:b/>
          <w:bCs/>
          <w:iCs/>
          <w:sz w:val="22"/>
          <w:szCs w:val="22"/>
          <w:bdr w:val="none" w:sz="0" w:space="0" w:color="auto"/>
        </w:rPr>
        <w:t xml:space="preserve"> </w:t>
      </w:r>
      <w:proofErr w:type="gramStart"/>
      <w:r w:rsidR="00461BEB">
        <w:rPr>
          <w:rFonts w:ascii="Franklin Gothic Book" w:eastAsia="Calibri" w:hAnsi="Franklin Gothic Book" w:cs="Calibri"/>
          <w:b/>
          <w:bCs/>
          <w:iCs/>
          <w:sz w:val="22"/>
          <w:szCs w:val="22"/>
          <w:bdr w:val="none" w:sz="0" w:space="0" w:color="auto"/>
        </w:rPr>
        <w:t>THEATRE)</w:t>
      </w:r>
      <w:r>
        <w:rPr>
          <w:rFonts w:ascii="Franklin Gothic Book" w:eastAsia="Calibri" w:hAnsi="Franklin Gothic Book" w:cs="Calibri"/>
          <w:b/>
          <w:bCs/>
          <w:iCs/>
          <w:sz w:val="22"/>
          <w:szCs w:val="22"/>
          <w:bdr w:val="none" w:sz="0" w:space="0" w:color="auto"/>
        </w:rPr>
        <w:t>*</w:t>
      </w:r>
      <w:proofErr w:type="gramEnd"/>
    </w:p>
    <w:p w14:paraId="5C8CBA71" w14:textId="77777777" w:rsidR="008257BB" w:rsidRDefault="008257BB" w:rsidP="006936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7732B4BE" w14:textId="5F65F343" w:rsidR="006936F1" w:rsidRDefault="008257BB" w:rsidP="006936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w:t>
      </w:r>
      <w:r w:rsidR="004F6E7C">
        <w:rPr>
          <w:rFonts w:ascii="Franklin Gothic Book" w:eastAsia="Calibri" w:hAnsi="Franklin Gothic Book" w:cs="Calibri"/>
          <w:b/>
          <w:bCs/>
          <w:iCs/>
          <w:sz w:val="22"/>
          <w:szCs w:val="22"/>
          <w:bdr w:val="none" w:sz="0" w:space="0" w:color="auto"/>
        </w:rPr>
        <w:t xml:space="preserve">HARRY LENNIX STARS IN </w:t>
      </w:r>
      <w:r w:rsidR="006936F1" w:rsidRPr="007042B6">
        <w:rPr>
          <w:rFonts w:ascii="Franklin Gothic Book" w:eastAsia="Calibri" w:hAnsi="Franklin Gothic Book" w:cs="Calibri"/>
          <w:b/>
          <w:bCs/>
          <w:i/>
          <w:iCs/>
          <w:sz w:val="22"/>
          <w:szCs w:val="22"/>
          <w:bdr w:val="none" w:sz="0" w:space="0" w:color="auto"/>
        </w:rPr>
        <w:t>HOW I LEARNED WHAT I LEARNED</w:t>
      </w:r>
      <w:r w:rsidR="00B41101">
        <w:rPr>
          <w:rFonts w:ascii="Franklin Gothic Book" w:eastAsia="Calibri" w:hAnsi="Franklin Gothic Book" w:cs="Calibri"/>
          <w:b/>
          <w:bCs/>
          <w:iCs/>
          <w:sz w:val="22"/>
          <w:szCs w:val="22"/>
          <w:bdr w:val="none" w:sz="0" w:space="0" w:color="auto"/>
        </w:rPr>
        <w:t xml:space="preserve">, </w:t>
      </w:r>
      <w:r w:rsidR="006936F1" w:rsidRPr="00461BEB">
        <w:rPr>
          <w:rFonts w:ascii="Franklin Gothic Book" w:eastAsia="Calibri" w:hAnsi="Franklin Gothic Book" w:cs="Calibri"/>
          <w:b/>
          <w:bCs/>
          <w:iCs/>
          <w:sz w:val="22"/>
          <w:szCs w:val="22"/>
          <w:u w:val="single"/>
          <w:bdr w:val="none" w:sz="0" w:space="0" w:color="auto"/>
        </w:rPr>
        <w:t>APRIL 20 – MAY 5</w:t>
      </w:r>
      <w:r>
        <w:rPr>
          <w:rFonts w:ascii="Franklin Gothic Book" w:eastAsia="Calibri" w:hAnsi="Franklin Gothic Book" w:cs="Calibri"/>
          <w:b/>
          <w:bCs/>
          <w:iCs/>
          <w:sz w:val="22"/>
          <w:szCs w:val="22"/>
          <w:bdr w:val="none" w:sz="0" w:space="0" w:color="auto"/>
        </w:rPr>
        <w:t xml:space="preserve">, PRODUCED BY CONGO SQUARE </w:t>
      </w:r>
      <w:r w:rsidR="00461BEB">
        <w:rPr>
          <w:rFonts w:ascii="Franklin Gothic Book" w:eastAsia="Calibri" w:hAnsi="Franklin Gothic Book" w:cs="Calibri"/>
          <w:b/>
          <w:bCs/>
          <w:iCs/>
          <w:sz w:val="22"/>
          <w:szCs w:val="22"/>
          <w:bdr w:val="none" w:sz="0" w:space="0" w:color="auto"/>
        </w:rPr>
        <w:t>(</w:t>
      </w:r>
      <w:r>
        <w:rPr>
          <w:rFonts w:ascii="Franklin Gothic Book" w:eastAsia="Calibri" w:hAnsi="Franklin Gothic Book" w:cs="Calibri"/>
          <w:b/>
          <w:bCs/>
          <w:iCs/>
          <w:sz w:val="22"/>
          <w:szCs w:val="22"/>
          <w:bdr w:val="none" w:sz="0" w:space="0" w:color="auto"/>
        </w:rPr>
        <w:t xml:space="preserve">BROADWAY IN CHICAGO’S </w:t>
      </w:r>
      <w:r w:rsidR="006936F1">
        <w:rPr>
          <w:rFonts w:ascii="Franklin Gothic Book" w:eastAsia="Calibri" w:hAnsi="Franklin Gothic Book" w:cs="Calibri"/>
          <w:b/>
          <w:bCs/>
          <w:iCs/>
          <w:sz w:val="22"/>
          <w:szCs w:val="22"/>
          <w:bdr w:val="none" w:sz="0" w:space="0" w:color="auto"/>
        </w:rPr>
        <w:t>BROADWAY PLAYHOUSE</w:t>
      </w:r>
      <w:r>
        <w:rPr>
          <w:rFonts w:ascii="Franklin Gothic Book" w:eastAsia="Calibri" w:hAnsi="Franklin Gothic Book" w:cs="Calibri"/>
          <w:b/>
          <w:bCs/>
          <w:iCs/>
          <w:sz w:val="22"/>
          <w:szCs w:val="22"/>
          <w:bdr w:val="none" w:sz="0" w:space="0" w:color="auto"/>
        </w:rPr>
        <w:t xml:space="preserve"> AT WATER TOWER </w:t>
      </w:r>
      <w:proofErr w:type="gramStart"/>
      <w:r>
        <w:rPr>
          <w:rFonts w:ascii="Franklin Gothic Book" w:eastAsia="Calibri" w:hAnsi="Franklin Gothic Book" w:cs="Calibri"/>
          <w:b/>
          <w:bCs/>
          <w:iCs/>
          <w:sz w:val="22"/>
          <w:szCs w:val="22"/>
          <w:bdr w:val="none" w:sz="0" w:space="0" w:color="auto"/>
        </w:rPr>
        <w:t>PLACE</w:t>
      </w:r>
      <w:r w:rsidR="00461BEB">
        <w:rPr>
          <w:rFonts w:ascii="Franklin Gothic Book" w:eastAsia="Calibri" w:hAnsi="Franklin Gothic Book" w:cs="Calibri"/>
          <w:b/>
          <w:bCs/>
          <w:iCs/>
          <w:sz w:val="22"/>
          <w:szCs w:val="22"/>
          <w:bdr w:val="none" w:sz="0" w:space="0" w:color="auto"/>
        </w:rPr>
        <w:t>)</w:t>
      </w:r>
      <w:r>
        <w:rPr>
          <w:rFonts w:ascii="Franklin Gothic Book" w:eastAsia="Calibri" w:hAnsi="Franklin Gothic Book" w:cs="Calibri"/>
          <w:b/>
          <w:bCs/>
          <w:iCs/>
          <w:sz w:val="22"/>
          <w:szCs w:val="22"/>
          <w:bdr w:val="none" w:sz="0" w:space="0" w:color="auto"/>
        </w:rPr>
        <w:t>*</w:t>
      </w:r>
      <w:proofErr w:type="gramEnd"/>
      <w:r>
        <w:rPr>
          <w:rFonts w:ascii="Franklin Gothic Book" w:eastAsia="Calibri" w:hAnsi="Franklin Gothic Book" w:cs="Calibri"/>
          <w:b/>
          <w:bCs/>
          <w:iCs/>
          <w:sz w:val="22"/>
          <w:szCs w:val="22"/>
          <w:bdr w:val="none" w:sz="0" w:space="0" w:color="auto"/>
        </w:rPr>
        <w:t>*</w:t>
      </w:r>
      <w:r w:rsidR="006936F1">
        <w:rPr>
          <w:rFonts w:ascii="Franklin Gothic Book" w:eastAsia="Calibri" w:hAnsi="Franklin Gothic Book" w:cs="Calibri"/>
          <w:b/>
          <w:bCs/>
          <w:iCs/>
          <w:sz w:val="22"/>
          <w:szCs w:val="22"/>
          <w:bdr w:val="none" w:sz="0" w:space="0" w:color="auto"/>
        </w:rPr>
        <w:t xml:space="preserve"> </w:t>
      </w:r>
    </w:p>
    <w:p w14:paraId="24760ED1" w14:textId="77777777" w:rsidR="006936F1" w:rsidRDefault="006936F1" w:rsidP="006936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3D310C74" w14:textId="79FB52F9" w:rsidR="008257BB" w:rsidRPr="008257BB" w:rsidRDefault="008257BB" w:rsidP="00B644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sidRPr="008257BB">
        <w:rPr>
          <w:rFonts w:ascii="Franklin Gothic Book" w:eastAsia="Calibri" w:hAnsi="Franklin Gothic Book" w:cs="Calibri"/>
          <w:b/>
          <w:bCs/>
          <w:iCs/>
          <w:sz w:val="22"/>
          <w:szCs w:val="22"/>
          <w:bdr w:val="none" w:sz="0" w:space="0" w:color="auto"/>
        </w:rPr>
        <w:t>***</w:t>
      </w:r>
      <w:r w:rsidR="00F16D76">
        <w:rPr>
          <w:rFonts w:ascii="Franklin Gothic Book" w:eastAsia="Calibri" w:hAnsi="Franklin Gothic Book" w:cs="Calibri"/>
          <w:b/>
          <w:bCs/>
          <w:iCs/>
          <w:sz w:val="22"/>
          <w:szCs w:val="22"/>
          <w:bdr w:val="none" w:sz="0" w:space="0" w:color="auto"/>
        </w:rPr>
        <w:t>20</w:t>
      </w:r>
      <w:r w:rsidR="00782AFD">
        <w:rPr>
          <w:rFonts w:ascii="Franklin Gothic Book" w:eastAsia="Calibri" w:hAnsi="Franklin Gothic Book" w:cs="Calibri"/>
          <w:b/>
          <w:bCs/>
          <w:iCs/>
          <w:sz w:val="22"/>
          <w:szCs w:val="22"/>
          <w:bdr w:val="none" w:sz="0" w:space="0" w:color="auto"/>
        </w:rPr>
        <w:t xml:space="preserve"> </w:t>
      </w:r>
      <w:r w:rsidR="00F76D17">
        <w:rPr>
          <w:rFonts w:ascii="Franklin Gothic Book" w:eastAsia="Calibri" w:hAnsi="Franklin Gothic Book" w:cs="Calibri"/>
          <w:b/>
          <w:bCs/>
          <w:iCs/>
          <w:sz w:val="22"/>
          <w:szCs w:val="22"/>
          <w:bdr w:val="none" w:sz="0" w:space="0" w:color="auto"/>
        </w:rPr>
        <w:t xml:space="preserve">CHICAGOLAND </w:t>
      </w:r>
      <w:r w:rsidR="004C1A3E">
        <w:rPr>
          <w:rFonts w:ascii="Franklin Gothic Book" w:eastAsia="Calibri" w:hAnsi="Franklin Gothic Book" w:cs="Calibri"/>
          <w:b/>
          <w:bCs/>
          <w:iCs/>
          <w:sz w:val="22"/>
          <w:szCs w:val="22"/>
          <w:bdr w:val="none" w:sz="0" w:space="0" w:color="auto"/>
        </w:rPr>
        <w:t>HIGH SCHOOL</w:t>
      </w:r>
      <w:r w:rsidR="00F76D17">
        <w:rPr>
          <w:rFonts w:ascii="Franklin Gothic Book" w:eastAsia="Calibri" w:hAnsi="Franklin Gothic Book" w:cs="Calibri"/>
          <w:b/>
          <w:bCs/>
          <w:iCs/>
          <w:sz w:val="22"/>
          <w:szCs w:val="22"/>
          <w:bdr w:val="none" w:sz="0" w:space="0" w:color="auto"/>
        </w:rPr>
        <w:t xml:space="preserve">ERS </w:t>
      </w:r>
      <w:r w:rsidR="004F6E7C">
        <w:rPr>
          <w:rFonts w:ascii="Franklin Gothic Book" w:eastAsia="Calibri" w:hAnsi="Franklin Gothic Book" w:cs="Calibri"/>
          <w:b/>
          <w:bCs/>
          <w:iCs/>
          <w:sz w:val="22"/>
          <w:szCs w:val="22"/>
          <w:bdr w:val="none" w:sz="0" w:space="0" w:color="auto"/>
        </w:rPr>
        <w:t xml:space="preserve">CONTEND FOR THE TOP SPOTS </w:t>
      </w:r>
      <w:r w:rsidR="00FA17CF">
        <w:rPr>
          <w:rFonts w:ascii="Franklin Gothic Book" w:eastAsia="Calibri" w:hAnsi="Franklin Gothic Book" w:cs="Calibri"/>
          <w:b/>
          <w:bCs/>
          <w:iCs/>
          <w:sz w:val="22"/>
          <w:szCs w:val="22"/>
          <w:bdr w:val="none" w:sz="0" w:space="0" w:color="auto"/>
        </w:rPr>
        <w:t xml:space="preserve">OF </w:t>
      </w:r>
      <w:r w:rsidR="0064305E">
        <w:rPr>
          <w:rFonts w:ascii="Franklin Gothic Book" w:eastAsia="Calibri" w:hAnsi="Franklin Gothic Book" w:cs="Calibri"/>
          <w:b/>
          <w:bCs/>
          <w:iCs/>
          <w:sz w:val="22"/>
          <w:szCs w:val="22"/>
          <w:bdr w:val="none" w:sz="0" w:space="0" w:color="auto"/>
        </w:rPr>
        <w:t>2024</w:t>
      </w:r>
      <w:r w:rsidR="00FA17CF">
        <w:rPr>
          <w:rFonts w:ascii="Franklin Gothic Book" w:eastAsia="Calibri" w:hAnsi="Franklin Gothic Book" w:cs="Calibri"/>
          <w:b/>
          <w:bCs/>
          <w:iCs/>
          <w:sz w:val="22"/>
          <w:szCs w:val="22"/>
          <w:bdr w:val="none" w:sz="0" w:space="0" w:color="auto"/>
        </w:rPr>
        <w:t>’s</w:t>
      </w:r>
      <w:r w:rsidR="0064305E">
        <w:rPr>
          <w:rFonts w:ascii="Franklin Gothic Book" w:eastAsia="Calibri" w:hAnsi="Franklin Gothic Book" w:cs="Calibri"/>
          <w:b/>
          <w:bCs/>
          <w:iCs/>
          <w:sz w:val="22"/>
          <w:szCs w:val="22"/>
          <w:bdr w:val="none" w:sz="0" w:space="0" w:color="auto"/>
        </w:rPr>
        <w:t xml:space="preserve"> </w:t>
      </w:r>
      <w:r w:rsidR="006936F1" w:rsidRPr="006C2B89">
        <w:rPr>
          <w:rFonts w:ascii="Franklin Gothic Book" w:eastAsia="Calibri" w:hAnsi="Franklin Gothic Book" w:cs="Calibri"/>
          <w:b/>
          <w:bCs/>
          <w:i/>
          <w:iCs/>
          <w:sz w:val="22"/>
          <w:szCs w:val="22"/>
          <w:bdr w:val="none" w:sz="0" w:space="0" w:color="auto"/>
        </w:rPr>
        <w:t>AUGUST WILSON NEW VOICES</w:t>
      </w:r>
      <w:r w:rsidR="006936F1">
        <w:rPr>
          <w:rFonts w:ascii="Franklin Gothic Book" w:eastAsia="Calibri" w:hAnsi="Franklin Gothic Book" w:cs="Calibri"/>
          <w:b/>
          <w:bCs/>
          <w:iCs/>
          <w:sz w:val="22"/>
          <w:szCs w:val="22"/>
          <w:bdr w:val="none" w:sz="0" w:space="0" w:color="auto"/>
        </w:rPr>
        <w:t xml:space="preserve"> </w:t>
      </w:r>
      <w:r w:rsidR="00F76D17">
        <w:rPr>
          <w:rFonts w:ascii="Franklin Gothic Book" w:eastAsia="Calibri" w:hAnsi="Franklin Gothic Book" w:cs="Calibri"/>
          <w:b/>
          <w:bCs/>
          <w:iCs/>
          <w:sz w:val="22"/>
          <w:szCs w:val="22"/>
          <w:bdr w:val="none" w:sz="0" w:space="0" w:color="auto"/>
        </w:rPr>
        <w:t xml:space="preserve">REGIONAL </w:t>
      </w:r>
      <w:r w:rsidR="0064305E">
        <w:rPr>
          <w:rFonts w:ascii="Franklin Gothic Book" w:eastAsia="Calibri" w:hAnsi="Franklin Gothic Book" w:cs="Calibri"/>
          <w:b/>
          <w:bCs/>
          <w:iCs/>
          <w:sz w:val="22"/>
          <w:szCs w:val="22"/>
          <w:bdr w:val="none" w:sz="0" w:space="0" w:color="auto"/>
        </w:rPr>
        <w:t xml:space="preserve">MONOLOGUE AND </w:t>
      </w:r>
      <w:r w:rsidR="006C2B89">
        <w:rPr>
          <w:rFonts w:ascii="Franklin Gothic Book" w:eastAsia="Calibri" w:hAnsi="Franklin Gothic Book" w:cs="Calibri"/>
          <w:b/>
          <w:bCs/>
          <w:iCs/>
          <w:sz w:val="22"/>
          <w:szCs w:val="22"/>
          <w:bdr w:val="none" w:sz="0" w:space="0" w:color="auto"/>
        </w:rPr>
        <w:t xml:space="preserve">VISUAL </w:t>
      </w:r>
      <w:r w:rsidR="0064305E">
        <w:rPr>
          <w:rFonts w:ascii="Franklin Gothic Book" w:eastAsia="Calibri" w:hAnsi="Franklin Gothic Book" w:cs="Calibri"/>
          <w:b/>
          <w:bCs/>
          <w:iCs/>
          <w:sz w:val="22"/>
          <w:szCs w:val="22"/>
          <w:bdr w:val="none" w:sz="0" w:space="0" w:color="auto"/>
        </w:rPr>
        <w:t>DESIGN</w:t>
      </w:r>
      <w:r w:rsidR="004F6E7C">
        <w:rPr>
          <w:rFonts w:ascii="Franklin Gothic Book" w:eastAsia="Calibri" w:hAnsi="Franklin Gothic Book" w:cs="Calibri"/>
          <w:b/>
          <w:bCs/>
          <w:iCs/>
          <w:sz w:val="22"/>
          <w:szCs w:val="22"/>
          <w:bdr w:val="none" w:sz="0" w:space="0" w:color="auto"/>
        </w:rPr>
        <w:t xml:space="preserve"> </w:t>
      </w:r>
      <w:r w:rsidR="00FA17CF">
        <w:rPr>
          <w:rFonts w:ascii="Franklin Gothic Book" w:eastAsia="Calibri" w:hAnsi="Franklin Gothic Book" w:cs="Calibri"/>
          <w:b/>
          <w:bCs/>
          <w:iCs/>
          <w:sz w:val="22"/>
          <w:szCs w:val="22"/>
          <w:bdr w:val="none" w:sz="0" w:space="0" w:color="auto"/>
        </w:rPr>
        <w:t xml:space="preserve">COMPETITIONS </w:t>
      </w:r>
      <w:r w:rsidR="00E24526">
        <w:rPr>
          <w:rFonts w:ascii="Franklin Gothic Book" w:eastAsia="Calibri" w:hAnsi="Franklin Gothic Book" w:cs="Calibri"/>
          <w:b/>
          <w:bCs/>
          <w:iCs/>
          <w:sz w:val="22"/>
          <w:szCs w:val="22"/>
          <w:bdr w:val="none" w:sz="0" w:space="0" w:color="auto"/>
        </w:rPr>
        <w:t>AT THE GOODMAN ON</w:t>
      </w:r>
      <w:r w:rsidR="004F6E7C">
        <w:rPr>
          <w:rFonts w:ascii="Franklin Gothic Book" w:eastAsia="Calibri" w:hAnsi="Franklin Gothic Book" w:cs="Calibri"/>
          <w:b/>
          <w:bCs/>
          <w:iCs/>
          <w:sz w:val="22"/>
          <w:szCs w:val="22"/>
          <w:bdr w:val="none" w:sz="0" w:space="0" w:color="auto"/>
        </w:rPr>
        <w:t xml:space="preserve"> </w:t>
      </w:r>
      <w:r w:rsidR="00F76D17" w:rsidRPr="00F76D17">
        <w:rPr>
          <w:rFonts w:ascii="Franklin Gothic Book" w:eastAsia="Calibri" w:hAnsi="Franklin Gothic Book" w:cs="Calibri"/>
          <w:b/>
          <w:bCs/>
          <w:iCs/>
          <w:sz w:val="22"/>
          <w:szCs w:val="22"/>
          <w:u w:val="single"/>
          <w:bdr w:val="none" w:sz="0" w:space="0" w:color="auto"/>
        </w:rPr>
        <w:t>MARCH 18</w:t>
      </w:r>
      <w:r w:rsidRPr="008257BB">
        <w:rPr>
          <w:rFonts w:ascii="Franklin Gothic Book" w:eastAsia="Calibri" w:hAnsi="Franklin Gothic Book" w:cs="Calibri"/>
          <w:b/>
          <w:bCs/>
          <w:iCs/>
          <w:sz w:val="22"/>
          <w:szCs w:val="22"/>
          <w:bdr w:val="none" w:sz="0" w:space="0" w:color="auto"/>
        </w:rPr>
        <w:t>***</w:t>
      </w:r>
    </w:p>
    <w:p w14:paraId="267F532B" w14:textId="77777777" w:rsidR="008257BB" w:rsidRPr="003C569B" w:rsidRDefault="008257BB" w:rsidP="006545C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04E0D589" w14:textId="629C31CB" w:rsidR="00FE3263" w:rsidRPr="00F16D76" w:rsidRDefault="00D100D7" w:rsidP="00FE3263">
      <w:pPr>
        <w:rPr>
          <w:rFonts w:ascii="Franklin Gothic Book" w:hAnsi="Franklin Gothic Book"/>
          <w:sz w:val="22"/>
          <w:szCs w:val="22"/>
          <w:bdr w:val="none" w:sz="0" w:space="0" w:color="auto"/>
        </w:rPr>
      </w:pPr>
      <w:r w:rsidRPr="00C65167">
        <w:rPr>
          <w:rFonts w:ascii="Franklin Gothic Book" w:hAnsi="Franklin Gothic Book"/>
          <w:sz w:val="22"/>
          <w:szCs w:val="22"/>
          <w:bdr w:val="none" w:sz="0" w:space="0" w:color="auto"/>
        </w:rPr>
        <w:t>(C</w:t>
      </w:r>
      <w:r w:rsidR="000224D9" w:rsidRPr="00C65167">
        <w:rPr>
          <w:rFonts w:ascii="Franklin Gothic Book" w:hAnsi="Franklin Gothic Book"/>
          <w:sz w:val="22"/>
          <w:szCs w:val="22"/>
          <w:bdr w:val="none" w:sz="0" w:space="0" w:color="auto"/>
        </w:rPr>
        <w:t>hicago</w:t>
      </w:r>
      <w:r w:rsidRPr="00C65167">
        <w:rPr>
          <w:rFonts w:ascii="Franklin Gothic Book" w:hAnsi="Franklin Gothic Book"/>
          <w:sz w:val="22"/>
          <w:szCs w:val="22"/>
          <w:bdr w:val="none" w:sz="0" w:space="0" w:color="auto"/>
        </w:rPr>
        <w:t xml:space="preserve">, IL) </w:t>
      </w:r>
      <w:r w:rsidR="0064305E" w:rsidRPr="00C65167">
        <w:rPr>
          <w:rFonts w:ascii="Franklin Gothic Book" w:hAnsi="Franklin Gothic Book"/>
          <w:sz w:val="22"/>
          <w:szCs w:val="22"/>
          <w:bdr w:val="none" w:sz="0" w:space="0" w:color="auto"/>
        </w:rPr>
        <w:t>Th</w:t>
      </w:r>
      <w:r w:rsidR="004F6E7C" w:rsidRPr="00C65167">
        <w:rPr>
          <w:rFonts w:ascii="Franklin Gothic Book" w:hAnsi="Franklin Gothic Book"/>
          <w:sz w:val="22"/>
          <w:szCs w:val="22"/>
          <w:bdr w:val="none" w:sz="0" w:space="0" w:color="auto"/>
        </w:rPr>
        <w:t xml:space="preserve">is spring, </w:t>
      </w:r>
      <w:r w:rsidR="001145C6" w:rsidRPr="00C65167">
        <w:rPr>
          <w:rFonts w:ascii="Franklin Gothic Book" w:hAnsi="Franklin Gothic Book"/>
          <w:sz w:val="22"/>
          <w:szCs w:val="22"/>
          <w:bdr w:val="none" w:sz="0" w:space="0" w:color="auto"/>
        </w:rPr>
        <w:t>the</w:t>
      </w:r>
      <w:r w:rsidR="0064305E" w:rsidRPr="00C65167">
        <w:rPr>
          <w:rFonts w:ascii="Franklin Gothic Book" w:hAnsi="Franklin Gothic Book"/>
          <w:sz w:val="22"/>
          <w:szCs w:val="22"/>
          <w:bdr w:val="none" w:sz="0" w:space="0" w:color="auto"/>
        </w:rPr>
        <w:t xml:space="preserve"> legacy of</w:t>
      </w:r>
      <w:r w:rsidR="004F6E7C" w:rsidRPr="00C65167">
        <w:rPr>
          <w:rFonts w:ascii="Franklin Gothic Book" w:hAnsi="Franklin Gothic Book"/>
          <w:sz w:val="22"/>
          <w:szCs w:val="22"/>
          <w:bdr w:val="none" w:sz="0" w:space="0" w:color="auto"/>
        </w:rPr>
        <w:t xml:space="preserve"> </w:t>
      </w:r>
      <w:r w:rsidR="006C3F01" w:rsidRPr="00C65167">
        <w:rPr>
          <w:rFonts w:ascii="Franklin Gothic Book" w:hAnsi="Franklin Gothic Book"/>
          <w:sz w:val="22"/>
          <w:szCs w:val="22"/>
          <w:bdr w:val="none" w:sz="0" w:space="0" w:color="auto"/>
        </w:rPr>
        <w:t>Pulitzer Prize-winning playwright</w:t>
      </w:r>
      <w:r w:rsidR="004F6E7C" w:rsidRPr="00C65167">
        <w:rPr>
          <w:rFonts w:ascii="Franklin Gothic Book" w:hAnsi="Franklin Gothic Book"/>
          <w:sz w:val="22"/>
          <w:szCs w:val="22"/>
          <w:bdr w:val="none" w:sz="0" w:space="0" w:color="auto"/>
        </w:rPr>
        <w:t xml:space="preserve"> August Wilson</w:t>
      </w:r>
      <w:r w:rsidR="00712D2F" w:rsidRPr="00C65167">
        <w:rPr>
          <w:rFonts w:ascii="Franklin Gothic Book" w:hAnsi="Franklin Gothic Book"/>
          <w:sz w:val="22"/>
          <w:szCs w:val="22"/>
          <w:bdr w:val="none" w:sz="0" w:space="0" w:color="auto"/>
        </w:rPr>
        <w:t xml:space="preserve"> </w:t>
      </w:r>
      <w:r w:rsidR="009A4365">
        <w:rPr>
          <w:rFonts w:ascii="Franklin Gothic Book" w:hAnsi="Franklin Gothic Book"/>
          <w:sz w:val="22"/>
          <w:szCs w:val="22"/>
          <w:bdr w:val="none" w:sz="0" w:space="0" w:color="auto"/>
        </w:rPr>
        <w:t>lights up</w:t>
      </w:r>
      <w:r w:rsidR="00C65167" w:rsidRPr="00C65167">
        <w:rPr>
          <w:rFonts w:ascii="Franklin Gothic Book" w:hAnsi="Franklin Gothic Book"/>
          <w:sz w:val="22"/>
          <w:szCs w:val="22"/>
          <w:bdr w:val="none" w:sz="0" w:space="0" w:color="auto"/>
        </w:rPr>
        <w:t xml:space="preserve"> Chicago stages with</w:t>
      </w:r>
      <w:r w:rsidR="006C3F01" w:rsidRPr="00C65167">
        <w:rPr>
          <w:rFonts w:ascii="Franklin Gothic Book" w:hAnsi="Franklin Gothic Book"/>
          <w:sz w:val="22"/>
          <w:szCs w:val="22"/>
          <w:bdr w:val="none" w:sz="0" w:space="0" w:color="auto"/>
        </w:rPr>
        <w:t xml:space="preserve"> two</w:t>
      </w:r>
      <w:r w:rsidR="009A4365">
        <w:rPr>
          <w:rFonts w:ascii="Franklin Gothic Book" w:hAnsi="Franklin Gothic Book"/>
          <w:sz w:val="22"/>
          <w:szCs w:val="22"/>
          <w:bdr w:val="none" w:sz="0" w:space="0" w:color="auto"/>
        </w:rPr>
        <w:t xml:space="preserve"> new productions in</w:t>
      </w:r>
      <w:r w:rsidR="006C3F01" w:rsidRPr="00C65167">
        <w:rPr>
          <w:rFonts w:ascii="Franklin Gothic Book" w:hAnsi="Franklin Gothic Book"/>
          <w:sz w:val="22"/>
          <w:szCs w:val="22"/>
          <w:bdr w:val="none" w:sz="0" w:space="0" w:color="auto"/>
        </w:rPr>
        <w:t xml:space="preserve"> major revivals</w:t>
      </w:r>
      <w:r w:rsidR="00BE1683">
        <w:rPr>
          <w:rFonts w:ascii="Franklin Gothic Book" w:hAnsi="Franklin Gothic Book"/>
          <w:sz w:val="22"/>
          <w:szCs w:val="22"/>
          <w:bdr w:val="none" w:sz="0" w:space="0" w:color="auto"/>
        </w:rPr>
        <w:t>—</w:t>
      </w:r>
      <w:r w:rsidR="00C65167">
        <w:rPr>
          <w:rFonts w:ascii="Franklin Gothic Book" w:hAnsi="Franklin Gothic Book"/>
          <w:sz w:val="22"/>
          <w:szCs w:val="22"/>
          <w:bdr w:val="none" w:sz="0" w:space="0" w:color="auto"/>
        </w:rPr>
        <w:t xml:space="preserve">plus </w:t>
      </w:r>
      <w:r w:rsidR="00BE1683" w:rsidRPr="00FE3263">
        <w:rPr>
          <w:rFonts w:ascii="Franklin Gothic Book" w:hAnsi="Franklin Gothic Book"/>
          <w:i/>
          <w:sz w:val="22"/>
          <w:szCs w:val="22"/>
          <w:bdr w:val="none" w:sz="0" w:space="0" w:color="auto"/>
        </w:rPr>
        <w:t>August Wilson New Voices,</w:t>
      </w:r>
      <w:r w:rsidR="00BE1683">
        <w:rPr>
          <w:rFonts w:ascii="Franklin Gothic Book" w:hAnsi="Franklin Gothic Book"/>
          <w:sz w:val="22"/>
          <w:szCs w:val="22"/>
          <w:bdr w:val="none" w:sz="0" w:space="0" w:color="auto"/>
        </w:rPr>
        <w:t xml:space="preserve"> </w:t>
      </w:r>
      <w:r w:rsidR="00E24526" w:rsidRPr="00C65167">
        <w:rPr>
          <w:rFonts w:ascii="Franklin Gothic Book" w:hAnsi="Franklin Gothic Book"/>
          <w:sz w:val="22"/>
          <w:szCs w:val="22"/>
          <w:bdr w:val="none" w:sz="0" w:space="0" w:color="auto"/>
        </w:rPr>
        <w:t xml:space="preserve">the annual </w:t>
      </w:r>
      <w:r w:rsidR="00FA17CF" w:rsidRPr="00C65167">
        <w:rPr>
          <w:rFonts w:ascii="Franklin Gothic Book" w:hAnsi="Franklin Gothic Book"/>
          <w:sz w:val="22"/>
          <w:szCs w:val="22"/>
          <w:bdr w:val="none" w:sz="0" w:space="0" w:color="auto"/>
        </w:rPr>
        <w:t xml:space="preserve">showcase </w:t>
      </w:r>
      <w:r w:rsidR="00E24526" w:rsidRPr="00C65167">
        <w:rPr>
          <w:rFonts w:ascii="Franklin Gothic Book" w:hAnsi="Franklin Gothic Book"/>
          <w:sz w:val="22"/>
          <w:szCs w:val="22"/>
          <w:bdr w:val="none" w:sz="0" w:space="0" w:color="auto"/>
        </w:rPr>
        <w:t xml:space="preserve">of </w:t>
      </w:r>
      <w:r w:rsidR="00BE1683">
        <w:rPr>
          <w:rFonts w:ascii="Franklin Gothic Book" w:hAnsi="Franklin Gothic Book"/>
          <w:sz w:val="22"/>
          <w:szCs w:val="22"/>
          <w:bdr w:val="none" w:sz="0" w:space="0" w:color="auto"/>
        </w:rPr>
        <w:t xml:space="preserve">the best </w:t>
      </w:r>
      <w:r w:rsidR="00FA17CF" w:rsidRPr="00C65167">
        <w:rPr>
          <w:rFonts w:ascii="Franklin Gothic Book" w:hAnsi="Franklin Gothic Book"/>
          <w:sz w:val="22"/>
          <w:szCs w:val="22"/>
          <w:bdr w:val="none" w:sz="0" w:space="0" w:color="auto"/>
        </w:rPr>
        <w:t>emerging</w:t>
      </w:r>
      <w:r w:rsidR="006C3F01" w:rsidRPr="00C65167">
        <w:rPr>
          <w:rFonts w:ascii="Franklin Gothic Book" w:hAnsi="Franklin Gothic Book"/>
          <w:sz w:val="22"/>
          <w:szCs w:val="22"/>
          <w:bdr w:val="none" w:sz="0" w:space="0" w:color="auto"/>
        </w:rPr>
        <w:t xml:space="preserve"> </w:t>
      </w:r>
      <w:r w:rsidR="00BE1683">
        <w:rPr>
          <w:rFonts w:ascii="Franklin Gothic Book" w:hAnsi="Franklin Gothic Book"/>
          <w:sz w:val="22"/>
          <w:szCs w:val="22"/>
          <w:bdr w:val="none" w:sz="0" w:space="0" w:color="auto"/>
        </w:rPr>
        <w:t xml:space="preserve">talent </w:t>
      </w:r>
      <w:r w:rsidR="009A4365">
        <w:rPr>
          <w:rFonts w:ascii="Franklin Gothic Book" w:hAnsi="Franklin Gothic Book"/>
          <w:sz w:val="22"/>
          <w:szCs w:val="22"/>
          <w:bdr w:val="none" w:sz="0" w:space="0" w:color="auto"/>
        </w:rPr>
        <w:t>across</w:t>
      </w:r>
      <w:r w:rsidR="00BE1683">
        <w:rPr>
          <w:rFonts w:ascii="Franklin Gothic Book" w:hAnsi="Franklin Gothic Book"/>
          <w:sz w:val="22"/>
          <w:szCs w:val="22"/>
          <w:bdr w:val="none" w:sz="0" w:space="0" w:color="auto"/>
        </w:rPr>
        <w:t xml:space="preserve"> Chicagoland high schools</w:t>
      </w:r>
      <w:r w:rsidR="006C3F01" w:rsidRPr="00C65167">
        <w:rPr>
          <w:rFonts w:ascii="Franklin Gothic Book" w:hAnsi="Franklin Gothic Book"/>
          <w:sz w:val="22"/>
          <w:szCs w:val="22"/>
          <w:bdr w:val="none" w:sz="0" w:space="0" w:color="auto"/>
        </w:rPr>
        <w:t>.</w:t>
      </w:r>
      <w:r w:rsidR="004F6E7C" w:rsidRPr="00C65167">
        <w:rPr>
          <w:rFonts w:ascii="Franklin Gothic Book" w:hAnsi="Franklin Gothic Book"/>
          <w:sz w:val="22"/>
          <w:szCs w:val="22"/>
          <w:bdr w:val="none" w:sz="0" w:space="0" w:color="auto"/>
        </w:rPr>
        <w:t xml:space="preserve"> </w:t>
      </w:r>
      <w:r w:rsidR="006D21C6">
        <w:rPr>
          <w:rFonts w:ascii="Franklin Gothic Book" w:hAnsi="Franklin Gothic Book"/>
          <w:sz w:val="22"/>
          <w:szCs w:val="22"/>
          <w:bdr w:val="none" w:sz="0" w:space="0" w:color="auto"/>
        </w:rPr>
        <w:t xml:space="preserve">Longtime Wilson interpreter </w:t>
      </w:r>
      <w:r w:rsidR="00C65167" w:rsidRPr="00C65167">
        <w:rPr>
          <w:rFonts w:ascii="Franklin Gothic Book" w:hAnsi="Franklin Gothic Book"/>
          <w:b/>
          <w:sz w:val="22"/>
          <w:szCs w:val="22"/>
          <w:bdr w:val="none" w:sz="0" w:space="0" w:color="auto"/>
        </w:rPr>
        <w:t>Chuck Smith</w:t>
      </w:r>
      <w:r w:rsidR="00C65167" w:rsidRPr="00C65167">
        <w:rPr>
          <w:rFonts w:ascii="Franklin Gothic Book" w:hAnsi="Franklin Gothic Book"/>
          <w:sz w:val="22"/>
          <w:szCs w:val="22"/>
          <w:bdr w:val="none" w:sz="0" w:space="0" w:color="auto"/>
        </w:rPr>
        <w:t xml:space="preserve">, </w:t>
      </w:r>
      <w:r w:rsidR="00712D2F" w:rsidRPr="00C65167">
        <w:rPr>
          <w:rFonts w:ascii="Franklin Gothic Book" w:hAnsi="Franklin Gothic Book"/>
          <w:b/>
          <w:sz w:val="22"/>
          <w:szCs w:val="22"/>
          <w:bdr w:val="none" w:sz="0" w:space="0" w:color="auto"/>
        </w:rPr>
        <w:t xml:space="preserve">Goodman </w:t>
      </w:r>
      <w:r w:rsidR="00C65167" w:rsidRPr="00C65167">
        <w:rPr>
          <w:rFonts w:ascii="Franklin Gothic Book" w:hAnsi="Franklin Gothic Book"/>
          <w:b/>
          <w:sz w:val="22"/>
          <w:szCs w:val="22"/>
          <w:bdr w:val="none" w:sz="0" w:space="0" w:color="auto"/>
        </w:rPr>
        <w:t>Theatre</w:t>
      </w:r>
      <w:r w:rsidR="00C65167" w:rsidRPr="00C65167">
        <w:rPr>
          <w:rFonts w:ascii="Franklin Gothic Book" w:hAnsi="Franklin Gothic Book"/>
          <w:sz w:val="22"/>
          <w:szCs w:val="22"/>
          <w:bdr w:val="none" w:sz="0" w:space="0" w:color="auto"/>
        </w:rPr>
        <w:t xml:space="preserve"> </w:t>
      </w:r>
      <w:r w:rsidR="00712D2F" w:rsidRPr="00C65167">
        <w:rPr>
          <w:rFonts w:ascii="Franklin Gothic Book" w:hAnsi="Franklin Gothic Book"/>
          <w:sz w:val="22"/>
          <w:szCs w:val="22"/>
          <w:bdr w:val="none" w:sz="0" w:space="0" w:color="auto"/>
        </w:rPr>
        <w:t>Resident Director</w:t>
      </w:r>
      <w:r w:rsidR="00C65167" w:rsidRPr="00C65167">
        <w:rPr>
          <w:rFonts w:ascii="Franklin Gothic Book" w:hAnsi="Franklin Gothic Book"/>
          <w:sz w:val="22"/>
          <w:szCs w:val="22"/>
          <w:bdr w:val="none" w:sz="0" w:space="0" w:color="auto"/>
        </w:rPr>
        <w:t xml:space="preserve">, </w:t>
      </w:r>
      <w:r w:rsidR="00B545DB" w:rsidRPr="00C65167">
        <w:rPr>
          <w:rFonts w:ascii="Franklin Gothic Book" w:hAnsi="Franklin Gothic Book"/>
          <w:sz w:val="22"/>
          <w:szCs w:val="22"/>
          <w:bdr w:val="none" w:sz="0" w:space="0" w:color="auto"/>
        </w:rPr>
        <w:t>directs a new production of</w:t>
      </w:r>
      <w:r w:rsidR="006C3F01" w:rsidRPr="00C65167">
        <w:rPr>
          <w:rFonts w:ascii="Franklin Gothic Book" w:hAnsi="Franklin Gothic Book"/>
          <w:sz w:val="22"/>
          <w:szCs w:val="22"/>
          <w:bdr w:val="none" w:sz="0" w:space="0" w:color="auto"/>
        </w:rPr>
        <w:t xml:space="preserve"> </w:t>
      </w:r>
      <w:r w:rsidR="006C3F01" w:rsidRPr="00320A23">
        <w:rPr>
          <w:rFonts w:ascii="Franklin Gothic Book" w:hAnsi="Franklin Gothic Book"/>
          <w:b/>
          <w:i/>
          <w:sz w:val="22"/>
          <w:szCs w:val="22"/>
          <w:bdr w:val="none" w:sz="0" w:space="0" w:color="auto"/>
        </w:rPr>
        <w:t>Joe Turner’s Come and Gone</w:t>
      </w:r>
      <w:r w:rsidR="00B545DB" w:rsidRPr="00C65167">
        <w:rPr>
          <w:rFonts w:ascii="Franklin Gothic Book" w:hAnsi="Franklin Gothic Book"/>
          <w:sz w:val="22"/>
          <w:szCs w:val="22"/>
          <w:bdr w:val="none" w:sz="0" w:space="0" w:color="auto"/>
        </w:rPr>
        <w:t xml:space="preserve">—the second </w:t>
      </w:r>
      <w:r w:rsidR="001E65D5">
        <w:rPr>
          <w:rFonts w:ascii="Franklin Gothic Book" w:hAnsi="Franklin Gothic Book"/>
          <w:sz w:val="22"/>
          <w:szCs w:val="22"/>
          <w:bdr w:val="none" w:sz="0" w:space="0" w:color="auto"/>
        </w:rPr>
        <w:t>work</w:t>
      </w:r>
      <w:r w:rsidR="00B545DB" w:rsidRPr="00C65167">
        <w:rPr>
          <w:rFonts w:ascii="Franklin Gothic Book" w:hAnsi="Franklin Gothic Book"/>
          <w:sz w:val="22"/>
          <w:szCs w:val="22"/>
          <w:bdr w:val="none" w:sz="0" w:space="0" w:color="auto"/>
        </w:rPr>
        <w:t xml:space="preserve"> in Wilson’s </w:t>
      </w:r>
      <w:r w:rsidR="001E65D5">
        <w:rPr>
          <w:rFonts w:ascii="Franklin Gothic Book" w:hAnsi="Franklin Gothic Book"/>
          <w:sz w:val="22"/>
          <w:szCs w:val="22"/>
          <w:bdr w:val="none" w:sz="0" w:space="0" w:color="auto"/>
        </w:rPr>
        <w:t xml:space="preserve">10-play </w:t>
      </w:r>
      <w:r w:rsidR="00C65167">
        <w:rPr>
          <w:rFonts w:ascii="Franklin Gothic Book" w:hAnsi="Franklin Gothic Book"/>
          <w:sz w:val="22"/>
          <w:szCs w:val="22"/>
          <w:bdr w:val="none" w:sz="0" w:space="0" w:color="auto"/>
        </w:rPr>
        <w:t xml:space="preserve">American Century </w:t>
      </w:r>
      <w:r w:rsidR="00B545DB" w:rsidRPr="00C65167">
        <w:rPr>
          <w:rFonts w:ascii="Franklin Gothic Book" w:hAnsi="Franklin Gothic Book"/>
          <w:sz w:val="22"/>
          <w:szCs w:val="22"/>
          <w:bdr w:val="none" w:sz="0" w:space="0" w:color="auto"/>
        </w:rPr>
        <w:t xml:space="preserve">Cycle that the Goodman last produced in 1991. At the same time, </w:t>
      </w:r>
      <w:r w:rsidR="00712D2F" w:rsidRPr="00C65167">
        <w:rPr>
          <w:rFonts w:ascii="Franklin Gothic Book" w:hAnsi="Franklin Gothic Book"/>
          <w:b/>
          <w:sz w:val="22"/>
          <w:szCs w:val="22"/>
          <w:bdr w:val="none" w:sz="0" w:space="0" w:color="auto"/>
        </w:rPr>
        <w:t>Congo Square Theatre Company</w:t>
      </w:r>
      <w:r w:rsidR="00966BCD">
        <w:rPr>
          <w:rFonts w:ascii="Franklin Gothic Book" w:hAnsi="Franklin Gothic Book"/>
          <w:sz w:val="22"/>
          <w:szCs w:val="22"/>
          <w:bdr w:val="none" w:sz="0" w:space="0" w:color="auto"/>
        </w:rPr>
        <w:t xml:space="preserve">, </w:t>
      </w:r>
      <w:r w:rsidR="00712D2F" w:rsidRPr="00C65167">
        <w:rPr>
          <w:rFonts w:ascii="Franklin Gothic Book" w:hAnsi="Franklin Gothic Book"/>
          <w:b/>
          <w:sz w:val="22"/>
          <w:szCs w:val="22"/>
          <w:bdr w:val="none" w:sz="0" w:space="0" w:color="auto"/>
        </w:rPr>
        <w:t xml:space="preserve">Broadway </w:t>
      </w:r>
      <w:r w:rsidR="008257BB">
        <w:rPr>
          <w:rFonts w:ascii="Franklin Gothic Book" w:hAnsi="Franklin Gothic Book"/>
          <w:b/>
          <w:sz w:val="22"/>
          <w:szCs w:val="22"/>
          <w:bdr w:val="none" w:sz="0" w:space="0" w:color="auto"/>
        </w:rPr>
        <w:t>I</w:t>
      </w:r>
      <w:r w:rsidR="00712D2F" w:rsidRPr="00C65167">
        <w:rPr>
          <w:rFonts w:ascii="Franklin Gothic Book" w:hAnsi="Franklin Gothic Book"/>
          <w:b/>
          <w:sz w:val="22"/>
          <w:szCs w:val="22"/>
          <w:bdr w:val="none" w:sz="0" w:space="0" w:color="auto"/>
        </w:rPr>
        <w:t>n Chicago</w:t>
      </w:r>
      <w:r w:rsidR="00712D2F" w:rsidRPr="00C65167">
        <w:rPr>
          <w:rFonts w:ascii="Franklin Gothic Book" w:hAnsi="Franklin Gothic Book"/>
          <w:sz w:val="22"/>
          <w:szCs w:val="22"/>
          <w:bdr w:val="none" w:sz="0" w:space="0" w:color="auto"/>
        </w:rPr>
        <w:t xml:space="preserve"> </w:t>
      </w:r>
      <w:r w:rsidR="00966BCD">
        <w:rPr>
          <w:rFonts w:ascii="Franklin Gothic Book" w:hAnsi="Franklin Gothic Book"/>
          <w:sz w:val="22"/>
          <w:szCs w:val="22"/>
          <w:bdr w:val="none" w:sz="0" w:space="0" w:color="auto"/>
        </w:rPr>
        <w:t xml:space="preserve">and the Goodman </w:t>
      </w:r>
      <w:r w:rsidR="00712D2F" w:rsidRPr="00C65167">
        <w:rPr>
          <w:rFonts w:ascii="Franklin Gothic Book" w:hAnsi="Franklin Gothic Book"/>
          <w:sz w:val="22"/>
          <w:szCs w:val="22"/>
          <w:bdr w:val="none" w:sz="0" w:space="0" w:color="auto"/>
        </w:rPr>
        <w:t>join forces with the Chicago premiere of</w:t>
      </w:r>
      <w:r w:rsidR="00B545DB" w:rsidRPr="00C65167">
        <w:rPr>
          <w:rFonts w:ascii="Franklin Gothic Book" w:hAnsi="Franklin Gothic Book"/>
          <w:sz w:val="22"/>
          <w:szCs w:val="22"/>
          <w:bdr w:val="none" w:sz="0" w:space="0" w:color="auto"/>
        </w:rPr>
        <w:t xml:space="preserve"> Wilson’s </w:t>
      </w:r>
      <w:r w:rsidR="00712D2F" w:rsidRPr="00C65167">
        <w:rPr>
          <w:rFonts w:ascii="Franklin Gothic Book" w:hAnsi="Franklin Gothic Book"/>
          <w:sz w:val="22"/>
          <w:szCs w:val="22"/>
          <w:bdr w:val="none" w:sz="0" w:space="0" w:color="auto"/>
        </w:rPr>
        <w:t>autobiographical tour-de-force,</w:t>
      </w:r>
      <w:r w:rsidR="00B545DB" w:rsidRPr="00C65167">
        <w:rPr>
          <w:rFonts w:ascii="Franklin Gothic Book" w:hAnsi="Franklin Gothic Book"/>
          <w:sz w:val="22"/>
          <w:szCs w:val="22"/>
          <w:bdr w:val="none" w:sz="0" w:space="0" w:color="auto"/>
        </w:rPr>
        <w:t xml:space="preserve"> </w:t>
      </w:r>
      <w:r w:rsidR="00B545DB" w:rsidRPr="00320A23">
        <w:rPr>
          <w:rFonts w:ascii="Franklin Gothic Book" w:hAnsi="Franklin Gothic Book"/>
          <w:b/>
          <w:i/>
          <w:sz w:val="22"/>
          <w:szCs w:val="22"/>
          <w:bdr w:val="none" w:sz="0" w:space="0" w:color="auto"/>
        </w:rPr>
        <w:t>How I Learned What I Learne</w:t>
      </w:r>
      <w:r w:rsidR="00B545DB" w:rsidRPr="00C65167">
        <w:rPr>
          <w:rFonts w:ascii="Franklin Gothic Book" w:hAnsi="Franklin Gothic Book"/>
          <w:i/>
          <w:sz w:val="22"/>
          <w:szCs w:val="22"/>
          <w:bdr w:val="none" w:sz="0" w:space="0" w:color="auto"/>
        </w:rPr>
        <w:t>d</w:t>
      </w:r>
      <w:r w:rsidR="00712D2F" w:rsidRPr="00C65167">
        <w:rPr>
          <w:rFonts w:ascii="Franklin Gothic Book" w:hAnsi="Franklin Gothic Book"/>
          <w:sz w:val="22"/>
          <w:szCs w:val="22"/>
          <w:bdr w:val="none" w:sz="0" w:space="0" w:color="auto"/>
        </w:rPr>
        <w:t xml:space="preserve">, </w:t>
      </w:r>
      <w:r w:rsidR="00B545DB" w:rsidRPr="00C65167">
        <w:rPr>
          <w:rFonts w:ascii="Franklin Gothic Book" w:hAnsi="Franklin Gothic Book"/>
          <w:sz w:val="22"/>
          <w:szCs w:val="22"/>
          <w:bdr w:val="none" w:sz="0" w:space="0" w:color="auto"/>
        </w:rPr>
        <w:t xml:space="preserve">starring </w:t>
      </w:r>
      <w:r w:rsidR="00B545DB" w:rsidRPr="00C65167">
        <w:rPr>
          <w:rFonts w:ascii="Franklin Gothic Book" w:hAnsi="Franklin Gothic Book"/>
          <w:b/>
          <w:sz w:val="22"/>
          <w:szCs w:val="22"/>
          <w:bdr w:val="none" w:sz="0" w:space="0" w:color="auto"/>
        </w:rPr>
        <w:t>Harry Lennix</w:t>
      </w:r>
      <w:r w:rsidR="00B545DB" w:rsidRPr="00C65167">
        <w:rPr>
          <w:rFonts w:ascii="Franklin Gothic Book" w:hAnsi="Franklin Gothic Book"/>
          <w:sz w:val="22"/>
          <w:szCs w:val="22"/>
          <w:bdr w:val="none" w:sz="0" w:space="0" w:color="auto"/>
        </w:rPr>
        <w:t xml:space="preserve">, directed by </w:t>
      </w:r>
      <w:r w:rsidR="00B545DB" w:rsidRPr="00C65167">
        <w:rPr>
          <w:rFonts w:ascii="Franklin Gothic Book" w:hAnsi="Franklin Gothic Book"/>
          <w:b/>
          <w:sz w:val="22"/>
          <w:szCs w:val="22"/>
          <w:bdr w:val="none" w:sz="0" w:space="0" w:color="auto"/>
        </w:rPr>
        <w:t>Ken-Matt Martin</w:t>
      </w:r>
      <w:r w:rsidR="00712D2F" w:rsidRPr="00C65167">
        <w:rPr>
          <w:rFonts w:ascii="Franklin Gothic Book" w:hAnsi="Franklin Gothic Book"/>
          <w:b/>
          <w:sz w:val="22"/>
          <w:szCs w:val="22"/>
          <w:bdr w:val="none" w:sz="0" w:space="0" w:color="auto"/>
        </w:rPr>
        <w:t xml:space="preserve">, </w:t>
      </w:r>
      <w:r w:rsidR="00712D2F" w:rsidRPr="00C65167">
        <w:rPr>
          <w:rFonts w:ascii="Franklin Gothic Book" w:hAnsi="Franklin Gothic Book"/>
          <w:sz w:val="22"/>
          <w:szCs w:val="22"/>
          <w:bdr w:val="none" w:sz="0" w:space="0" w:color="auto"/>
        </w:rPr>
        <w:t>at the Broadway Playhouse</w:t>
      </w:r>
      <w:r w:rsidR="008257BB">
        <w:rPr>
          <w:rFonts w:ascii="Franklin Gothic Book" w:hAnsi="Franklin Gothic Book"/>
          <w:sz w:val="22"/>
          <w:szCs w:val="22"/>
          <w:bdr w:val="none" w:sz="0" w:space="0" w:color="auto"/>
        </w:rPr>
        <w:t xml:space="preserve"> at Water Tower Place</w:t>
      </w:r>
      <w:bookmarkStart w:id="5" w:name="_Hlk160103007"/>
      <w:r w:rsidR="00712D2F" w:rsidRPr="00C65167">
        <w:rPr>
          <w:rFonts w:ascii="Franklin Gothic Book" w:hAnsi="Franklin Gothic Book"/>
          <w:sz w:val="22"/>
          <w:szCs w:val="22"/>
          <w:bdr w:val="none" w:sz="0" w:space="0" w:color="auto"/>
        </w:rPr>
        <w:t>.</w:t>
      </w:r>
      <w:r w:rsidR="00657DCE">
        <w:rPr>
          <w:rFonts w:ascii="Franklin Gothic Book" w:hAnsi="Franklin Gothic Book"/>
          <w:sz w:val="22"/>
          <w:szCs w:val="22"/>
          <w:bdr w:val="none" w:sz="0" w:space="0" w:color="auto"/>
        </w:rPr>
        <w:t xml:space="preserve"> </w:t>
      </w:r>
      <w:r w:rsidR="00FE3263" w:rsidRPr="00FE3263">
        <w:rPr>
          <w:rFonts w:ascii="Franklin Gothic Book" w:hAnsi="Franklin Gothic Book"/>
          <w:sz w:val="22"/>
          <w:szCs w:val="22"/>
          <w:bdr w:val="none" w:sz="0" w:space="0" w:color="auto"/>
        </w:rPr>
        <w:t xml:space="preserve">In addition, 20 students from 12 high schools will participate in the local finals of </w:t>
      </w:r>
      <w:r w:rsidR="00FE3263" w:rsidRPr="00FE3263">
        <w:rPr>
          <w:rFonts w:ascii="Franklin Gothic Book" w:hAnsi="Franklin Gothic Book"/>
          <w:b/>
          <w:bCs/>
          <w:i/>
          <w:iCs/>
          <w:sz w:val="22"/>
          <w:szCs w:val="22"/>
          <w:bdr w:val="none" w:sz="0" w:space="0" w:color="auto"/>
        </w:rPr>
        <w:t xml:space="preserve">August Wilson New Voices </w:t>
      </w:r>
      <w:r w:rsidR="00FE3263" w:rsidRPr="00FE3263">
        <w:rPr>
          <w:rFonts w:ascii="Franklin Gothic Book" w:hAnsi="Franklin Gothic Book"/>
          <w:sz w:val="22"/>
          <w:szCs w:val="22"/>
          <w:bdr w:val="none" w:sz="0" w:space="0" w:color="auto"/>
        </w:rPr>
        <w:t>at</w:t>
      </w:r>
      <w:r w:rsidR="00FE3263" w:rsidRPr="00FE3263">
        <w:rPr>
          <w:rFonts w:ascii="Franklin Gothic Book" w:hAnsi="Franklin Gothic Book"/>
          <w:b/>
          <w:bCs/>
          <w:sz w:val="22"/>
          <w:szCs w:val="22"/>
          <w:bdr w:val="none" w:sz="0" w:space="0" w:color="auto"/>
        </w:rPr>
        <w:t xml:space="preserve"> </w:t>
      </w:r>
      <w:r w:rsidR="00FE3263" w:rsidRPr="00FE3263">
        <w:rPr>
          <w:rFonts w:ascii="Franklin Gothic Book" w:hAnsi="Franklin Gothic Book"/>
          <w:sz w:val="22"/>
          <w:szCs w:val="22"/>
          <w:bdr w:val="none" w:sz="0" w:space="0" w:color="auto"/>
        </w:rPr>
        <w:t xml:space="preserve">the Goodman stage on March 18—presented by </w:t>
      </w:r>
      <w:r w:rsidR="00FE3263" w:rsidRPr="00FE3263">
        <w:rPr>
          <w:rFonts w:ascii="Franklin Gothic Book" w:hAnsi="Franklin Gothic Book"/>
          <w:b/>
          <w:bCs/>
          <w:sz w:val="22"/>
          <w:szCs w:val="22"/>
          <w:bdr w:val="none" w:sz="0" w:space="0" w:color="auto"/>
        </w:rPr>
        <w:t xml:space="preserve">The League of Chicago Theatres </w:t>
      </w:r>
      <w:r w:rsidR="00FE3263" w:rsidRPr="00FE3263">
        <w:rPr>
          <w:rFonts w:ascii="Franklin Gothic Book" w:hAnsi="Franklin Gothic Book"/>
          <w:sz w:val="22"/>
          <w:szCs w:val="22"/>
          <w:bdr w:val="none" w:sz="0" w:space="0" w:color="auto"/>
        </w:rPr>
        <w:t xml:space="preserve">in collaboration with </w:t>
      </w:r>
      <w:r w:rsidR="00FE3263" w:rsidRPr="00FE3263">
        <w:rPr>
          <w:rFonts w:ascii="Franklin Gothic Book" w:hAnsi="Franklin Gothic Book"/>
          <w:b/>
          <w:bCs/>
          <w:sz w:val="22"/>
          <w:szCs w:val="22"/>
          <w:bdr w:val="none" w:sz="0" w:space="0" w:color="auto"/>
        </w:rPr>
        <w:t>Gilded Road Productions</w:t>
      </w:r>
      <w:r w:rsidR="00FE3263" w:rsidRPr="00FE3263">
        <w:rPr>
          <w:rFonts w:ascii="Franklin Gothic Book" w:hAnsi="Franklin Gothic Book"/>
          <w:sz w:val="22"/>
          <w:szCs w:val="22"/>
          <w:bdr w:val="none" w:sz="0" w:space="0" w:color="auto"/>
        </w:rPr>
        <w:t xml:space="preserve"> and the Goodman. This free monologue and visual design competition offers youth an opportunity to explore and share the richness of Wilson’s American Century Cycle through master classes and coaching from teaching artists</w:t>
      </w:r>
      <w:r w:rsidR="00FE3263" w:rsidRPr="00FE3263">
        <w:rPr>
          <w:rFonts w:ascii="Franklin Gothic Book" w:hAnsi="Franklin Gothic Book"/>
          <w:b/>
          <w:bCs/>
          <w:sz w:val="22"/>
          <w:szCs w:val="22"/>
          <w:bdr w:val="none" w:sz="0" w:space="0" w:color="auto"/>
        </w:rPr>
        <w:t>.</w:t>
      </w:r>
      <w:r w:rsidR="00FE3263" w:rsidRPr="00FE3263">
        <w:rPr>
          <w:rFonts w:ascii="Franklin Gothic Book" w:hAnsi="Franklin Gothic Book"/>
          <w:sz w:val="22"/>
          <w:szCs w:val="22"/>
          <w:bdr w:val="none" w:sz="0" w:space="0" w:color="auto"/>
        </w:rPr>
        <w:t> The top three monologue and design students advance to</w:t>
      </w:r>
      <w:r w:rsidR="00966BCD">
        <w:rPr>
          <w:rFonts w:ascii="Franklin Gothic Book" w:hAnsi="Franklin Gothic Book"/>
          <w:sz w:val="22"/>
          <w:szCs w:val="22"/>
          <w:bdr w:val="none" w:sz="0" w:space="0" w:color="auto"/>
        </w:rPr>
        <w:t xml:space="preserve"> the </w:t>
      </w:r>
      <w:r w:rsidR="00FE3263" w:rsidRPr="00FE3263">
        <w:rPr>
          <w:rFonts w:ascii="Franklin Gothic Book" w:hAnsi="Franklin Gothic Book"/>
          <w:sz w:val="22"/>
          <w:szCs w:val="22"/>
          <w:bdr w:val="none" w:sz="0" w:space="0" w:color="auto"/>
        </w:rPr>
        <w:t>national finals in Pittsburgh, April 26-29.</w:t>
      </w:r>
    </w:p>
    <w:bookmarkEnd w:id="5"/>
    <w:p w14:paraId="1BDD8725" w14:textId="1C965336" w:rsidR="0047413E" w:rsidRDefault="0047413E" w:rsidP="004F6E7C">
      <w:pPr>
        <w:rPr>
          <w:rFonts w:ascii="Franklin Gothic Book" w:eastAsia="Calibri" w:hAnsi="Franklin Gothic Book" w:cs="Calibri"/>
          <w:color w:val="000000"/>
          <w:sz w:val="22"/>
          <w:szCs w:val="22"/>
          <w:u w:color="000000"/>
        </w:rPr>
      </w:pPr>
    </w:p>
    <w:p w14:paraId="3EEEA888" w14:textId="202588CE" w:rsidR="0047413E" w:rsidRPr="00987E2E" w:rsidRDefault="0047413E" w:rsidP="004F6E7C">
      <w:pPr>
        <w:rPr>
          <w:rFonts w:ascii="Franklin Gothic Book" w:eastAsia="Calibri" w:hAnsi="Franklin Gothic Book" w:cs="Calibri"/>
          <w:b/>
          <w:color w:val="000000"/>
          <w:sz w:val="22"/>
          <w:szCs w:val="22"/>
          <w:u w:color="000000"/>
        </w:rPr>
      </w:pPr>
      <w:r w:rsidRPr="00987E2E">
        <w:rPr>
          <w:rFonts w:ascii="Franklin Gothic Book" w:eastAsia="Calibri" w:hAnsi="Franklin Gothic Book" w:cs="Calibri"/>
          <w:b/>
          <w:color w:val="000000"/>
          <w:sz w:val="22"/>
          <w:szCs w:val="22"/>
          <w:u w:color="000000"/>
        </w:rPr>
        <w:t>August Wilson’s</w:t>
      </w:r>
    </w:p>
    <w:p w14:paraId="4E02FE02" w14:textId="5B53F519" w:rsidR="0047413E" w:rsidRPr="00987E2E" w:rsidRDefault="0047413E" w:rsidP="004F6E7C">
      <w:pPr>
        <w:rPr>
          <w:rFonts w:ascii="Franklin Gothic Book" w:eastAsia="Calibri" w:hAnsi="Franklin Gothic Book" w:cs="Calibri"/>
          <w:b/>
          <w:i/>
          <w:color w:val="000000"/>
          <w:sz w:val="22"/>
          <w:szCs w:val="22"/>
          <w:u w:color="000000"/>
        </w:rPr>
      </w:pPr>
      <w:r w:rsidRPr="00987E2E">
        <w:rPr>
          <w:rFonts w:ascii="Franklin Gothic Book" w:eastAsia="Calibri" w:hAnsi="Franklin Gothic Book" w:cs="Calibri"/>
          <w:b/>
          <w:i/>
          <w:color w:val="000000"/>
          <w:sz w:val="22"/>
          <w:szCs w:val="22"/>
          <w:u w:color="000000"/>
        </w:rPr>
        <w:t>Joe Turner’s Come and Gone</w:t>
      </w:r>
    </w:p>
    <w:p w14:paraId="0F88CB62" w14:textId="2C48BE2B" w:rsidR="0047413E" w:rsidRPr="00987E2E" w:rsidRDefault="0047413E" w:rsidP="004F6E7C">
      <w:pPr>
        <w:rPr>
          <w:rFonts w:ascii="Franklin Gothic Book" w:eastAsia="Calibri" w:hAnsi="Franklin Gothic Book" w:cs="Calibri"/>
          <w:b/>
          <w:color w:val="000000"/>
          <w:sz w:val="22"/>
          <w:szCs w:val="22"/>
          <w:u w:color="000000"/>
        </w:rPr>
      </w:pPr>
      <w:r w:rsidRPr="00987E2E">
        <w:rPr>
          <w:rFonts w:ascii="Franklin Gothic Book" w:eastAsia="Calibri" w:hAnsi="Franklin Gothic Book" w:cs="Calibri"/>
          <w:b/>
          <w:color w:val="000000"/>
          <w:sz w:val="22"/>
          <w:szCs w:val="22"/>
          <w:u w:color="000000"/>
        </w:rPr>
        <w:t>Directed by Chuck Smith</w:t>
      </w:r>
    </w:p>
    <w:p w14:paraId="4B0A832F" w14:textId="2CEE05BC" w:rsidR="0047413E" w:rsidRPr="00987E2E" w:rsidRDefault="0047413E" w:rsidP="004F6E7C">
      <w:pPr>
        <w:rPr>
          <w:rFonts w:ascii="Franklin Gothic Book" w:eastAsia="Calibri" w:hAnsi="Franklin Gothic Book" w:cs="Calibri"/>
          <w:b/>
          <w:color w:val="000000"/>
          <w:sz w:val="22"/>
          <w:szCs w:val="22"/>
          <w:u w:color="000000"/>
        </w:rPr>
      </w:pPr>
      <w:r w:rsidRPr="00987E2E">
        <w:rPr>
          <w:rFonts w:ascii="Franklin Gothic Book" w:eastAsia="Calibri" w:hAnsi="Franklin Gothic Book" w:cs="Calibri"/>
          <w:b/>
          <w:color w:val="000000"/>
          <w:sz w:val="22"/>
          <w:szCs w:val="22"/>
          <w:u w:color="000000"/>
        </w:rPr>
        <w:t>Goodman Theatre (in the 856-seat Albert Theatre)</w:t>
      </w:r>
      <w:r w:rsidR="00D23538" w:rsidRPr="00987E2E">
        <w:rPr>
          <w:rFonts w:ascii="Franklin Gothic Book" w:eastAsia="Calibri" w:hAnsi="Franklin Gothic Book" w:cs="Calibri"/>
          <w:b/>
          <w:color w:val="000000"/>
          <w:sz w:val="22"/>
          <w:szCs w:val="22"/>
          <w:u w:color="000000"/>
        </w:rPr>
        <w:t xml:space="preserve"> | 170 N. Dearborn</w:t>
      </w:r>
    </w:p>
    <w:p w14:paraId="7E5B9C8A" w14:textId="155A629E" w:rsidR="0047413E" w:rsidRPr="00987E2E" w:rsidRDefault="0047413E" w:rsidP="004F6E7C">
      <w:pPr>
        <w:rPr>
          <w:rFonts w:ascii="Franklin Gothic Book" w:eastAsia="Calibri" w:hAnsi="Franklin Gothic Book" w:cs="Calibri"/>
          <w:b/>
          <w:color w:val="000000"/>
          <w:sz w:val="22"/>
          <w:szCs w:val="22"/>
          <w:u w:color="000000"/>
        </w:rPr>
      </w:pPr>
      <w:proofErr w:type="gramStart"/>
      <w:r w:rsidRPr="00987E2E">
        <w:rPr>
          <w:rFonts w:ascii="Franklin Gothic Book" w:eastAsia="Calibri" w:hAnsi="Franklin Gothic Book" w:cs="Calibri"/>
          <w:b/>
          <w:color w:val="000000"/>
          <w:sz w:val="22"/>
          <w:szCs w:val="22"/>
          <w:u w:val="single" w:color="000000"/>
        </w:rPr>
        <w:t>April  13</w:t>
      </w:r>
      <w:proofErr w:type="gramEnd"/>
      <w:r w:rsidRPr="00987E2E">
        <w:rPr>
          <w:rFonts w:ascii="Franklin Gothic Book" w:eastAsia="Calibri" w:hAnsi="Franklin Gothic Book" w:cs="Calibri"/>
          <w:b/>
          <w:color w:val="000000"/>
          <w:sz w:val="22"/>
          <w:szCs w:val="22"/>
          <w:u w:val="single" w:color="000000"/>
        </w:rPr>
        <w:t xml:space="preserve"> – May 12, 2024</w:t>
      </w:r>
      <w:r w:rsidRPr="00987E2E">
        <w:rPr>
          <w:rFonts w:ascii="Franklin Gothic Book" w:eastAsia="Calibri" w:hAnsi="Franklin Gothic Book" w:cs="Calibri"/>
          <w:b/>
          <w:color w:val="000000"/>
          <w:sz w:val="22"/>
          <w:szCs w:val="22"/>
          <w:u w:color="000000"/>
        </w:rPr>
        <w:t xml:space="preserve"> | Opening Night is Wednesday, April 24</w:t>
      </w:r>
    </w:p>
    <w:p w14:paraId="478601D8" w14:textId="4638579D" w:rsidR="005F586E" w:rsidRPr="00987E2E" w:rsidRDefault="00320A23" w:rsidP="004F6E7C">
      <w:pPr>
        <w:rPr>
          <w:rFonts w:ascii="Franklin Gothic Book" w:eastAsia="Calibri" w:hAnsi="Franklin Gothic Book" w:cs="Calibri"/>
          <w:b/>
          <w:color w:val="000000"/>
          <w:sz w:val="22"/>
          <w:szCs w:val="22"/>
          <w:u w:color="000000"/>
        </w:rPr>
      </w:pPr>
      <w:r w:rsidRPr="00987E2E">
        <w:rPr>
          <w:rFonts w:ascii="Franklin Gothic Book" w:eastAsia="Calibri" w:hAnsi="Franklin Gothic Book" w:cs="Calibri"/>
          <w:b/>
          <w:color w:val="000000"/>
          <w:sz w:val="22"/>
          <w:szCs w:val="22"/>
          <w:u w:color="000000"/>
        </w:rPr>
        <w:t>T</w:t>
      </w:r>
      <w:r w:rsidR="005F586E" w:rsidRPr="00987E2E">
        <w:rPr>
          <w:rFonts w:ascii="Franklin Gothic Book" w:eastAsia="Calibri" w:hAnsi="Franklin Gothic Book" w:cs="Calibri"/>
          <w:b/>
          <w:color w:val="000000"/>
          <w:sz w:val="22"/>
          <w:szCs w:val="22"/>
          <w:u w:color="000000"/>
        </w:rPr>
        <w:t>ickets</w:t>
      </w:r>
      <w:r w:rsidRPr="00987E2E">
        <w:rPr>
          <w:rFonts w:ascii="Franklin Gothic Book" w:eastAsia="Calibri" w:hAnsi="Franklin Gothic Book" w:cs="Calibri"/>
          <w:b/>
          <w:color w:val="000000"/>
          <w:sz w:val="22"/>
          <w:szCs w:val="22"/>
          <w:u w:color="000000"/>
        </w:rPr>
        <w:t>:</w:t>
      </w:r>
      <w:r w:rsidR="005F586E" w:rsidRPr="00987E2E">
        <w:rPr>
          <w:rFonts w:ascii="Franklin Gothic Book" w:eastAsia="Calibri" w:hAnsi="Franklin Gothic Book" w:cs="Calibri"/>
          <w:b/>
          <w:color w:val="000000"/>
          <w:sz w:val="22"/>
          <w:szCs w:val="22"/>
          <w:u w:color="000000"/>
        </w:rPr>
        <w:t xml:space="preserve"> </w:t>
      </w:r>
      <w:hyperlink r:id="rId13" w:history="1">
        <w:r w:rsidR="005F586E" w:rsidRPr="00987E2E">
          <w:rPr>
            <w:rStyle w:val="Hyperlink"/>
            <w:rFonts w:ascii="Franklin Gothic Book" w:eastAsia="Calibri" w:hAnsi="Franklin Gothic Book" w:cs="Calibri"/>
            <w:b/>
            <w:sz w:val="22"/>
            <w:szCs w:val="22"/>
          </w:rPr>
          <w:t>GoodmanTheatre.org</w:t>
        </w:r>
      </w:hyperlink>
      <w:r w:rsidR="005F586E" w:rsidRPr="00987E2E">
        <w:rPr>
          <w:rFonts w:ascii="Franklin Gothic Book" w:eastAsia="Calibri" w:hAnsi="Franklin Gothic Book" w:cs="Calibri"/>
          <w:b/>
          <w:color w:val="000000"/>
          <w:sz w:val="22"/>
          <w:szCs w:val="22"/>
          <w:u w:color="000000"/>
        </w:rPr>
        <w:t xml:space="preserve"> or 312.443.3800</w:t>
      </w:r>
    </w:p>
    <w:p w14:paraId="37ED8696" w14:textId="65E47EB5" w:rsidR="00AF4B78" w:rsidRPr="00987E2E" w:rsidRDefault="00987E2E" w:rsidP="00AF4B78">
      <w:pPr>
        <w:pStyle w:val="Body"/>
        <w:tabs>
          <w:tab w:val="left" w:pos="1300"/>
          <w:tab w:val="left" w:pos="7560"/>
        </w:tabs>
        <w:spacing w:after="0" w:line="240" w:lineRule="auto"/>
        <w:rPr>
          <w:rFonts w:ascii="Franklin Gothic Book" w:hAnsi="Franklin Gothic Book"/>
          <w:b/>
          <w:bCs/>
        </w:rPr>
      </w:pPr>
      <w:r w:rsidRPr="00987E2E">
        <w:rPr>
          <w:rFonts w:ascii="Franklin Gothic Book" w:hAnsi="Franklin Gothic Book"/>
          <w:b/>
          <w:bCs/>
        </w:rPr>
        <w:t>E-Press Kit</w:t>
      </w:r>
      <w:r w:rsidR="009167EF">
        <w:rPr>
          <w:rFonts w:ascii="Franklin Gothic Book" w:hAnsi="Franklin Gothic Book"/>
          <w:b/>
          <w:bCs/>
        </w:rPr>
        <w:t xml:space="preserve"> is available </w:t>
      </w:r>
      <w:hyperlink r:id="rId14" w:history="1">
        <w:r w:rsidR="009167EF" w:rsidRPr="009167EF">
          <w:rPr>
            <w:rStyle w:val="Hyperlink"/>
            <w:rFonts w:ascii="Franklin Gothic Book" w:hAnsi="Franklin Gothic Book"/>
            <w:b/>
            <w:bCs/>
          </w:rPr>
          <w:t>here</w:t>
        </w:r>
      </w:hyperlink>
      <w:r w:rsidR="009167EF">
        <w:rPr>
          <w:rFonts w:ascii="Franklin Gothic Book" w:hAnsi="Franklin Gothic Book"/>
          <w:b/>
          <w:bCs/>
        </w:rPr>
        <w:t xml:space="preserve">. </w:t>
      </w:r>
    </w:p>
    <w:p w14:paraId="5503A04C" w14:textId="072976C7" w:rsidR="0047413E" w:rsidRDefault="0047413E" w:rsidP="004F6E7C">
      <w:pPr>
        <w:rPr>
          <w:rFonts w:ascii="Franklin Gothic Book" w:eastAsia="Calibri" w:hAnsi="Franklin Gothic Book" w:cs="Calibri"/>
          <w:color w:val="000000"/>
          <w:sz w:val="22"/>
          <w:szCs w:val="22"/>
          <w:u w:color="000000"/>
        </w:rPr>
      </w:pPr>
    </w:p>
    <w:p w14:paraId="5CBE6ABC" w14:textId="5831EAEE" w:rsidR="0047413E" w:rsidRDefault="00D23538" w:rsidP="00D23538">
      <w:pPr>
        <w:rPr>
          <w:rFonts w:ascii="Franklin Gothic Book" w:eastAsia="Calibri" w:hAnsi="Franklin Gothic Book" w:cs="Calibri"/>
          <w:color w:val="000000"/>
          <w:sz w:val="22"/>
          <w:szCs w:val="22"/>
          <w:u w:color="000000"/>
        </w:rPr>
      </w:pPr>
      <w:r w:rsidRPr="00D23538">
        <w:rPr>
          <w:rFonts w:ascii="Franklin Gothic Book" w:eastAsia="Calibri" w:hAnsi="Franklin Gothic Book" w:cs="Calibri"/>
          <w:color w:val="000000"/>
          <w:sz w:val="22"/>
          <w:szCs w:val="22"/>
          <w:u w:color="000000"/>
        </w:rPr>
        <w:t>A journey of self-discovery leads to salvation in this major revival of the Pulitzer Prize-winner’s masterwork.</w:t>
      </w:r>
      <w:r>
        <w:rPr>
          <w:rFonts w:ascii="Franklin Gothic Book" w:eastAsia="Calibri" w:hAnsi="Franklin Gothic Book" w:cs="Calibri"/>
          <w:color w:val="000000"/>
          <w:sz w:val="22"/>
          <w:szCs w:val="22"/>
          <w:u w:color="000000"/>
        </w:rPr>
        <w:t xml:space="preserve"> </w:t>
      </w:r>
      <w:r w:rsidRPr="00D23538">
        <w:rPr>
          <w:rFonts w:ascii="Franklin Gothic Book" w:eastAsia="Calibri" w:hAnsi="Franklin Gothic Book" w:cs="Calibri"/>
          <w:color w:val="000000"/>
          <w:sz w:val="22"/>
          <w:szCs w:val="22"/>
          <w:u w:color="000000"/>
        </w:rPr>
        <w:t xml:space="preserve">On the heels of </w:t>
      </w:r>
      <w:r w:rsidRPr="00D23538">
        <w:rPr>
          <w:rFonts w:ascii="Franklin Gothic Book" w:eastAsia="Calibri" w:hAnsi="Franklin Gothic Book" w:cs="Calibri"/>
          <w:i/>
          <w:color w:val="000000"/>
          <w:sz w:val="22"/>
          <w:szCs w:val="22"/>
          <w:u w:color="000000"/>
        </w:rPr>
        <w:t>Gem of the Ocean</w:t>
      </w:r>
      <w:r w:rsidRPr="00D23538">
        <w:rPr>
          <w:rFonts w:ascii="Franklin Gothic Book" w:eastAsia="Calibri" w:hAnsi="Franklin Gothic Book" w:cs="Calibri"/>
          <w:color w:val="000000"/>
          <w:sz w:val="22"/>
          <w:szCs w:val="22"/>
          <w:u w:color="000000"/>
        </w:rPr>
        <w:t xml:space="preserve"> (2022), </w:t>
      </w:r>
      <w:r w:rsidR="00184864">
        <w:rPr>
          <w:rFonts w:ascii="Franklin Gothic Book" w:eastAsia="Calibri" w:hAnsi="Franklin Gothic Book" w:cs="Calibri"/>
          <w:color w:val="000000"/>
          <w:sz w:val="22"/>
          <w:szCs w:val="22"/>
          <w:u w:color="000000"/>
        </w:rPr>
        <w:t xml:space="preserve">longtime </w:t>
      </w:r>
      <w:r w:rsidRPr="00D23538">
        <w:rPr>
          <w:rFonts w:ascii="Franklin Gothic Book" w:eastAsia="Calibri" w:hAnsi="Franklin Gothic Book" w:cs="Calibri"/>
          <w:color w:val="000000"/>
          <w:sz w:val="22"/>
          <w:szCs w:val="22"/>
          <w:u w:color="000000"/>
        </w:rPr>
        <w:t>August Wilson interpreter Chuck Smith revives the second work in the famed American Century Cycle—one of Wilson’s best-loved, most compelling plays. Herald Loomis searches the country with his young daughter to find his estranged wife. But first, he must regain a sense of his own heritage and identity in this story of spiritual and emotional resurrection.</w:t>
      </w:r>
      <w:r w:rsidR="002120EA">
        <w:rPr>
          <w:rFonts w:ascii="Franklin Gothic Book" w:eastAsia="Calibri" w:hAnsi="Franklin Gothic Book" w:cs="Calibri"/>
          <w:color w:val="000000"/>
          <w:sz w:val="22"/>
          <w:szCs w:val="22"/>
          <w:u w:color="000000"/>
        </w:rPr>
        <w:t xml:space="preserve"> </w:t>
      </w:r>
      <w:r w:rsidR="007D7561">
        <w:rPr>
          <w:rFonts w:ascii="Franklin Gothic Book" w:eastAsia="Calibri" w:hAnsi="Franklin Gothic Book" w:cs="Calibri"/>
          <w:color w:val="000000"/>
          <w:sz w:val="22"/>
          <w:szCs w:val="22"/>
          <w:u w:color="000000"/>
        </w:rPr>
        <w:t xml:space="preserve">The cast features </w:t>
      </w:r>
      <w:r w:rsidR="007D7561" w:rsidRPr="007D7561">
        <w:rPr>
          <w:rFonts w:ascii="Franklin Gothic Book" w:eastAsia="Calibri" w:hAnsi="Franklin Gothic Book" w:cs="Calibri"/>
          <w:b/>
          <w:color w:val="000000"/>
          <w:sz w:val="22"/>
          <w:szCs w:val="22"/>
          <w:u w:color="000000"/>
        </w:rPr>
        <w:t>Harper Anthony</w:t>
      </w:r>
      <w:r w:rsidR="007D7561">
        <w:rPr>
          <w:rFonts w:ascii="Franklin Gothic Book" w:eastAsia="Calibri" w:hAnsi="Franklin Gothic Book" w:cs="Calibri"/>
          <w:color w:val="000000"/>
          <w:sz w:val="22"/>
          <w:szCs w:val="22"/>
          <w:u w:color="000000"/>
        </w:rPr>
        <w:t xml:space="preserve"> (Reuben Mercer), </w:t>
      </w:r>
      <w:r w:rsidR="007D7561" w:rsidRPr="007D7561">
        <w:rPr>
          <w:rFonts w:ascii="Franklin Gothic Book" w:eastAsia="Calibri" w:hAnsi="Franklin Gothic Book" w:cs="Calibri"/>
          <w:b/>
          <w:color w:val="000000"/>
          <w:sz w:val="22"/>
          <w:szCs w:val="22"/>
          <w:u w:color="000000"/>
        </w:rPr>
        <w:t>Anthony Fleming III</w:t>
      </w:r>
      <w:r w:rsidR="007D7561">
        <w:rPr>
          <w:rFonts w:ascii="Franklin Gothic Book" w:eastAsia="Calibri" w:hAnsi="Franklin Gothic Book" w:cs="Calibri"/>
          <w:color w:val="000000"/>
          <w:sz w:val="22"/>
          <w:szCs w:val="22"/>
          <w:u w:color="000000"/>
        </w:rPr>
        <w:t xml:space="preserve"> (Jeremy Furlow), </w:t>
      </w:r>
      <w:r w:rsidR="007D7561" w:rsidRPr="007D7561">
        <w:rPr>
          <w:rFonts w:ascii="Franklin Gothic Book" w:eastAsia="Calibri" w:hAnsi="Franklin Gothic Book" w:cs="Calibri"/>
          <w:b/>
          <w:color w:val="000000"/>
          <w:sz w:val="22"/>
          <w:szCs w:val="22"/>
          <w:u w:color="000000"/>
        </w:rPr>
        <w:t>TayLar</w:t>
      </w:r>
      <w:r w:rsidR="007D7561">
        <w:rPr>
          <w:rFonts w:ascii="Franklin Gothic Book" w:eastAsia="Calibri" w:hAnsi="Franklin Gothic Book" w:cs="Calibri"/>
          <w:color w:val="000000"/>
          <w:sz w:val="22"/>
          <w:szCs w:val="22"/>
          <w:u w:color="000000"/>
        </w:rPr>
        <w:t xml:space="preserve"> (Bertha Holly), </w:t>
      </w:r>
      <w:r w:rsidR="007D7561" w:rsidRPr="007D7561">
        <w:rPr>
          <w:rFonts w:ascii="Franklin Gothic Book" w:eastAsia="Calibri" w:hAnsi="Franklin Gothic Book" w:cs="Calibri"/>
          <w:b/>
          <w:color w:val="000000"/>
          <w:sz w:val="22"/>
          <w:szCs w:val="22"/>
          <w:u w:color="000000"/>
        </w:rPr>
        <w:t>Gary Houston</w:t>
      </w:r>
      <w:r w:rsidR="007D7561">
        <w:rPr>
          <w:rFonts w:ascii="Franklin Gothic Book" w:eastAsia="Calibri" w:hAnsi="Franklin Gothic Book" w:cs="Calibri"/>
          <w:color w:val="000000"/>
          <w:sz w:val="22"/>
          <w:szCs w:val="22"/>
          <w:u w:color="000000"/>
        </w:rPr>
        <w:t xml:space="preserve"> (Rutherford Selig), </w:t>
      </w:r>
      <w:r w:rsidR="007D7561" w:rsidRPr="007D7561">
        <w:rPr>
          <w:rFonts w:ascii="Franklin Gothic Book" w:eastAsia="Calibri" w:hAnsi="Franklin Gothic Book" w:cs="Calibri"/>
          <w:b/>
          <w:color w:val="000000"/>
          <w:sz w:val="22"/>
          <w:szCs w:val="22"/>
          <w:u w:color="000000"/>
        </w:rPr>
        <w:t>Kylah Jones</w:t>
      </w:r>
      <w:r w:rsidR="007D7561">
        <w:rPr>
          <w:rFonts w:ascii="Franklin Gothic Book" w:eastAsia="Calibri" w:hAnsi="Franklin Gothic Book" w:cs="Calibri"/>
          <w:color w:val="000000"/>
          <w:sz w:val="22"/>
          <w:szCs w:val="22"/>
          <w:u w:color="000000"/>
        </w:rPr>
        <w:t xml:space="preserve"> (Zonia), </w:t>
      </w:r>
      <w:r w:rsidR="007D7561" w:rsidRPr="007D7561">
        <w:rPr>
          <w:rFonts w:ascii="Franklin Gothic Book" w:eastAsia="Calibri" w:hAnsi="Franklin Gothic Book" w:cs="Calibri"/>
          <w:b/>
          <w:color w:val="000000"/>
          <w:sz w:val="22"/>
          <w:szCs w:val="22"/>
          <w:u w:color="000000"/>
        </w:rPr>
        <w:t>Nambi E. Kelley</w:t>
      </w:r>
      <w:r w:rsidR="007D7561">
        <w:rPr>
          <w:rFonts w:ascii="Franklin Gothic Book" w:eastAsia="Calibri" w:hAnsi="Franklin Gothic Book" w:cs="Calibri"/>
          <w:color w:val="000000"/>
          <w:sz w:val="22"/>
          <w:szCs w:val="22"/>
          <w:u w:color="000000"/>
        </w:rPr>
        <w:t xml:space="preserve"> (Mattie Campbell), </w:t>
      </w:r>
      <w:r w:rsidR="007D7561" w:rsidRPr="007D7561">
        <w:rPr>
          <w:rFonts w:ascii="Franklin Gothic Book" w:eastAsia="Calibri" w:hAnsi="Franklin Gothic Book" w:cs="Calibri"/>
          <w:b/>
          <w:color w:val="000000"/>
          <w:sz w:val="22"/>
          <w:szCs w:val="22"/>
          <w:u w:color="000000"/>
        </w:rPr>
        <w:t>Krystel V. McNeil</w:t>
      </w:r>
      <w:r w:rsidR="007D7561">
        <w:rPr>
          <w:rFonts w:ascii="Franklin Gothic Book" w:eastAsia="Calibri" w:hAnsi="Franklin Gothic Book" w:cs="Calibri"/>
          <w:color w:val="000000"/>
          <w:sz w:val="22"/>
          <w:szCs w:val="22"/>
          <w:u w:color="000000"/>
        </w:rPr>
        <w:t xml:space="preserve"> (Molly Cunningham), </w:t>
      </w:r>
      <w:r w:rsidR="007D7561" w:rsidRPr="007D7561">
        <w:rPr>
          <w:rFonts w:ascii="Franklin Gothic Book" w:eastAsia="Calibri" w:hAnsi="Franklin Gothic Book" w:cs="Calibri"/>
          <w:b/>
          <w:color w:val="000000"/>
          <w:sz w:val="22"/>
          <w:szCs w:val="22"/>
          <w:u w:color="000000"/>
        </w:rPr>
        <w:t xml:space="preserve">Tim </w:t>
      </w:r>
      <w:proofErr w:type="spellStart"/>
      <w:r w:rsidR="007D7561" w:rsidRPr="007D7561">
        <w:rPr>
          <w:rFonts w:ascii="Franklin Gothic Book" w:eastAsia="Calibri" w:hAnsi="Franklin Gothic Book" w:cs="Calibri"/>
          <w:b/>
          <w:color w:val="000000"/>
          <w:sz w:val="22"/>
          <w:szCs w:val="22"/>
          <w:u w:color="000000"/>
        </w:rPr>
        <w:t>Rhoze</w:t>
      </w:r>
      <w:proofErr w:type="spellEnd"/>
      <w:r w:rsidR="007D7561">
        <w:rPr>
          <w:rFonts w:ascii="Franklin Gothic Book" w:eastAsia="Calibri" w:hAnsi="Franklin Gothic Book" w:cs="Calibri"/>
          <w:color w:val="000000"/>
          <w:sz w:val="22"/>
          <w:szCs w:val="22"/>
          <w:u w:color="000000"/>
        </w:rPr>
        <w:t xml:space="preserve"> (Bynum Walker), </w:t>
      </w:r>
      <w:r w:rsidR="007D7561" w:rsidRPr="007D7561">
        <w:rPr>
          <w:rFonts w:ascii="Franklin Gothic Book" w:eastAsia="Calibri" w:hAnsi="Franklin Gothic Book" w:cs="Calibri"/>
          <w:b/>
          <w:color w:val="000000"/>
          <w:sz w:val="22"/>
          <w:szCs w:val="22"/>
          <w:u w:color="000000"/>
        </w:rPr>
        <w:t>Shariba Rivers</w:t>
      </w:r>
      <w:r w:rsidR="007D7561">
        <w:rPr>
          <w:rFonts w:ascii="Franklin Gothic Book" w:eastAsia="Calibri" w:hAnsi="Franklin Gothic Book" w:cs="Calibri"/>
          <w:color w:val="000000"/>
          <w:sz w:val="22"/>
          <w:szCs w:val="22"/>
          <w:u w:color="000000"/>
        </w:rPr>
        <w:t xml:space="preserve"> (Martha Loomis), </w:t>
      </w:r>
      <w:r w:rsidR="007D7561" w:rsidRPr="007D7561">
        <w:rPr>
          <w:rFonts w:ascii="Franklin Gothic Book" w:eastAsia="Calibri" w:hAnsi="Franklin Gothic Book" w:cs="Calibri"/>
          <w:b/>
          <w:color w:val="000000"/>
          <w:sz w:val="22"/>
          <w:szCs w:val="22"/>
          <w:u w:color="000000"/>
        </w:rPr>
        <w:t>A.C. Smith</w:t>
      </w:r>
      <w:r w:rsidR="007D7561">
        <w:rPr>
          <w:rFonts w:ascii="Franklin Gothic Book" w:eastAsia="Calibri" w:hAnsi="Franklin Gothic Book" w:cs="Calibri"/>
          <w:color w:val="000000"/>
          <w:sz w:val="22"/>
          <w:szCs w:val="22"/>
          <w:u w:color="000000"/>
        </w:rPr>
        <w:t xml:space="preserve"> (Herald Loomis) and </w:t>
      </w:r>
      <w:r w:rsidR="007D7561" w:rsidRPr="007D7561">
        <w:rPr>
          <w:rFonts w:ascii="Franklin Gothic Book" w:eastAsia="Calibri" w:hAnsi="Franklin Gothic Book" w:cs="Calibri"/>
          <w:b/>
          <w:color w:val="000000"/>
          <w:sz w:val="22"/>
          <w:szCs w:val="22"/>
          <w:u w:color="000000"/>
        </w:rPr>
        <w:t>Dexter Zollicoffer</w:t>
      </w:r>
      <w:r w:rsidR="007D7561">
        <w:rPr>
          <w:rFonts w:ascii="Franklin Gothic Book" w:eastAsia="Calibri" w:hAnsi="Franklin Gothic Book" w:cs="Calibri"/>
          <w:color w:val="000000"/>
          <w:sz w:val="22"/>
          <w:szCs w:val="22"/>
          <w:u w:color="000000"/>
        </w:rPr>
        <w:t xml:space="preserve"> (Seth Holly</w:t>
      </w:r>
      <w:r w:rsidR="00850860">
        <w:rPr>
          <w:rFonts w:ascii="Franklin Gothic Book" w:eastAsia="Calibri" w:hAnsi="Franklin Gothic Book" w:cs="Calibri"/>
          <w:color w:val="000000"/>
          <w:sz w:val="22"/>
          <w:szCs w:val="22"/>
          <w:u w:color="000000"/>
        </w:rPr>
        <w:t>).</w:t>
      </w:r>
    </w:p>
    <w:p w14:paraId="5916BFC1" w14:textId="58C73CCF" w:rsidR="00207E09" w:rsidRDefault="00207E09" w:rsidP="00D23538">
      <w:pPr>
        <w:rPr>
          <w:rFonts w:ascii="Franklin Gothic Book" w:eastAsia="Calibri" w:hAnsi="Franklin Gothic Book" w:cs="Calibri"/>
          <w:color w:val="000000"/>
          <w:sz w:val="22"/>
          <w:szCs w:val="22"/>
          <w:u w:color="000000"/>
        </w:rPr>
      </w:pPr>
    </w:p>
    <w:p w14:paraId="5D2B90CA"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August Wilson’s</w:t>
      </w:r>
    </w:p>
    <w:p w14:paraId="6B5E7750" w14:textId="77777777" w:rsidR="00BE7954" w:rsidRPr="00BE7954" w:rsidRDefault="00BE7954" w:rsidP="00BE7954">
      <w:pPr>
        <w:rPr>
          <w:rFonts w:ascii="Franklin Gothic Book" w:eastAsia="Calibri" w:hAnsi="Franklin Gothic Book" w:cs="Calibri"/>
          <w:b/>
          <w:i/>
          <w:color w:val="000000"/>
          <w:sz w:val="22"/>
          <w:szCs w:val="22"/>
          <w:u w:color="000000"/>
        </w:rPr>
      </w:pPr>
      <w:r w:rsidRPr="00BE7954">
        <w:rPr>
          <w:rFonts w:ascii="Franklin Gothic Book" w:eastAsia="Calibri" w:hAnsi="Franklin Gothic Book" w:cs="Calibri"/>
          <w:b/>
          <w:i/>
          <w:color w:val="000000"/>
          <w:sz w:val="22"/>
          <w:szCs w:val="22"/>
          <w:u w:color="000000"/>
        </w:rPr>
        <w:t>How I Learned What I Learned</w:t>
      </w:r>
    </w:p>
    <w:p w14:paraId="2214216A"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Directed by Ken-Matt Martin</w:t>
      </w:r>
    </w:p>
    <w:p w14:paraId="7952A1F7"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Featuring Harry Lennix</w:t>
      </w:r>
    </w:p>
    <w:p w14:paraId="721C855A"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Produced by Congo Square Theatre, in association with Goodman Theatre</w:t>
      </w:r>
    </w:p>
    <w:p w14:paraId="4B34BB04"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 xml:space="preserve">Broadway in Chicago’s Broadway Playhouse at Water Tower Place | 175 E. Chestnut </w:t>
      </w:r>
    </w:p>
    <w:p w14:paraId="40F762E4"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lastRenderedPageBreak/>
        <w:t>April 20 – May 5, 2024 | Opens April 21</w:t>
      </w:r>
    </w:p>
    <w:p w14:paraId="6D99A7E2"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 xml:space="preserve">Tickets:  BroadwayInChicago.com </w:t>
      </w:r>
    </w:p>
    <w:p w14:paraId="3ACA67E3"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 xml:space="preserve">Groups of 10 or more: 312.977.1710 or </w:t>
      </w:r>
      <w:hyperlink r:id="rId15" w:history="1">
        <w:r w:rsidRPr="00BE7954">
          <w:rPr>
            <w:rStyle w:val="Hyperlink"/>
            <w:rFonts w:ascii="Franklin Gothic Book" w:eastAsia="Calibri" w:hAnsi="Franklin Gothic Book" w:cs="Calibri"/>
            <w:b/>
            <w:sz w:val="22"/>
            <w:szCs w:val="22"/>
          </w:rPr>
          <w:t>GroupSales@BroadwayInChicago.com</w:t>
        </w:r>
      </w:hyperlink>
      <w:r w:rsidRPr="00BE7954">
        <w:rPr>
          <w:rFonts w:ascii="Franklin Gothic Book" w:eastAsia="Calibri" w:hAnsi="Franklin Gothic Book" w:cs="Calibri"/>
          <w:b/>
          <w:color w:val="000000"/>
          <w:sz w:val="22"/>
          <w:szCs w:val="22"/>
          <w:u w:color="000000"/>
        </w:rPr>
        <w:t>.</w:t>
      </w:r>
    </w:p>
    <w:p w14:paraId="020040C4"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 xml:space="preserve">Press Contact: Doris Davenport | </w:t>
      </w:r>
      <w:hyperlink r:id="rId16" w:history="1">
        <w:r w:rsidRPr="00BE7954">
          <w:rPr>
            <w:rStyle w:val="Hyperlink"/>
            <w:rFonts w:ascii="Franklin Gothic Book" w:eastAsia="Calibri" w:hAnsi="Franklin Gothic Book" w:cs="Calibri"/>
            <w:b/>
            <w:sz w:val="22"/>
            <w:szCs w:val="22"/>
          </w:rPr>
          <w:t>ddavenport@broadwayinchicago.com</w:t>
        </w:r>
      </w:hyperlink>
      <w:r w:rsidRPr="00BE7954">
        <w:rPr>
          <w:rFonts w:ascii="Franklin Gothic Book" w:eastAsia="Calibri" w:hAnsi="Franklin Gothic Book" w:cs="Calibri"/>
          <w:b/>
          <w:color w:val="000000"/>
          <w:sz w:val="22"/>
          <w:szCs w:val="22"/>
          <w:u w:color="000000"/>
        </w:rPr>
        <w:t xml:space="preserve"> – 312.401.3616</w:t>
      </w:r>
    </w:p>
    <w:p w14:paraId="5EC155C0" w14:textId="77777777" w:rsidR="00BE7954" w:rsidRPr="00BE7954" w:rsidRDefault="00BE7954" w:rsidP="00BE7954">
      <w:pPr>
        <w:rPr>
          <w:rFonts w:ascii="Franklin Gothic Book" w:eastAsia="Calibri" w:hAnsi="Franklin Gothic Book" w:cs="Calibri"/>
          <w:b/>
          <w:color w:val="000000"/>
          <w:sz w:val="22"/>
          <w:szCs w:val="22"/>
          <w:u w:color="000000"/>
        </w:rPr>
      </w:pPr>
      <w:r w:rsidRPr="00BE7954">
        <w:rPr>
          <w:rFonts w:ascii="Franklin Gothic Book" w:eastAsia="Calibri" w:hAnsi="Franklin Gothic Book" w:cs="Calibri"/>
          <w:b/>
          <w:color w:val="000000"/>
          <w:sz w:val="22"/>
          <w:szCs w:val="22"/>
          <w:u w:color="000000"/>
        </w:rPr>
        <w:t xml:space="preserve">E-Press Kit is available </w:t>
      </w:r>
      <w:hyperlink r:id="rId17" w:history="1">
        <w:r w:rsidRPr="00BE7954">
          <w:rPr>
            <w:rStyle w:val="Hyperlink"/>
            <w:rFonts w:ascii="Franklin Gothic Book" w:eastAsia="Calibri" w:hAnsi="Franklin Gothic Book" w:cs="Calibri"/>
            <w:b/>
            <w:sz w:val="22"/>
            <w:szCs w:val="22"/>
          </w:rPr>
          <w:t>here</w:t>
        </w:r>
      </w:hyperlink>
      <w:r w:rsidRPr="00BE7954">
        <w:rPr>
          <w:rFonts w:ascii="Franklin Gothic Book" w:eastAsia="Calibri" w:hAnsi="Franklin Gothic Book" w:cs="Calibri"/>
          <w:b/>
          <w:color w:val="000000"/>
          <w:sz w:val="22"/>
          <w:szCs w:val="22"/>
          <w:u w:color="000000"/>
        </w:rPr>
        <w:t>.</w:t>
      </w:r>
    </w:p>
    <w:p w14:paraId="605CC1CE" w14:textId="77777777" w:rsidR="00987E2E" w:rsidRDefault="00987E2E" w:rsidP="004F6E7C">
      <w:pPr>
        <w:rPr>
          <w:rFonts w:ascii="Franklin Gothic Book" w:hAnsi="Franklin Gothic Book"/>
          <w:bCs/>
          <w:sz w:val="22"/>
          <w:szCs w:val="22"/>
        </w:rPr>
      </w:pPr>
    </w:p>
    <w:p w14:paraId="33D52603" w14:textId="28F8C0C4" w:rsidR="008257BB" w:rsidRPr="008257BB" w:rsidRDefault="002120EA" w:rsidP="004F6E7C">
      <w:pPr>
        <w:rPr>
          <w:rFonts w:ascii="Franklin Gothic Book" w:hAnsi="Franklin Gothic Book"/>
          <w:bCs/>
          <w:sz w:val="22"/>
          <w:szCs w:val="22"/>
        </w:rPr>
      </w:pPr>
      <w:r w:rsidRPr="00320A23">
        <w:rPr>
          <w:rFonts w:ascii="Franklin Gothic Book" w:hAnsi="Franklin Gothic Book"/>
          <w:b/>
          <w:bCs/>
          <w:i/>
          <w:iCs/>
          <w:sz w:val="22"/>
          <w:szCs w:val="22"/>
        </w:rPr>
        <w:t>How I Learned What I Learned</w:t>
      </w:r>
      <w:r w:rsidR="00D23538" w:rsidRPr="00D23538">
        <w:rPr>
          <w:rFonts w:ascii="Franklin Gothic Book" w:hAnsi="Franklin Gothic Book"/>
          <w:bCs/>
          <w:sz w:val="22"/>
          <w:szCs w:val="22"/>
        </w:rPr>
        <w:t xml:space="preserve"> follows Wilson’s journey as a young Black writer from Pittsburgh to one of the most celebrated American playwrights of the 20th century. Written three years before his death, the one-man show recounts numerous stories from the author’s long career and the lessons they taught about what it means to be a Black artist in America.</w:t>
      </w:r>
      <w:r w:rsidR="00D23538">
        <w:rPr>
          <w:rFonts w:ascii="Franklin Gothic Book" w:hAnsi="Franklin Gothic Book"/>
          <w:bCs/>
          <w:sz w:val="22"/>
          <w:szCs w:val="22"/>
        </w:rPr>
        <w:t xml:space="preserve"> </w:t>
      </w:r>
      <w:r w:rsidR="00D23538" w:rsidRPr="00D23538">
        <w:rPr>
          <w:rFonts w:ascii="Franklin Gothic Book" w:hAnsi="Franklin Gothic Book"/>
          <w:bCs/>
          <w:sz w:val="22"/>
          <w:szCs w:val="22"/>
        </w:rPr>
        <w:t xml:space="preserve">Congo Square Board Member, and star of stage and screen, </w:t>
      </w:r>
      <w:r w:rsidR="00D23538" w:rsidRPr="00D23538">
        <w:rPr>
          <w:rFonts w:ascii="Franklin Gothic Book" w:hAnsi="Franklin Gothic Book"/>
          <w:b/>
          <w:bCs/>
          <w:sz w:val="22"/>
          <w:szCs w:val="22"/>
        </w:rPr>
        <w:t>Harry Lennix</w:t>
      </w:r>
      <w:r w:rsidR="00D23538" w:rsidRPr="00D23538">
        <w:rPr>
          <w:rFonts w:ascii="Franklin Gothic Book" w:hAnsi="Franklin Gothic Book"/>
          <w:bCs/>
          <w:sz w:val="22"/>
          <w:szCs w:val="22"/>
        </w:rPr>
        <w:t xml:space="preserve"> will perform the play. Most recently, Lennix has been seen as Harold Cooper on NBC’s acclaimed series </w:t>
      </w:r>
      <w:r w:rsidR="00D23538" w:rsidRPr="002120EA">
        <w:rPr>
          <w:rFonts w:ascii="Franklin Gothic Book" w:hAnsi="Franklin Gothic Book"/>
          <w:bCs/>
          <w:i/>
          <w:sz w:val="22"/>
          <w:szCs w:val="22"/>
        </w:rPr>
        <w:t>Blacklist</w:t>
      </w:r>
      <w:r w:rsidR="00D23538" w:rsidRPr="00D23538">
        <w:rPr>
          <w:rFonts w:ascii="Franklin Gothic Book" w:hAnsi="Franklin Gothic Book"/>
          <w:bCs/>
          <w:sz w:val="22"/>
          <w:szCs w:val="22"/>
        </w:rPr>
        <w:t>, and as General Swanwick/Martian Manhunter in numerous films and TV shows in the DC Extended Universe. </w:t>
      </w:r>
    </w:p>
    <w:p w14:paraId="4FD8C39A" w14:textId="77777777" w:rsidR="008257BB" w:rsidRDefault="008257BB" w:rsidP="004F6E7C">
      <w:pPr>
        <w:rPr>
          <w:rFonts w:ascii="Franklin Gothic Book" w:hAnsi="Franklin Gothic Book"/>
          <w:bCs/>
          <w:i/>
          <w:sz w:val="22"/>
          <w:szCs w:val="22"/>
        </w:rPr>
      </w:pPr>
    </w:p>
    <w:p w14:paraId="58B90BD9" w14:textId="2FD0CE40" w:rsidR="00D513B9" w:rsidRPr="00987E2E" w:rsidRDefault="00D513B9" w:rsidP="004F6E7C">
      <w:pPr>
        <w:rPr>
          <w:rFonts w:ascii="Franklin Gothic Book" w:hAnsi="Franklin Gothic Book"/>
          <w:b/>
          <w:bCs/>
          <w:i/>
          <w:sz w:val="22"/>
          <w:szCs w:val="22"/>
        </w:rPr>
      </w:pPr>
      <w:r w:rsidRPr="00987E2E">
        <w:rPr>
          <w:rFonts w:ascii="Franklin Gothic Book" w:hAnsi="Franklin Gothic Book"/>
          <w:b/>
          <w:bCs/>
          <w:i/>
          <w:sz w:val="22"/>
          <w:szCs w:val="22"/>
        </w:rPr>
        <w:t>August Wilson New Voices</w:t>
      </w:r>
    </w:p>
    <w:p w14:paraId="56C3429A" w14:textId="3160B819" w:rsidR="00D513B9" w:rsidRPr="00987E2E" w:rsidRDefault="00D513B9" w:rsidP="004F6E7C">
      <w:pPr>
        <w:rPr>
          <w:rFonts w:ascii="Franklin Gothic Book" w:hAnsi="Franklin Gothic Book"/>
          <w:b/>
          <w:bCs/>
          <w:sz w:val="22"/>
          <w:szCs w:val="22"/>
        </w:rPr>
      </w:pPr>
      <w:r w:rsidRPr="00987E2E">
        <w:rPr>
          <w:rFonts w:ascii="Franklin Gothic Book" w:hAnsi="Franklin Gothic Book"/>
          <w:b/>
          <w:bCs/>
          <w:sz w:val="22"/>
          <w:szCs w:val="22"/>
        </w:rPr>
        <w:t xml:space="preserve">Regional </w:t>
      </w:r>
      <w:r w:rsidR="00F0235E" w:rsidRPr="00987E2E">
        <w:rPr>
          <w:rFonts w:ascii="Franklin Gothic Book" w:hAnsi="Franklin Gothic Book"/>
          <w:b/>
          <w:bCs/>
          <w:sz w:val="22"/>
          <w:szCs w:val="22"/>
        </w:rPr>
        <w:t xml:space="preserve">Monologue and Visual Design </w:t>
      </w:r>
      <w:r w:rsidRPr="00987E2E">
        <w:rPr>
          <w:rFonts w:ascii="Franklin Gothic Book" w:hAnsi="Franklin Gothic Book"/>
          <w:b/>
          <w:bCs/>
          <w:sz w:val="22"/>
          <w:szCs w:val="22"/>
        </w:rPr>
        <w:t>Competition</w:t>
      </w:r>
      <w:r w:rsidR="00F0235E" w:rsidRPr="00987E2E">
        <w:rPr>
          <w:rFonts w:ascii="Franklin Gothic Book" w:hAnsi="Franklin Gothic Book"/>
          <w:b/>
          <w:bCs/>
          <w:sz w:val="22"/>
          <w:szCs w:val="22"/>
        </w:rPr>
        <w:t xml:space="preserve"> </w:t>
      </w:r>
    </w:p>
    <w:p w14:paraId="175A5320" w14:textId="4D9F0F16" w:rsidR="00D513B9" w:rsidRPr="00987E2E" w:rsidRDefault="00D513B9" w:rsidP="004F6E7C">
      <w:pPr>
        <w:rPr>
          <w:rFonts w:ascii="Franklin Gothic Book" w:hAnsi="Franklin Gothic Book"/>
          <w:b/>
          <w:bCs/>
          <w:sz w:val="22"/>
          <w:szCs w:val="22"/>
        </w:rPr>
      </w:pPr>
      <w:r w:rsidRPr="00987E2E">
        <w:rPr>
          <w:rFonts w:ascii="Franklin Gothic Book" w:hAnsi="Franklin Gothic Book"/>
          <w:b/>
          <w:bCs/>
          <w:sz w:val="22"/>
          <w:szCs w:val="22"/>
          <w:u w:val="single"/>
        </w:rPr>
        <w:t>March 18</w:t>
      </w:r>
      <w:r w:rsidRPr="00987E2E">
        <w:rPr>
          <w:rFonts w:ascii="Franklin Gothic Book" w:hAnsi="Franklin Gothic Book"/>
          <w:b/>
          <w:bCs/>
          <w:sz w:val="22"/>
          <w:szCs w:val="22"/>
        </w:rPr>
        <w:t xml:space="preserve"> at </w:t>
      </w:r>
      <w:r w:rsidR="001A1198" w:rsidRPr="00987E2E">
        <w:rPr>
          <w:rFonts w:ascii="Franklin Gothic Book" w:hAnsi="Franklin Gothic Book"/>
          <w:b/>
          <w:bCs/>
          <w:sz w:val="22"/>
          <w:szCs w:val="22"/>
        </w:rPr>
        <w:t xml:space="preserve">6pm, </w:t>
      </w:r>
      <w:r w:rsidRPr="00987E2E">
        <w:rPr>
          <w:rFonts w:ascii="Franklin Gothic Book" w:hAnsi="Franklin Gothic Book"/>
          <w:b/>
          <w:bCs/>
          <w:sz w:val="22"/>
          <w:szCs w:val="22"/>
        </w:rPr>
        <w:t xml:space="preserve">Goodman Theatre (in the </w:t>
      </w:r>
      <w:r w:rsidR="00F0235E" w:rsidRPr="00987E2E">
        <w:rPr>
          <w:rFonts w:ascii="Franklin Gothic Book" w:hAnsi="Franklin Gothic Book"/>
          <w:b/>
          <w:bCs/>
          <w:sz w:val="22"/>
          <w:szCs w:val="22"/>
        </w:rPr>
        <w:t xml:space="preserve">856-seat </w:t>
      </w:r>
      <w:r w:rsidR="002E3230" w:rsidRPr="00987E2E">
        <w:rPr>
          <w:rFonts w:ascii="Franklin Gothic Book" w:hAnsi="Franklin Gothic Book"/>
          <w:b/>
          <w:bCs/>
          <w:sz w:val="22"/>
          <w:szCs w:val="22"/>
        </w:rPr>
        <w:t xml:space="preserve">Albert </w:t>
      </w:r>
      <w:r w:rsidRPr="00987E2E">
        <w:rPr>
          <w:rFonts w:ascii="Franklin Gothic Book" w:hAnsi="Franklin Gothic Book"/>
          <w:b/>
          <w:bCs/>
          <w:sz w:val="22"/>
          <w:szCs w:val="22"/>
        </w:rPr>
        <w:t>Theatre)</w:t>
      </w:r>
    </w:p>
    <w:p w14:paraId="20086C57" w14:textId="33F29BBF" w:rsidR="00D513B9" w:rsidRDefault="005F586E" w:rsidP="004F6E7C">
      <w:pPr>
        <w:rPr>
          <w:rFonts w:ascii="Franklin Gothic Book" w:hAnsi="Franklin Gothic Book"/>
          <w:b/>
          <w:bCs/>
          <w:sz w:val="22"/>
          <w:szCs w:val="22"/>
        </w:rPr>
      </w:pPr>
      <w:r w:rsidRPr="00987E2E">
        <w:rPr>
          <w:rFonts w:ascii="Franklin Gothic Book" w:hAnsi="Franklin Gothic Book"/>
          <w:b/>
          <w:bCs/>
          <w:sz w:val="22"/>
          <w:szCs w:val="22"/>
        </w:rPr>
        <w:t>Tickets are free, but reservations are recommended; visit</w:t>
      </w:r>
      <w:r w:rsidR="00F0235E" w:rsidRPr="00987E2E">
        <w:rPr>
          <w:rFonts w:ascii="Franklin Gothic Book" w:hAnsi="Franklin Gothic Book"/>
          <w:b/>
          <w:bCs/>
          <w:sz w:val="22"/>
          <w:szCs w:val="22"/>
        </w:rPr>
        <w:t xml:space="preserve"> </w:t>
      </w:r>
      <w:hyperlink r:id="rId18" w:history="1">
        <w:r w:rsidR="00F0235E" w:rsidRPr="00987E2E">
          <w:rPr>
            <w:rStyle w:val="Hyperlink"/>
            <w:rFonts w:ascii="Franklin Gothic Book" w:hAnsi="Franklin Gothic Book"/>
            <w:b/>
            <w:bCs/>
            <w:sz w:val="22"/>
            <w:szCs w:val="22"/>
          </w:rPr>
          <w:t>GoodmanTheatre.org</w:t>
        </w:r>
      </w:hyperlink>
      <w:r w:rsidR="00F0235E" w:rsidRPr="00987E2E">
        <w:rPr>
          <w:rFonts w:ascii="Franklin Gothic Book" w:hAnsi="Franklin Gothic Book"/>
          <w:b/>
          <w:bCs/>
          <w:sz w:val="22"/>
          <w:szCs w:val="22"/>
        </w:rPr>
        <w:t xml:space="preserve"> </w:t>
      </w:r>
    </w:p>
    <w:p w14:paraId="7D4DB856" w14:textId="508E787C" w:rsidR="00987E2E" w:rsidRPr="00987E2E" w:rsidRDefault="00987E2E" w:rsidP="004F6E7C">
      <w:pPr>
        <w:rPr>
          <w:rFonts w:ascii="Franklin Gothic Book" w:hAnsi="Franklin Gothic Book"/>
          <w:b/>
          <w:bCs/>
          <w:sz w:val="22"/>
          <w:szCs w:val="22"/>
        </w:rPr>
      </w:pPr>
      <w:r>
        <w:rPr>
          <w:rFonts w:ascii="Franklin Gothic Book" w:hAnsi="Franklin Gothic Book"/>
          <w:b/>
          <w:bCs/>
          <w:sz w:val="22"/>
          <w:szCs w:val="22"/>
        </w:rPr>
        <w:t>E-Press Kit</w:t>
      </w:r>
      <w:r w:rsidR="009E2FAF">
        <w:rPr>
          <w:rFonts w:ascii="Franklin Gothic Book" w:hAnsi="Franklin Gothic Book"/>
          <w:b/>
          <w:bCs/>
          <w:sz w:val="22"/>
          <w:szCs w:val="22"/>
        </w:rPr>
        <w:t xml:space="preserve"> is available </w:t>
      </w:r>
      <w:hyperlink r:id="rId19" w:history="1">
        <w:r w:rsidR="009E2FAF" w:rsidRPr="00490D84">
          <w:rPr>
            <w:rStyle w:val="Hyperlink"/>
            <w:rFonts w:ascii="Franklin Gothic Book" w:hAnsi="Franklin Gothic Book"/>
            <w:b/>
            <w:bCs/>
            <w:sz w:val="22"/>
            <w:szCs w:val="22"/>
          </w:rPr>
          <w:t>here</w:t>
        </w:r>
      </w:hyperlink>
      <w:r w:rsidR="009E2FAF">
        <w:rPr>
          <w:rFonts w:ascii="Franklin Gothic Book" w:hAnsi="Franklin Gothic Book"/>
          <w:b/>
          <w:bCs/>
          <w:sz w:val="22"/>
          <w:szCs w:val="22"/>
        </w:rPr>
        <w:t>.</w:t>
      </w:r>
    </w:p>
    <w:p w14:paraId="4A9903D6" w14:textId="6B34FCA9" w:rsidR="00F86FA5" w:rsidRDefault="00F86FA5" w:rsidP="005F586E">
      <w:pPr>
        <w:rPr>
          <w:rFonts w:ascii="Franklin Gothic Book" w:hAnsi="Franklin Gothic Book"/>
          <w:bCs/>
          <w:sz w:val="22"/>
          <w:szCs w:val="22"/>
        </w:rPr>
      </w:pPr>
    </w:p>
    <w:p w14:paraId="6ACDCA04" w14:textId="36983F90" w:rsidR="00F86FA5" w:rsidRPr="005F586E" w:rsidRDefault="00F86FA5" w:rsidP="00F86FA5">
      <w:pPr>
        <w:rPr>
          <w:rFonts w:ascii="Franklin Gothic Book" w:hAnsi="Franklin Gothic Book"/>
          <w:bCs/>
          <w:sz w:val="22"/>
          <w:szCs w:val="22"/>
        </w:rPr>
      </w:pPr>
      <w:r w:rsidRPr="00F86FA5">
        <w:rPr>
          <w:rFonts w:ascii="Franklin Gothic Book" w:hAnsi="Franklin Gothic Book"/>
          <w:bCs/>
          <w:i/>
          <w:iCs/>
          <w:sz w:val="22"/>
          <w:szCs w:val="22"/>
        </w:rPr>
        <w:t>August Wilson New Voices</w:t>
      </w:r>
      <w:r w:rsidRPr="00F86FA5">
        <w:rPr>
          <w:rFonts w:ascii="Franklin Gothic Book" w:hAnsi="Franklin Gothic Book"/>
          <w:bCs/>
          <w:sz w:val="22"/>
          <w:szCs w:val="22"/>
        </w:rPr>
        <w:t xml:space="preserve"> is a national competition that gives students across the country an opportunity to explore and share the richness of August Wilson’s Century Cycle. Now in its 14</w:t>
      </w:r>
      <w:r w:rsidRPr="00F86FA5">
        <w:rPr>
          <w:rFonts w:ascii="Franklin Gothic Book" w:hAnsi="Franklin Gothic Book"/>
          <w:bCs/>
          <w:sz w:val="22"/>
          <w:szCs w:val="22"/>
          <w:vertAlign w:val="superscript"/>
        </w:rPr>
        <w:t>th</w:t>
      </w:r>
      <w:r w:rsidRPr="00F86FA5">
        <w:rPr>
          <w:rFonts w:ascii="Franklin Gothic Book" w:hAnsi="Franklin Gothic Book"/>
          <w:bCs/>
          <w:sz w:val="22"/>
          <w:szCs w:val="22"/>
        </w:rPr>
        <w:t xml:space="preserve"> year, the competition in Chicago serves </w:t>
      </w:r>
      <w:r>
        <w:rPr>
          <w:rFonts w:ascii="Franklin Gothic Book" w:hAnsi="Franklin Gothic Book"/>
          <w:bCs/>
          <w:sz w:val="22"/>
          <w:szCs w:val="22"/>
        </w:rPr>
        <w:t>more than</w:t>
      </w:r>
      <w:r w:rsidRPr="00F86FA5">
        <w:rPr>
          <w:rFonts w:ascii="Franklin Gothic Book" w:hAnsi="Franklin Gothic Book"/>
          <w:bCs/>
          <w:sz w:val="22"/>
          <w:szCs w:val="22"/>
        </w:rPr>
        <w:t xml:space="preserve"> 300 students annually </w:t>
      </w:r>
      <w:r>
        <w:rPr>
          <w:rFonts w:ascii="Franklin Gothic Book" w:hAnsi="Franklin Gothic Book"/>
          <w:bCs/>
          <w:sz w:val="22"/>
          <w:szCs w:val="22"/>
        </w:rPr>
        <w:t xml:space="preserve">through </w:t>
      </w:r>
      <w:r w:rsidRPr="00F86FA5">
        <w:rPr>
          <w:rFonts w:ascii="Franklin Gothic Book" w:hAnsi="Franklin Gothic Book"/>
          <w:bCs/>
          <w:sz w:val="22"/>
          <w:szCs w:val="22"/>
        </w:rPr>
        <w:t>the competition, masterclasses and college scholarships.</w:t>
      </w:r>
      <w:r>
        <w:rPr>
          <w:rFonts w:ascii="Franklin Gothic Book" w:hAnsi="Franklin Gothic Book"/>
          <w:bCs/>
          <w:sz w:val="22"/>
          <w:szCs w:val="22"/>
        </w:rPr>
        <w:t xml:space="preserve"> </w:t>
      </w:r>
      <w:hyperlink r:id="rId20" w:history="1">
        <w:r w:rsidRPr="00F86FA5">
          <w:rPr>
            <w:rStyle w:val="Hyperlink"/>
            <w:rFonts w:ascii="Franklin Gothic Book" w:hAnsi="Franklin Gothic Book"/>
            <w:bCs/>
            <w:sz w:val="22"/>
            <w:szCs w:val="22"/>
          </w:rPr>
          <w:t>The League of Chicago Theatres</w:t>
        </w:r>
      </w:hyperlink>
      <w:r w:rsidRPr="00F86FA5">
        <w:rPr>
          <w:rFonts w:ascii="Franklin Gothic Book" w:hAnsi="Franklin Gothic Book"/>
          <w:bCs/>
          <w:sz w:val="22"/>
          <w:szCs w:val="22"/>
        </w:rPr>
        <w:t>, in collaboration with Gilded Road Productions and </w:t>
      </w:r>
      <w:hyperlink r:id="rId21" w:history="1">
        <w:r w:rsidRPr="00F86FA5">
          <w:rPr>
            <w:rStyle w:val="Hyperlink"/>
            <w:rFonts w:ascii="Franklin Gothic Book" w:hAnsi="Franklin Gothic Book"/>
            <w:bCs/>
            <w:sz w:val="22"/>
            <w:szCs w:val="22"/>
          </w:rPr>
          <w:t>Goodman Theatre</w:t>
        </w:r>
      </w:hyperlink>
      <w:r w:rsidRPr="00F86FA5">
        <w:rPr>
          <w:rFonts w:ascii="Franklin Gothic Book" w:hAnsi="Franklin Gothic Book"/>
          <w:bCs/>
          <w:sz w:val="22"/>
          <w:szCs w:val="22"/>
        </w:rPr>
        <w:t xml:space="preserve">, </w:t>
      </w:r>
      <w:r>
        <w:rPr>
          <w:rFonts w:ascii="Franklin Gothic Book" w:hAnsi="Franklin Gothic Book"/>
          <w:bCs/>
          <w:sz w:val="22"/>
          <w:szCs w:val="22"/>
        </w:rPr>
        <w:t>is</w:t>
      </w:r>
      <w:r w:rsidRPr="00F86FA5">
        <w:rPr>
          <w:rFonts w:ascii="Franklin Gothic Book" w:hAnsi="Franklin Gothic Book"/>
          <w:bCs/>
          <w:sz w:val="22"/>
          <w:szCs w:val="22"/>
        </w:rPr>
        <w:t xml:space="preserve"> proud to partner in presenting </w:t>
      </w:r>
      <w:r w:rsidRPr="00F86FA5">
        <w:rPr>
          <w:rFonts w:ascii="Franklin Gothic Book" w:hAnsi="Franklin Gothic Book"/>
          <w:bCs/>
          <w:i/>
          <w:iCs/>
          <w:sz w:val="22"/>
          <w:szCs w:val="22"/>
        </w:rPr>
        <w:t>August Wilson New Voices - Chicago</w:t>
      </w:r>
      <w:r w:rsidRPr="00F86FA5">
        <w:rPr>
          <w:rFonts w:ascii="Franklin Gothic Book" w:hAnsi="Franklin Gothic Book"/>
          <w:bCs/>
          <w:sz w:val="22"/>
          <w:szCs w:val="22"/>
        </w:rPr>
        <w:t>.</w:t>
      </w:r>
    </w:p>
    <w:p w14:paraId="08E7BBE4" w14:textId="77777777" w:rsidR="00D513B9" w:rsidRDefault="00D513B9" w:rsidP="004F6E7C">
      <w:pPr>
        <w:rPr>
          <w:rFonts w:ascii="Franklin Gothic Book" w:hAnsi="Franklin Gothic Book"/>
          <w:bCs/>
          <w:sz w:val="22"/>
          <w:szCs w:val="22"/>
        </w:rPr>
      </w:pPr>
    </w:p>
    <w:p w14:paraId="1CBBCB33" w14:textId="7E30B2BD" w:rsidR="002120EA" w:rsidRPr="002120EA" w:rsidRDefault="002120EA" w:rsidP="004F6E7C">
      <w:pPr>
        <w:rPr>
          <w:rFonts w:ascii="Franklin Gothic Book" w:hAnsi="Franklin Gothic Book"/>
          <w:b/>
          <w:bCs/>
          <w:sz w:val="22"/>
          <w:szCs w:val="22"/>
        </w:rPr>
      </w:pPr>
      <w:r w:rsidRPr="002120EA">
        <w:rPr>
          <w:rFonts w:ascii="Franklin Gothic Book" w:hAnsi="Franklin Gothic Book"/>
          <w:b/>
          <w:bCs/>
          <w:sz w:val="22"/>
          <w:szCs w:val="22"/>
        </w:rPr>
        <w:t>ABOUT THE ARTISTS</w:t>
      </w:r>
    </w:p>
    <w:p w14:paraId="20FA65B7" w14:textId="77777777" w:rsidR="002120EA" w:rsidRDefault="002120EA" w:rsidP="004F6E7C">
      <w:pPr>
        <w:rPr>
          <w:rFonts w:ascii="Franklin Gothic Book" w:hAnsi="Franklin Gothic Book"/>
          <w:bCs/>
          <w:sz w:val="22"/>
          <w:szCs w:val="22"/>
        </w:rPr>
      </w:pPr>
    </w:p>
    <w:p w14:paraId="075FF852" w14:textId="6B6F1EB8" w:rsidR="0047413E" w:rsidRPr="002120EA" w:rsidRDefault="002120EA" w:rsidP="004F6E7C">
      <w:pPr>
        <w:rPr>
          <w:rFonts w:ascii="Franklin Gothic Book" w:hAnsi="Franklin Gothic Book"/>
          <w:sz w:val="22"/>
          <w:szCs w:val="22"/>
        </w:rPr>
      </w:pPr>
      <w:r w:rsidRPr="00A73E4A">
        <w:rPr>
          <w:rFonts w:ascii="Franklin Gothic Book" w:hAnsi="Franklin Gothic Book"/>
          <w:bCs/>
          <w:sz w:val="22"/>
          <w:szCs w:val="22"/>
        </w:rPr>
        <w:t xml:space="preserve">Born and raised in the Hill District of Pittsburgh, Pennsylvania, </w:t>
      </w:r>
      <w:r w:rsidRPr="00A73E4A">
        <w:rPr>
          <w:rFonts w:ascii="Franklin Gothic Book" w:hAnsi="Franklin Gothic Book"/>
          <w:b/>
          <w:bCs/>
          <w:sz w:val="22"/>
          <w:szCs w:val="22"/>
        </w:rPr>
        <w:t xml:space="preserve">August Wilson </w:t>
      </w:r>
      <w:r w:rsidRPr="00A73E4A">
        <w:rPr>
          <w:rFonts w:ascii="Franklin Gothic Book" w:hAnsi="Franklin Gothic Book"/>
          <w:sz w:val="22"/>
          <w:szCs w:val="22"/>
        </w:rPr>
        <w:t>(1945-2005) authored the American Century Cycle of 10 plays, including</w:t>
      </w:r>
      <w:r w:rsidRPr="00A73E4A">
        <w:rPr>
          <w:rFonts w:ascii="Franklin Gothic Book" w:hAnsi="Franklin Gothic Book"/>
          <w:i/>
          <w:iCs/>
          <w:sz w:val="22"/>
          <w:szCs w:val="22"/>
        </w:rPr>
        <w:t xml:space="preserve"> Gem of the Ocean, Joe Turner’s Come and Gone, Ma Rainey’s Black Bottom, The Piano Lesson, Seven Guitars, Fences, Two Trains Running, Jitney, King Hedley II </w:t>
      </w:r>
      <w:r w:rsidRPr="00A73E4A">
        <w:rPr>
          <w:rFonts w:ascii="Franklin Gothic Book" w:hAnsi="Franklin Gothic Book"/>
          <w:sz w:val="22"/>
          <w:szCs w:val="22"/>
        </w:rPr>
        <w:t xml:space="preserve">and </w:t>
      </w:r>
      <w:r w:rsidRPr="00A73E4A">
        <w:rPr>
          <w:rFonts w:ascii="Franklin Gothic Book" w:hAnsi="Franklin Gothic Book"/>
          <w:i/>
          <w:iCs/>
          <w:sz w:val="22"/>
          <w:szCs w:val="22"/>
        </w:rPr>
        <w:t>Radio Golf.</w:t>
      </w:r>
      <w:r w:rsidRPr="00A73E4A">
        <w:rPr>
          <w:rFonts w:ascii="Franklin Gothic Book" w:hAnsi="Franklin Gothic Book"/>
          <w:sz w:val="22"/>
          <w:szCs w:val="22"/>
        </w:rPr>
        <w:t xml:space="preserve"> These works explore the heritage and experience of African Americans, decade by decade, over the course of the 20th century. Goodman Theatre was the first in the country to have produced every play in Wilson’s cycle. In 2003, Wilson made his professional stage debut in his one-man show </w:t>
      </w:r>
      <w:r w:rsidRPr="00A73E4A">
        <w:rPr>
          <w:rFonts w:ascii="Franklin Gothic Book" w:hAnsi="Franklin Gothic Book"/>
          <w:i/>
          <w:iCs/>
          <w:sz w:val="22"/>
          <w:szCs w:val="22"/>
        </w:rPr>
        <w:t>How I Learned What I Learned</w:t>
      </w:r>
      <w:r w:rsidRPr="00A73E4A">
        <w:rPr>
          <w:rFonts w:ascii="Franklin Gothic Book" w:hAnsi="Franklin Gothic Book"/>
          <w:sz w:val="22"/>
          <w:szCs w:val="22"/>
        </w:rPr>
        <w:t xml:space="preserve">. Wilson’s work garnered many awards, including Pulitzer Prizes for </w:t>
      </w:r>
      <w:r w:rsidRPr="00A73E4A">
        <w:rPr>
          <w:rFonts w:ascii="Franklin Gothic Book" w:hAnsi="Franklin Gothic Book"/>
          <w:i/>
          <w:iCs/>
          <w:sz w:val="22"/>
          <w:szCs w:val="22"/>
        </w:rPr>
        <w:t xml:space="preserve">Fences </w:t>
      </w:r>
      <w:r w:rsidRPr="00A73E4A">
        <w:rPr>
          <w:rFonts w:ascii="Franklin Gothic Book" w:hAnsi="Franklin Gothic Book"/>
          <w:sz w:val="22"/>
          <w:szCs w:val="22"/>
        </w:rPr>
        <w:t>(1987) and</w:t>
      </w:r>
      <w:r w:rsidRPr="00A73E4A">
        <w:rPr>
          <w:rFonts w:ascii="Franklin Gothic Book" w:hAnsi="Franklin Gothic Book"/>
          <w:i/>
          <w:iCs/>
          <w:sz w:val="22"/>
          <w:szCs w:val="22"/>
        </w:rPr>
        <w:t xml:space="preserve"> The Piano Lesson</w:t>
      </w:r>
      <w:r w:rsidRPr="00A73E4A">
        <w:rPr>
          <w:rFonts w:ascii="Franklin Gothic Book" w:hAnsi="Franklin Gothic Book"/>
          <w:sz w:val="22"/>
          <w:szCs w:val="22"/>
        </w:rPr>
        <w:t xml:space="preserve"> (1990); a Tony Award for </w:t>
      </w:r>
      <w:r w:rsidRPr="00A73E4A">
        <w:rPr>
          <w:rFonts w:ascii="Franklin Gothic Book" w:hAnsi="Franklin Gothic Book"/>
          <w:i/>
          <w:iCs/>
          <w:sz w:val="22"/>
          <w:szCs w:val="22"/>
        </w:rPr>
        <w:t>Fences</w:t>
      </w:r>
      <w:r w:rsidRPr="00A73E4A">
        <w:rPr>
          <w:rFonts w:ascii="Franklin Gothic Book" w:hAnsi="Franklin Gothic Book"/>
          <w:sz w:val="22"/>
          <w:szCs w:val="22"/>
        </w:rPr>
        <w:t xml:space="preserve">; Great Britain’s Olivier Award for </w:t>
      </w:r>
      <w:r w:rsidRPr="00A73E4A">
        <w:rPr>
          <w:rFonts w:ascii="Franklin Gothic Book" w:hAnsi="Franklin Gothic Book"/>
          <w:i/>
          <w:iCs/>
          <w:sz w:val="22"/>
          <w:szCs w:val="22"/>
        </w:rPr>
        <w:t>Jitney</w:t>
      </w:r>
      <w:r w:rsidRPr="00A73E4A">
        <w:rPr>
          <w:rFonts w:ascii="Franklin Gothic Book" w:hAnsi="Franklin Gothic Book"/>
          <w:sz w:val="22"/>
          <w:szCs w:val="22"/>
        </w:rPr>
        <w:t xml:space="preserve">; as well as seven New York Drama Critics Circle Awards for </w:t>
      </w:r>
      <w:r w:rsidRPr="00A73E4A">
        <w:rPr>
          <w:rFonts w:ascii="Franklin Gothic Book" w:hAnsi="Franklin Gothic Book"/>
          <w:i/>
          <w:iCs/>
          <w:sz w:val="22"/>
          <w:szCs w:val="22"/>
        </w:rPr>
        <w:t xml:space="preserve">Ma Rainey’s Black Bottom, Fences, Joe Turner’s Come and Gone, The Piano Lesson, Two Trains Running, Seven Guitars </w:t>
      </w:r>
      <w:r w:rsidRPr="00A73E4A">
        <w:rPr>
          <w:rFonts w:ascii="Franklin Gothic Book" w:hAnsi="Franklin Gothic Book"/>
          <w:sz w:val="22"/>
          <w:szCs w:val="22"/>
        </w:rPr>
        <w:t xml:space="preserve">and </w:t>
      </w:r>
      <w:r w:rsidRPr="00A73E4A">
        <w:rPr>
          <w:rFonts w:ascii="Franklin Gothic Book" w:hAnsi="Franklin Gothic Book"/>
          <w:i/>
          <w:iCs/>
          <w:sz w:val="22"/>
          <w:szCs w:val="22"/>
        </w:rPr>
        <w:t>Jitney</w:t>
      </w:r>
      <w:r w:rsidRPr="00A73E4A">
        <w:rPr>
          <w:rFonts w:ascii="Franklin Gothic Book" w:hAnsi="Franklin Gothic Book"/>
          <w:sz w:val="22"/>
          <w:szCs w:val="22"/>
        </w:rPr>
        <w:t xml:space="preserve">. Additionally, the cast recording of </w:t>
      </w:r>
      <w:r w:rsidRPr="00A73E4A">
        <w:rPr>
          <w:rFonts w:ascii="Franklin Gothic Book" w:hAnsi="Franklin Gothic Book"/>
          <w:i/>
          <w:iCs/>
          <w:sz w:val="22"/>
          <w:szCs w:val="22"/>
        </w:rPr>
        <w:t>Ma Rainey’s Black Bottom</w:t>
      </w:r>
      <w:r w:rsidRPr="00A73E4A">
        <w:rPr>
          <w:rFonts w:ascii="Franklin Gothic Book" w:hAnsi="Franklin Gothic Book"/>
          <w:sz w:val="22"/>
          <w:szCs w:val="22"/>
        </w:rPr>
        <w:t xml:space="preserve"> received a 1985 Grammy Award and Wilson received a 1995 Emmy Award nomination for his screenplay adaptation of</w:t>
      </w:r>
      <w:r w:rsidRPr="00A73E4A">
        <w:rPr>
          <w:rFonts w:ascii="Franklin Gothic Book" w:hAnsi="Franklin Gothic Book"/>
          <w:i/>
          <w:iCs/>
          <w:sz w:val="22"/>
          <w:szCs w:val="22"/>
        </w:rPr>
        <w:t xml:space="preserve"> The Piano Lesson</w:t>
      </w:r>
      <w:r w:rsidRPr="00A73E4A">
        <w:rPr>
          <w:rFonts w:ascii="Franklin Gothic Book" w:hAnsi="Franklin Gothic Book"/>
          <w:sz w:val="22"/>
          <w:szCs w:val="22"/>
        </w:rPr>
        <w:t>. On October 16, 2005, Broadway renamed the theater located at 245 West 52nd Street the August Wilson Theatre.</w:t>
      </w:r>
    </w:p>
    <w:p w14:paraId="78C1CEE5" w14:textId="1DA8FA90" w:rsidR="004F6E7C" w:rsidRDefault="004F6E7C" w:rsidP="006769A9">
      <w:pPr>
        <w:pStyle w:val="Body"/>
        <w:spacing w:after="0" w:line="240" w:lineRule="auto"/>
        <w:rPr>
          <w:rFonts w:ascii="Franklin Gothic Book" w:hAnsi="Franklin Gothic Book"/>
        </w:rPr>
      </w:pPr>
    </w:p>
    <w:p w14:paraId="5387BEA5" w14:textId="77777777" w:rsidR="00C76CFD" w:rsidRPr="00ED21B9" w:rsidRDefault="009A4365" w:rsidP="009D675C">
      <w:pPr>
        <w:pStyle w:val="Body"/>
        <w:spacing w:after="0" w:line="240" w:lineRule="auto"/>
        <w:rPr>
          <w:rFonts w:ascii="Franklin Gothic Book" w:hAnsi="Franklin Gothic Book"/>
          <w:b/>
        </w:rPr>
      </w:pPr>
      <w:r w:rsidRPr="00ED21B9">
        <w:rPr>
          <w:rFonts w:ascii="Franklin Gothic Book" w:hAnsi="Franklin Gothic Book"/>
          <w:b/>
        </w:rPr>
        <w:t>Chuck Smith</w:t>
      </w:r>
      <w:r w:rsidR="00E231B4" w:rsidRPr="00ED21B9">
        <w:rPr>
          <w:rFonts w:ascii="Franklin Gothic Book" w:hAnsi="Franklin Gothic Book" w:cs="Arial"/>
          <w:color w:val="17181A"/>
          <w:shd w:val="clear" w:color="auto" w:fill="FFFFFF"/>
        </w:rPr>
        <w:t xml:space="preserve"> is a member of Goodman Theatre’s Board of Trustees and is Goodman Theatre’s Resident Director. He is also a resident director at the Westcoast Black Theatre Troupe in Sarasota, Florida. Goodman credits include the recent revival of August Wilson’s </w:t>
      </w:r>
      <w:r w:rsidR="00E231B4" w:rsidRPr="00ED21B9">
        <w:rPr>
          <w:rFonts w:ascii="Franklin Gothic Book" w:hAnsi="Franklin Gothic Book" w:cs="Arial"/>
          <w:i/>
          <w:color w:val="17181A"/>
          <w:shd w:val="clear" w:color="auto" w:fill="FFFFFF"/>
        </w:rPr>
        <w:t>Gem of the Ocean</w:t>
      </w:r>
      <w:r w:rsidR="00E231B4" w:rsidRPr="00ED21B9">
        <w:rPr>
          <w:rFonts w:ascii="Franklin Gothic Book" w:hAnsi="Franklin Gothic Book" w:cs="Arial"/>
          <w:color w:val="17181A"/>
          <w:shd w:val="clear" w:color="auto" w:fill="FFFFFF"/>
        </w:rPr>
        <w:t xml:space="preserve"> (2022) and the Chicago premieres of </w:t>
      </w:r>
      <w:r w:rsidR="00E231B4" w:rsidRPr="00ED21B9">
        <w:rPr>
          <w:rStyle w:val="Emphasis"/>
          <w:rFonts w:ascii="Franklin Gothic Book" w:hAnsi="Franklin Gothic Book" w:cs="Arial"/>
          <w:color w:val="17181A"/>
          <w:shd w:val="clear" w:color="auto" w:fill="FFFFFF"/>
        </w:rPr>
        <w:t>Objects in the Mirror</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Pullman Porter Blues</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By the Way, Meet Vera Stark</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Race</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The Good Negro</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Proof</w:t>
      </w:r>
      <w:r w:rsidR="00E231B4" w:rsidRPr="00ED21B9">
        <w:rPr>
          <w:rFonts w:ascii="Franklin Gothic Book" w:hAnsi="Franklin Gothic Book" w:cs="Arial"/>
          <w:color w:val="17181A"/>
          <w:shd w:val="clear" w:color="auto" w:fill="FFFFFF"/>
        </w:rPr>
        <w:t> and </w:t>
      </w:r>
      <w:r w:rsidR="00E231B4" w:rsidRPr="00ED21B9">
        <w:rPr>
          <w:rStyle w:val="Emphasis"/>
          <w:rFonts w:ascii="Franklin Gothic Book" w:hAnsi="Franklin Gothic Book" w:cs="Arial"/>
          <w:color w:val="17181A"/>
          <w:shd w:val="clear" w:color="auto" w:fill="FFFFFF"/>
        </w:rPr>
        <w:t>The Story</w:t>
      </w:r>
      <w:r w:rsidR="00E231B4" w:rsidRPr="00ED21B9">
        <w:rPr>
          <w:rFonts w:ascii="Franklin Gothic Book" w:hAnsi="Franklin Gothic Book" w:cs="Arial"/>
          <w:color w:val="17181A"/>
          <w:shd w:val="clear" w:color="auto" w:fill="FFFFFF"/>
        </w:rPr>
        <w:t>; the world premieres of </w:t>
      </w:r>
      <w:r w:rsidR="00E231B4" w:rsidRPr="00ED21B9">
        <w:rPr>
          <w:rStyle w:val="Emphasis"/>
          <w:rFonts w:ascii="Franklin Gothic Book" w:hAnsi="Franklin Gothic Book" w:cs="Arial"/>
          <w:color w:val="17181A"/>
          <w:shd w:val="clear" w:color="auto" w:fill="FFFFFF"/>
        </w:rPr>
        <w:t>By the Music of the Spheres</w:t>
      </w:r>
      <w:r w:rsidR="00E231B4" w:rsidRPr="00ED21B9">
        <w:rPr>
          <w:rFonts w:ascii="Franklin Gothic Book" w:hAnsi="Franklin Gothic Book" w:cs="Arial"/>
          <w:color w:val="17181A"/>
          <w:shd w:val="clear" w:color="auto" w:fill="FFFFFF"/>
        </w:rPr>
        <w:t> and </w:t>
      </w:r>
      <w:r w:rsidR="00E231B4" w:rsidRPr="00ED21B9">
        <w:rPr>
          <w:rStyle w:val="Emphasis"/>
          <w:rFonts w:ascii="Franklin Gothic Book" w:hAnsi="Franklin Gothic Book" w:cs="Arial"/>
          <w:color w:val="17181A"/>
          <w:shd w:val="clear" w:color="auto" w:fill="FFFFFF"/>
        </w:rPr>
        <w:t>The Gift Horse</w:t>
      </w:r>
      <w:r w:rsidR="00E231B4" w:rsidRPr="00ED21B9">
        <w:rPr>
          <w:rFonts w:ascii="Franklin Gothic Book" w:hAnsi="Franklin Gothic Book" w:cs="Arial"/>
          <w:color w:val="17181A"/>
          <w:shd w:val="clear" w:color="auto" w:fill="FFFFFF"/>
        </w:rPr>
        <w:t>; James Baldwin’s </w:t>
      </w:r>
      <w:r w:rsidR="00E231B4" w:rsidRPr="00ED21B9">
        <w:rPr>
          <w:rStyle w:val="Emphasis"/>
          <w:rFonts w:ascii="Franklin Gothic Book" w:hAnsi="Franklin Gothic Book" w:cs="Arial"/>
          <w:color w:val="17181A"/>
          <w:shd w:val="clear" w:color="auto" w:fill="FFFFFF"/>
        </w:rPr>
        <w:t>The Amen Corner</w:t>
      </w:r>
      <w:r w:rsidR="00E231B4" w:rsidRPr="00ED21B9">
        <w:rPr>
          <w:rFonts w:ascii="Franklin Gothic Book" w:hAnsi="Franklin Gothic Book" w:cs="Arial"/>
          <w:color w:val="17181A"/>
          <w:shd w:val="clear" w:color="auto" w:fill="FFFFFF"/>
        </w:rPr>
        <w:t>, which transferred to Boston’s Huntington Theatre Company, where it won the Independent Reviewers of New England (IRNE) Award for Best Direction; </w:t>
      </w:r>
      <w:r w:rsidR="00E231B4" w:rsidRPr="00ED21B9">
        <w:rPr>
          <w:rStyle w:val="Emphasis"/>
          <w:rFonts w:ascii="Franklin Gothic Book" w:hAnsi="Franklin Gothic Book" w:cs="Arial"/>
          <w:color w:val="17181A"/>
          <w:shd w:val="clear" w:color="auto" w:fill="FFFFFF"/>
        </w:rPr>
        <w:t>A Raisin in the Sun</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Blues for an Alabama Sky</w:t>
      </w:r>
      <w:r w:rsidR="00E231B4" w:rsidRPr="00ED21B9">
        <w:rPr>
          <w:rFonts w:ascii="Franklin Gothic Book" w:hAnsi="Franklin Gothic Book" w:cs="Arial"/>
          <w:color w:val="17181A"/>
          <w:shd w:val="clear" w:color="auto" w:fill="FFFFFF"/>
        </w:rPr>
        <w:t>; August Wilson’s </w:t>
      </w:r>
      <w:r w:rsidR="00E231B4" w:rsidRPr="00ED21B9">
        <w:rPr>
          <w:rStyle w:val="Emphasis"/>
          <w:rFonts w:ascii="Franklin Gothic Book" w:hAnsi="Franklin Gothic Book" w:cs="Arial"/>
          <w:color w:val="17181A"/>
          <w:shd w:val="clear" w:color="auto" w:fill="FFFFFF"/>
        </w:rPr>
        <w:t>Two Trains Running</w:t>
      </w:r>
      <w:r w:rsidR="00E231B4" w:rsidRPr="00ED21B9">
        <w:rPr>
          <w:rFonts w:ascii="Franklin Gothic Book" w:hAnsi="Franklin Gothic Book" w:cs="Arial"/>
          <w:color w:val="17181A"/>
          <w:shd w:val="clear" w:color="auto" w:fill="FFFFFF"/>
        </w:rPr>
        <w:t> and </w:t>
      </w:r>
      <w:r w:rsidR="00E231B4" w:rsidRPr="00ED21B9">
        <w:rPr>
          <w:rStyle w:val="Emphasis"/>
          <w:rFonts w:ascii="Franklin Gothic Book" w:hAnsi="Franklin Gothic Book" w:cs="Arial"/>
          <w:color w:val="17181A"/>
          <w:shd w:val="clear" w:color="auto" w:fill="FFFFFF"/>
        </w:rPr>
        <w:t>Ma Rainey’s Black Bottom</w:t>
      </w:r>
      <w:r w:rsidR="00E231B4" w:rsidRPr="00ED21B9">
        <w:rPr>
          <w:rFonts w:ascii="Franklin Gothic Book" w:hAnsi="Franklin Gothic Book" w:cs="Arial"/>
          <w:color w:val="17181A"/>
          <w:shd w:val="clear" w:color="auto" w:fill="FFFFFF"/>
        </w:rPr>
        <w:t>; </w:t>
      </w:r>
      <w:proofErr w:type="spellStart"/>
      <w:r w:rsidR="00E231B4" w:rsidRPr="00ED21B9">
        <w:rPr>
          <w:rStyle w:val="Emphasis"/>
          <w:rFonts w:ascii="Franklin Gothic Book" w:hAnsi="Franklin Gothic Book" w:cs="Arial"/>
          <w:color w:val="17181A"/>
          <w:shd w:val="clear" w:color="auto" w:fill="FFFFFF"/>
        </w:rPr>
        <w:t>Ain’t</w:t>
      </w:r>
      <w:proofErr w:type="spellEnd"/>
      <w:r w:rsidR="00E231B4" w:rsidRPr="00ED21B9">
        <w:rPr>
          <w:rStyle w:val="Emphasis"/>
          <w:rFonts w:ascii="Franklin Gothic Book" w:hAnsi="Franklin Gothic Book" w:cs="Arial"/>
          <w:color w:val="17181A"/>
          <w:shd w:val="clear" w:color="auto" w:fill="FFFFFF"/>
        </w:rPr>
        <w:t xml:space="preserve"> </w:t>
      </w:r>
      <w:proofErr w:type="spellStart"/>
      <w:r w:rsidR="00E231B4" w:rsidRPr="00ED21B9">
        <w:rPr>
          <w:rStyle w:val="Emphasis"/>
          <w:rFonts w:ascii="Franklin Gothic Book" w:hAnsi="Franklin Gothic Book" w:cs="Arial"/>
          <w:color w:val="17181A"/>
          <w:shd w:val="clear" w:color="auto" w:fill="FFFFFF"/>
        </w:rPr>
        <w:t>Misbehavin</w:t>
      </w:r>
      <w:proofErr w:type="spellEnd"/>
      <w:r w:rsidR="00E231B4" w:rsidRPr="00ED21B9">
        <w:rPr>
          <w:rStyle w:val="Emphasis"/>
          <w:rFonts w:ascii="Franklin Gothic Book" w:hAnsi="Franklin Gothic Book" w:cs="Arial"/>
          <w:color w:val="17181A"/>
          <w:shd w:val="clear" w:color="auto" w:fill="FFFFFF"/>
        </w:rPr>
        <w:t>’</w:t>
      </w:r>
      <w:r w:rsidR="00E231B4" w:rsidRPr="00ED21B9">
        <w:rPr>
          <w:rFonts w:ascii="Franklin Gothic Book" w:hAnsi="Franklin Gothic Book" w:cs="Arial"/>
          <w:color w:val="17181A"/>
          <w:shd w:val="clear" w:color="auto" w:fill="FFFFFF"/>
        </w:rPr>
        <w:t>; the 1993 to 1995 productions of </w:t>
      </w:r>
      <w:r w:rsidR="00E231B4" w:rsidRPr="00ED21B9">
        <w:rPr>
          <w:rStyle w:val="Emphasis"/>
          <w:rFonts w:ascii="Franklin Gothic Book" w:hAnsi="Franklin Gothic Book" w:cs="Arial"/>
          <w:color w:val="17181A"/>
          <w:shd w:val="clear" w:color="auto" w:fill="FFFFFF"/>
        </w:rPr>
        <w:t>A Christmas Carol</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Crumbs From the Table of Joy</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Vivisections from a Blown Mind</w:t>
      </w:r>
      <w:r w:rsidR="00E231B4" w:rsidRPr="00ED21B9">
        <w:rPr>
          <w:rFonts w:ascii="Franklin Gothic Book" w:hAnsi="Franklin Gothic Book" w:cs="Arial"/>
          <w:color w:val="17181A"/>
          <w:shd w:val="clear" w:color="auto" w:fill="FFFFFF"/>
        </w:rPr>
        <w:t> and </w:t>
      </w:r>
      <w:r w:rsidR="00E231B4" w:rsidRPr="00ED21B9">
        <w:rPr>
          <w:rStyle w:val="Emphasis"/>
          <w:rFonts w:ascii="Franklin Gothic Book" w:hAnsi="Franklin Gothic Book" w:cs="Arial"/>
          <w:color w:val="17181A"/>
          <w:shd w:val="clear" w:color="auto" w:fill="FFFFFF"/>
        </w:rPr>
        <w:t>The Meeting</w:t>
      </w:r>
      <w:r w:rsidR="00E231B4" w:rsidRPr="00ED21B9">
        <w:rPr>
          <w:rFonts w:ascii="Franklin Gothic Book" w:hAnsi="Franklin Gothic Book" w:cs="Arial"/>
          <w:color w:val="17181A"/>
          <w:shd w:val="clear" w:color="auto" w:fill="FFFFFF"/>
        </w:rPr>
        <w:t>. He served as dramaturg for the Goodman’s world-premiere production of August Wilson’s </w:t>
      </w:r>
      <w:r w:rsidR="00E231B4" w:rsidRPr="00ED21B9">
        <w:rPr>
          <w:rStyle w:val="Emphasis"/>
          <w:rFonts w:ascii="Franklin Gothic Book" w:hAnsi="Franklin Gothic Book" w:cs="Arial"/>
          <w:color w:val="17181A"/>
          <w:shd w:val="clear" w:color="auto" w:fill="FFFFFF"/>
        </w:rPr>
        <w:t>Gem of the Ocean</w:t>
      </w:r>
      <w:r w:rsidR="00E231B4" w:rsidRPr="00ED21B9">
        <w:rPr>
          <w:rFonts w:ascii="Franklin Gothic Book" w:hAnsi="Franklin Gothic Book" w:cs="Arial"/>
          <w:color w:val="17181A"/>
          <w:shd w:val="clear" w:color="auto" w:fill="FFFFFF"/>
        </w:rPr>
        <w:t>. He directed the New York premiere of </w:t>
      </w:r>
      <w:r w:rsidR="00E231B4" w:rsidRPr="00ED21B9">
        <w:rPr>
          <w:rStyle w:val="Emphasis"/>
          <w:rFonts w:ascii="Franklin Gothic Book" w:hAnsi="Franklin Gothic Book" w:cs="Arial"/>
          <w:color w:val="17181A"/>
          <w:shd w:val="clear" w:color="auto" w:fill="FFFFFF"/>
        </w:rPr>
        <w:t>Knock Me a Kiss</w:t>
      </w:r>
      <w:r w:rsidR="00E231B4" w:rsidRPr="00ED21B9">
        <w:rPr>
          <w:rFonts w:ascii="Franklin Gothic Book" w:hAnsi="Franklin Gothic Book" w:cs="Arial"/>
          <w:color w:val="17181A"/>
          <w:shd w:val="clear" w:color="auto" w:fill="FFFFFF"/>
        </w:rPr>
        <w:t> and </w:t>
      </w:r>
      <w:r w:rsidR="00E231B4" w:rsidRPr="00ED21B9">
        <w:rPr>
          <w:rStyle w:val="Emphasis"/>
          <w:rFonts w:ascii="Franklin Gothic Book" w:hAnsi="Franklin Gothic Book" w:cs="Arial"/>
          <w:color w:val="17181A"/>
          <w:shd w:val="clear" w:color="auto" w:fill="FFFFFF"/>
        </w:rPr>
        <w:t>The Hooch</w:t>
      </w:r>
      <w:r w:rsidR="00E231B4" w:rsidRPr="00ED21B9">
        <w:rPr>
          <w:rFonts w:ascii="Franklin Gothic Book" w:hAnsi="Franklin Gothic Book" w:cs="Arial"/>
          <w:color w:val="17181A"/>
          <w:shd w:val="clear" w:color="auto" w:fill="FFFFFF"/>
        </w:rPr>
        <w:t> for the New Federal Theatre and the world premiere of </w:t>
      </w:r>
      <w:r w:rsidR="00E231B4" w:rsidRPr="00ED21B9">
        <w:rPr>
          <w:rStyle w:val="Emphasis"/>
          <w:rFonts w:ascii="Franklin Gothic Book" w:hAnsi="Franklin Gothic Book" w:cs="Arial"/>
          <w:color w:val="17181A"/>
          <w:shd w:val="clear" w:color="auto" w:fill="FFFFFF"/>
        </w:rPr>
        <w:t>Knock Me a Kiss</w:t>
      </w:r>
      <w:r w:rsidR="00E231B4" w:rsidRPr="00ED21B9">
        <w:rPr>
          <w:rFonts w:ascii="Franklin Gothic Book" w:hAnsi="Franklin Gothic Book" w:cs="Arial"/>
          <w:color w:val="17181A"/>
          <w:shd w:val="clear" w:color="auto" w:fill="FFFFFF"/>
        </w:rPr>
        <w:t> at Chicago’s Victory Gardens Theater, where his other directing credits include </w:t>
      </w:r>
      <w:r w:rsidR="00E231B4" w:rsidRPr="00ED21B9">
        <w:rPr>
          <w:rStyle w:val="Emphasis"/>
          <w:rFonts w:ascii="Franklin Gothic Book" w:hAnsi="Franklin Gothic Book" w:cs="Arial"/>
          <w:color w:val="17181A"/>
          <w:shd w:val="clear" w:color="auto" w:fill="FFFFFF"/>
        </w:rPr>
        <w:t>Master Harold… and the Boys</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Home</w:t>
      </w:r>
      <w:r w:rsidR="00E231B4" w:rsidRPr="00ED21B9">
        <w:rPr>
          <w:rFonts w:ascii="Franklin Gothic Book" w:hAnsi="Franklin Gothic Book" w:cs="Arial"/>
          <w:color w:val="17181A"/>
          <w:shd w:val="clear" w:color="auto" w:fill="FFFFFF"/>
        </w:rPr>
        <w:t>, </w:t>
      </w:r>
      <w:r w:rsidR="00E231B4" w:rsidRPr="00ED21B9">
        <w:rPr>
          <w:rStyle w:val="Emphasis"/>
          <w:rFonts w:ascii="Franklin Gothic Book" w:hAnsi="Franklin Gothic Book" w:cs="Arial"/>
          <w:color w:val="17181A"/>
          <w:shd w:val="clear" w:color="auto" w:fill="FFFFFF"/>
        </w:rPr>
        <w:t>Dame Lorraine</w:t>
      </w:r>
      <w:r w:rsidR="00E231B4" w:rsidRPr="00ED21B9">
        <w:rPr>
          <w:rFonts w:ascii="Franklin Gothic Book" w:hAnsi="Franklin Gothic Book" w:cs="Arial"/>
          <w:color w:val="17181A"/>
          <w:shd w:val="clear" w:color="auto" w:fill="FFFFFF"/>
        </w:rPr>
        <w:t> and </w:t>
      </w:r>
      <w:r w:rsidR="00E231B4" w:rsidRPr="00ED21B9">
        <w:rPr>
          <w:rStyle w:val="Emphasis"/>
          <w:rFonts w:ascii="Franklin Gothic Book" w:hAnsi="Franklin Gothic Book" w:cs="Arial"/>
          <w:color w:val="17181A"/>
          <w:shd w:val="clear" w:color="auto" w:fill="FFFFFF"/>
        </w:rPr>
        <w:t>Eden</w:t>
      </w:r>
      <w:r w:rsidR="00E231B4" w:rsidRPr="00ED21B9">
        <w:rPr>
          <w:rFonts w:ascii="Franklin Gothic Book" w:hAnsi="Franklin Gothic Book" w:cs="Arial"/>
          <w:color w:val="17181A"/>
          <w:shd w:val="clear" w:color="auto" w:fill="FFFFFF"/>
        </w:rPr>
        <w:t>, for which he received a Jeff Award nomination. Regionally, Mr. Smith directed </w:t>
      </w:r>
      <w:r w:rsidR="00E231B4" w:rsidRPr="00ED21B9">
        <w:rPr>
          <w:rStyle w:val="Emphasis"/>
          <w:rFonts w:ascii="Franklin Gothic Book" w:hAnsi="Franklin Gothic Book" w:cs="Arial"/>
          <w:color w:val="17181A"/>
          <w:shd w:val="clear" w:color="auto" w:fill="FFFFFF"/>
        </w:rPr>
        <w:t>Death and the King’s Horseman</w:t>
      </w:r>
      <w:r w:rsidR="00E231B4" w:rsidRPr="00ED21B9">
        <w:rPr>
          <w:rFonts w:ascii="Franklin Gothic Book" w:hAnsi="Franklin Gothic Book" w:cs="Arial"/>
          <w:color w:val="17181A"/>
          <w:shd w:val="clear" w:color="auto" w:fill="FFFFFF"/>
        </w:rPr>
        <w:t> (Oregon Shakespeare Festival), </w:t>
      </w:r>
      <w:r w:rsidR="00E231B4" w:rsidRPr="00ED21B9">
        <w:rPr>
          <w:rStyle w:val="Emphasis"/>
          <w:rFonts w:ascii="Franklin Gothic Book" w:hAnsi="Franklin Gothic Book" w:cs="Arial"/>
          <w:color w:val="17181A"/>
          <w:shd w:val="clear" w:color="auto" w:fill="FFFFFF"/>
        </w:rPr>
        <w:t>Birdie Blue</w:t>
      </w:r>
      <w:r w:rsidR="00E231B4" w:rsidRPr="00ED21B9">
        <w:rPr>
          <w:rFonts w:ascii="Franklin Gothic Book" w:hAnsi="Franklin Gothic Book" w:cs="Arial"/>
          <w:color w:val="17181A"/>
          <w:shd w:val="clear" w:color="auto" w:fill="FFFFFF"/>
        </w:rPr>
        <w:t> (Seattle Repertory Theatre), </w:t>
      </w:r>
      <w:r w:rsidR="00E231B4" w:rsidRPr="00ED21B9">
        <w:rPr>
          <w:rStyle w:val="Emphasis"/>
          <w:rFonts w:ascii="Franklin Gothic Book" w:hAnsi="Franklin Gothic Book" w:cs="Arial"/>
          <w:color w:val="17181A"/>
          <w:shd w:val="clear" w:color="auto" w:fill="FFFFFF"/>
        </w:rPr>
        <w:t>The Story</w:t>
      </w:r>
      <w:r w:rsidR="00E231B4" w:rsidRPr="00ED21B9">
        <w:rPr>
          <w:rFonts w:ascii="Franklin Gothic Book" w:hAnsi="Franklin Gothic Book" w:cs="Arial"/>
          <w:color w:val="17181A"/>
          <w:shd w:val="clear" w:color="auto" w:fill="FFFFFF"/>
        </w:rPr>
        <w:t> (Milwaukee Repertory Theater), </w:t>
      </w:r>
      <w:r w:rsidR="00E231B4" w:rsidRPr="00ED21B9">
        <w:rPr>
          <w:rStyle w:val="Emphasis"/>
          <w:rFonts w:ascii="Franklin Gothic Book" w:hAnsi="Franklin Gothic Book" w:cs="Arial"/>
          <w:color w:val="17181A"/>
          <w:shd w:val="clear" w:color="auto" w:fill="FFFFFF"/>
        </w:rPr>
        <w:t>Blues for an Alabama Sky</w:t>
      </w:r>
      <w:r w:rsidR="00E231B4" w:rsidRPr="00ED21B9">
        <w:rPr>
          <w:rFonts w:ascii="Franklin Gothic Book" w:hAnsi="Franklin Gothic Book" w:cs="Arial"/>
          <w:color w:val="17181A"/>
          <w:shd w:val="clear" w:color="auto" w:fill="FFFFFF"/>
        </w:rPr>
        <w:t xml:space="preserve"> (Alabama Shakespeare </w:t>
      </w:r>
      <w:r w:rsidR="00E231B4" w:rsidRPr="00ED21B9">
        <w:rPr>
          <w:rFonts w:ascii="Franklin Gothic Book" w:hAnsi="Franklin Gothic Book" w:cs="Arial"/>
          <w:color w:val="17181A"/>
          <w:shd w:val="clear" w:color="auto" w:fill="FFFFFF"/>
        </w:rPr>
        <w:lastRenderedPageBreak/>
        <w:t>Festival) and </w:t>
      </w:r>
      <w:r w:rsidR="00E231B4" w:rsidRPr="00ED21B9">
        <w:rPr>
          <w:rStyle w:val="Emphasis"/>
          <w:rFonts w:ascii="Franklin Gothic Book" w:hAnsi="Franklin Gothic Book" w:cs="Arial"/>
          <w:color w:val="17181A"/>
          <w:shd w:val="clear" w:color="auto" w:fill="FFFFFF"/>
        </w:rPr>
        <w:t>The Last Season</w:t>
      </w:r>
      <w:r w:rsidR="00E231B4" w:rsidRPr="00ED21B9">
        <w:rPr>
          <w:rFonts w:ascii="Franklin Gothic Book" w:hAnsi="Franklin Gothic Book" w:cs="Arial"/>
          <w:color w:val="17181A"/>
          <w:shd w:val="clear" w:color="auto" w:fill="FFFFFF"/>
        </w:rPr>
        <w:t> (Robey Theatre Company). At Columbia College he was facilitator of the Theodore Ward Prize playwriting contest for 20 years and editor of the contest anthologies </w:t>
      </w:r>
      <w:r w:rsidR="00E231B4" w:rsidRPr="00ED21B9">
        <w:rPr>
          <w:rStyle w:val="Emphasis"/>
          <w:rFonts w:ascii="Franklin Gothic Book" w:hAnsi="Franklin Gothic Book" w:cs="Arial"/>
          <w:color w:val="17181A"/>
          <w:shd w:val="clear" w:color="auto" w:fill="FFFFFF"/>
        </w:rPr>
        <w:t>Seven Black Plays</w:t>
      </w:r>
      <w:r w:rsidR="00E231B4" w:rsidRPr="00ED21B9">
        <w:rPr>
          <w:rFonts w:ascii="Franklin Gothic Book" w:hAnsi="Franklin Gothic Book" w:cs="Arial"/>
          <w:color w:val="17181A"/>
          <w:shd w:val="clear" w:color="auto" w:fill="FFFFFF"/>
        </w:rPr>
        <w:t> and </w:t>
      </w:r>
      <w:r w:rsidR="00E231B4" w:rsidRPr="00ED21B9">
        <w:rPr>
          <w:rStyle w:val="Emphasis"/>
          <w:rFonts w:ascii="Franklin Gothic Book" w:hAnsi="Franklin Gothic Book" w:cs="Arial"/>
          <w:color w:val="17181A"/>
          <w:shd w:val="clear" w:color="auto" w:fill="FFFFFF"/>
        </w:rPr>
        <w:t>Best Black Plays</w:t>
      </w:r>
      <w:r w:rsidR="00E231B4" w:rsidRPr="00ED21B9">
        <w:rPr>
          <w:rFonts w:ascii="Franklin Gothic Book" w:hAnsi="Franklin Gothic Book" w:cs="Arial"/>
          <w:color w:val="17181A"/>
          <w:shd w:val="clear" w:color="auto" w:fill="FFFFFF"/>
        </w:rPr>
        <w:t>. He won a Chicago Emmy Award as associate producer/theatrical director for the NBC teleplay </w:t>
      </w:r>
      <w:r w:rsidR="00E231B4" w:rsidRPr="00ED21B9">
        <w:rPr>
          <w:rStyle w:val="Emphasis"/>
          <w:rFonts w:ascii="Franklin Gothic Book" w:hAnsi="Franklin Gothic Book" w:cs="Arial"/>
          <w:color w:val="17181A"/>
          <w:shd w:val="clear" w:color="auto" w:fill="FFFFFF"/>
        </w:rPr>
        <w:t>Crime of Innocence</w:t>
      </w:r>
      <w:r w:rsidR="00E231B4" w:rsidRPr="00ED21B9">
        <w:rPr>
          <w:rFonts w:ascii="Franklin Gothic Book" w:hAnsi="Franklin Gothic Book" w:cs="Arial"/>
          <w:color w:val="17181A"/>
          <w:shd w:val="clear" w:color="auto" w:fill="FFFFFF"/>
        </w:rPr>
        <w:t> and was theatrical director for the Emmy-winning </w:t>
      </w:r>
      <w:r w:rsidR="00E231B4" w:rsidRPr="00ED21B9">
        <w:rPr>
          <w:rStyle w:val="Emphasis"/>
          <w:rFonts w:ascii="Franklin Gothic Book" w:hAnsi="Franklin Gothic Book" w:cs="Arial"/>
          <w:color w:val="17181A"/>
          <w:shd w:val="clear" w:color="auto" w:fill="FFFFFF"/>
        </w:rPr>
        <w:t>Fast Break to Glory</w:t>
      </w:r>
      <w:r w:rsidR="00E231B4" w:rsidRPr="00ED21B9">
        <w:rPr>
          <w:rFonts w:ascii="Franklin Gothic Book" w:hAnsi="Franklin Gothic Book" w:cs="Arial"/>
          <w:color w:val="17181A"/>
          <w:shd w:val="clear" w:color="auto" w:fill="FFFFFF"/>
        </w:rPr>
        <w:t> and the Emmy-nominated</w:t>
      </w:r>
      <w:r w:rsidR="00E231B4" w:rsidRPr="00ED21B9">
        <w:rPr>
          <w:rStyle w:val="Emphasis"/>
          <w:rFonts w:ascii="Franklin Gothic Book" w:hAnsi="Franklin Gothic Book" w:cs="Arial"/>
          <w:color w:val="17181A"/>
          <w:shd w:val="clear" w:color="auto" w:fill="FFFFFF"/>
        </w:rPr>
        <w:t> The Martin Luther King Suite</w:t>
      </w:r>
      <w:r w:rsidR="00E231B4" w:rsidRPr="00ED21B9">
        <w:rPr>
          <w:rFonts w:ascii="Franklin Gothic Book" w:hAnsi="Franklin Gothic Book" w:cs="Arial"/>
          <w:color w:val="17181A"/>
          <w:shd w:val="clear" w:color="auto" w:fill="FFFFFF"/>
        </w:rPr>
        <w:t>. He was a founding member of the Chicago Theatre Company, where he served as artistic director for four seasons and directed the Jeff-nominated </w:t>
      </w:r>
      <w:r w:rsidR="00E231B4" w:rsidRPr="00ED21B9">
        <w:rPr>
          <w:rStyle w:val="Emphasis"/>
          <w:rFonts w:ascii="Franklin Gothic Book" w:hAnsi="Franklin Gothic Book" w:cs="Arial"/>
          <w:color w:val="17181A"/>
          <w:shd w:val="clear" w:color="auto" w:fill="FFFFFF"/>
        </w:rPr>
        <w:t>Suspenders </w:t>
      </w:r>
      <w:r w:rsidR="00E231B4" w:rsidRPr="00ED21B9">
        <w:rPr>
          <w:rFonts w:ascii="Franklin Gothic Book" w:hAnsi="Franklin Gothic Book" w:cs="Arial"/>
          <w:color w:val="17181A"/>
          <w:shd w:val="clear" w:color="auto" w:fill="FFFFFF"/>
        </w:rPr>
        <w:t>and the Jeff-winning musical </w:t>
      </w:r>
      <w:r w:rsidR="00E231B4" w:rsidRPr="00ED21B9">
        <w:rPr>
          <w:rStyle w:val="Emphasis"/>
          <w:rFonts w:ascii="Franklin Gothic Book" w:hAnsi="Franklin Gothic Book" w:cs="Arial"/>
          <w:color w:val="17181A"/>
          <w:shd w:val="clear" w:color="auto" w:fill="FFFFFF"/>
        </w:rPr>
        <w:t>Po’</w:t>
      </w:r>
      <w:r w:rsidR="00E231B4" w:rsidRPr="00ED21B9">
        <w:rPr>
          <w:rFonts w:ascii="Franklin Gothic Book" w:hAnsi="Franklin Gothic Book" w:cs="Arial"/>
          <w:color w:val="17181A"/>
          <w:shd w:val="clear" w:color="auto" w:fill="FFFFFF"/>
        </w:rPr>
        <w:t xml:space="preserve">. His directing credits include productions at Fisk University, Roosevelt University, Eclipse Theatre, ETA, Black Ensemble Theater, Northlight Theatre, MPAACT, Congo Square Theatre Company, The New Regal Theater, </w:t>
      </w:r>
      <w:proofErr w:type="spellStart"/>
      <w:r w:rsidR="00E231B4" w:rsidRPr="00ED21B9">
        <w:rPr>
          <w:rFonts w:ascii="Franklin Gothic Book" w:hAnsi="Franklin Gothic Book" w:cs="Arial"/>
          <w:color w:val="17181A"/>
          <w:shd w:val="clear" w:color="auto" w:fill="FFFFFF"/>
        </w:rPr>
        <w:t>Kuumba</w:t>
      </w:r>
      <w:proofErr w:type="spellEnd"/>
      <w:r w:rsidR="00E231B4" w:rsidRPr="00ED21B9">
        <w:rPr>
          <w:rFonts w:ascii="Franklin Gothic Book" w:hAnsi="Franklin Gothic Book" w:cs="Arial"/>
          <w:color w:val="17181A"/>
          <w:shd w:val="clear" w:color="auto" w:fill="FFFFFF"/>
        </w:rPr>
        <w:t xml:space="preserve"> Theatre Company, Fleetwood-Jourdain Theatre, Pegasus Players, the Timber Lake Playhouse in Mt. Carroll, Illinois and the University of Wisconsin in Madison. He is a 2003 inductee into the Chicago State University Gwendolyn Brooks Center’s Literary Hall of Fame and a 2001 </w:t>
      </w:r>
      <w:r w:rsidR="00E231B4" w:rsidRPr="00ED21B9">
        <w:rPr>
          <w:rStyle w:val="Emphasis"/>
          <w:rFonts w:ascii="Franklin Gothic Book" w:hAnsi="Franklin Gothic Book" w:cs="Arial"/>
          <w:color w:val="17181A"/>
          <w:shd w:val="clear" w:color="auto" w:fill="FFFFFF"/>
        </w:rPr>
        <w:t>Chicago Tribune</w:t>
      </w:r>
      <w:r w:rsidR="00E231B4" w:rsidRPr="00ED21B9">
        <w:rPr>
          <w:rFonts w:ascii="Franklin Gothic Book" w:hAnsi="Franklin Gothic Book" w:cs="Arial"/>
          <w:color w:val="17181A"/>
          <w:shd w:val="clear" w:color="auto" w:fill="FFFFFF"/>
        </w:rPr>
        <w:t> Chicagoan of the Year. He is the proud recipient of the 1982 Paul Robeson Award and the 1997 Award of Merit presented by the Black Theater Alliance of Chicago.</w:t>
      </w:r>
    </w:p>
    <w:p w14:paraId="1A9CFDE8" w14:textId="77777777" w:rsidR="00C76CFD" w:rsidRDefault="00C76CFD" w:rsidP="009D675C">
      <w:pPr>
        <w:pStyle w:val="Body"/>
        <w:spacing w:after="0" w:line="240" w:lineRule="auto"/>
        <w:rPr>
          <w:rFonts w:ascii="Franklin Gothic Book" w:hAnsi="Franklin Gothic Book"/>
          <w:b/>
        </w:rPr>
      </w:pPr>
    </w:p>
    <w:p w14:paraId="4E5077C6" w14:textId="13C57FB5" w:rsidR="009D675C" w:rsidRPr="00C76CFD" w:rsidRDefault="009D675C" w:rsidP="00C76CFD">
      <w:pPr>
        <w:pStyle w:val="Body"/>
        <w:spacing w:after="0" w:line="240" w:lineRule="auto"/>
        <w:rPr>
          <w:rFonts w:ascii="Franklin Gothic Book" w:hAnsi="Franklin Gothic Book"/>
          <w:b/>
        </w:rPr>
      </w:pPr>
      <w:r w:rsidRPr="00E231B4">
        <w:rPr>
          <w:rFonts w:ascii="Franklin Gothic Book" w:hAnsi="Franklin Gothic Book"/>
          <w:b/>
        </w:rPr>
        <w:t>Harry Lennix</w:t>
      </w:r>
      <w:r w:rsidRPr="009D675C">
        <w:rPr>
          <w:rFonts w:ascii="Franklin Gothic Book" w:hAnsi="Franklin Gothic Book"/>
        </w:rPr>
        <w:t xml:space="preserve"> is a distinguished film, television stage actor and producer. For the past</w:t>
      </w:r>
      <w:r>
        <w:rPr>
          <w:rFonts w:ascii="Franklin Gothic Book" w:hAnsi="Franklin Gothic Book"/>
        </w:rPr>
        <w:t xml:space="preserve"> nine</w:t>
      </w:r>
      <w:r w:rsidRPr="009D675C">
        <w:rPr>
          <w:rFonts w:ascii="Franklin Gothic Book" w:hAnsi="Franklin Gothic Book"/>
        </w:rPr>
        <w:t xml:space="preserve"> seasons, he has starred as Harold Cooper, on NBC’s </w:t>
      </w:r>
      <w:r w:rsidRPr="009D675C">
        <w:rPr>
          <w:rFonts w:ascii="Franklin Gothic Book" w:hAnsi="Franklin Gothic Book"/>
          <w:i/>
        </w:rPr>
        <w:t>The Blacklist</w:t>
      </w:r>
      <w:r w:rsidRPr="009D675C">
        <w:rPr>
          <w:rFonts w:ascii="Franklin Gothic Book" w:hAnsi="Franklin Gothic Book"/>
        </w:rPr>
        <w:t>. Moviegoers know Lennix as General Calvin Swanwick (</w:t>
      </w:r>
      <w:proofErr w:type="spellStart"/>
      <w:r w:rsidRPr="009D675C">
        <w:rPr>
          <w:rFonts w:ascii="Franklin Gothic Book" w:hAnsi="Franklin Gothic Book"/>
        </w:rPr>
        <w:t>a.ka</w:t>
      </w:r>
      <w:proofErr w:type="spellEnd"/>
      <w:r w:rsidRPr="009D675C">
        <w:rPr>
          <w:rFonts w:ascii="Franklin Gothic Book" w:hAnsi="Franklin Gothic Book"/>
        </w:rPr>
        <w:t xml:space="preserve">. Martian Manhunter) from </w:t>
      </w:r>
      <w:r w:rsidRPr="009D675C">
        <w:rPr>
          <w:rFonts w:ascii="Franklin Gothic Book" w:hAnsi="Franklin Gothic Book"/>
          <w:i/>
        </w:rPr>
        <w:t>The Justice League</w:t>
      </w:r>
      <w:r>
        <w:rPr>
          <w:rFonts w:ascii="Franklin Gothic Book" w:hAnsi="Franklin Gothic Book"/>
        </w:rPr>
        <w:t xml:space="preserve">, </w:t>
      </w:r>
      <w:r w:rsidRPr="009D675C">
        <w:rPr>
          <w:rFonts w:ascii="Franklin Gothic Book" w:hAnsi="Franklin Gothic Book"/>
          <w:i/>
        </w:rPr>
        <w:t>Man of Steel</w:t>
      </w:r>
      <w:r>
        <w:rPr>
          <w:rFonts w:ascii="Franklin Gothic Book" w:hAnsi="Franklin Gothic Book"/>
        </w:rPr>
        <w:t xml:space="preserve"> and </w:t>
      </w:r>
      <w:r w:rsidRPr="009D675C">
        <w:rPr>
          <w:rFonts w:ascii="Franklin Gothic Book" w:hAnsi="Franklin Gothic Book"/>
          <w:i/>
        </w:rPr>
        <w:t>Batman v. Superman: Dawn of Justice</w:t>
      </w:r>
      <w:r w:rsidRPr="009D675C">
        <w:rPr>
          <w:rFonts w:ascii="Franklin Gothic Book" w:hAnsi="Franklin Gothic Book"/>
        </w:rPr>
        <w:t xml:space="preserve">, Commander Lock in </w:t>
      </w:r>
      <w:r w:rsidRPr="009D675C">
        <w:rPr>
          <w:rFonts w:ascii="Franklin Gothic Book" w:hAnsi="Franklin Gothic Book"/>
          <w:i/>
        </w:rPr>
        <w:t>The Matrix</w:t>
      </w:r>
      <w:r w:rsidRPr="009D675C">
        <w:rPr>
          <w:rFonts w:ascii="Franklin Gothic Book" w:hAnsi="Franklin Gothic Book"/>
        </w:rPr>
        <w:t xml:space="preserve">: </w:t>
      </w:r>
      <w:r w:rsidRPr="009D675C">
        <w:rPr>
          <w:rFonts w:ascii="Franklin Gothic Book" w:hAnsi="Franklin Gothic Book"/>
          <w:i/>
        </w:rPr>
        <w:t>Reloaded</w:t>
      </w:r>
      <w:r>
        <w:rPr>
          <w:rFonts w:ascii="Franklin Gothic Book" w:hAnsi="Franklin Gothic Book"/>
        </w:rPr>
        <w:t xml:space="preserve"> and </w:t>
      </w:r>
      <w:r w:rsidRPr="009D675C">
        <w:rPr>
          <w:rFonts w:ascii="Franklin Gothic Book" w:hAnsi="Franklin Gothic Book"/>
          <w:i/>
        </w:rPr>
        <w:t>The Matrix: Revolutions</w:t>
      </w:r>
      <w:r w:rsidRPr="009D675C">
        <w:rPr>
          <w:rFonts w:ascii="Franklin Gothic Book" w:hAnsi="Franklin Gothic Book"/>
        </w:rPr>
        <w:t xml:space="preserve">, and Joe Adams in the Oscar® winning RAY. He made his screen debut as Dresser in the fan favorite movie: </w:t>
      </w:r>
      <w:r>
        <w:rPr>
          <w:rFonts w:ascii="Franklin Gothic Book" w:hAnsi="Franklin Gothic Book"/>
          <w:i/>
        </w:rPr>
        <w:t>The Five Heartbeats</w:t>
      </w:r>
      <w:r w:rsidRPr="009D675C">
        <w:rPr>
          <w:rFonts w:ascii="Franklin Gothic Book" w:hAnsi="Franklin Gothic Book"/>
        </w:rPr>
        <w:t xml:space="preserve">. Lennix also recurs on the Showtime series </w:t>
      </w:r>
      <w:r w:rsidRPr="009D675C">
        <w:rPr>
          <w:rFonts w:ascii="Franklin Gothic Book" w:hAnsi="Franklin Gothic Book"/>
          <w:i/>
        </w:rPr>
        <w:t>Billions</w:t>
      </w:r>
      <w:r w:rsidRPr="009D675C">
        <w:rPr>
          <w:rFonts w:ascii="Franklin Gothic Book" w:hAnsi="Franklin Gothic Book"/>
        </w:rPr>
        <w:t>. Lennix made his Broadway debut in Pulitzer Prize</w:t>
      </w:r>
      <w:r>
        <w:rPr>
          <w:rFonts w:ascii="Franklin Gothic Book" w:hAnsi="Franklin Gothic Book"/>
        </w:rPr>
        <w:t>-</w:t>
      </w:r>
      <w:r w:rsidRPr="009D675C">
        <w:rPr>
          <w:rFonts w:ascii="Franklin Gothic Book" w:hAnsi="Franklin Gothic Book"/>
        </w:rPr>
        <w:t xml:space="preserve">winning playwright August Wilson’s Tony nominated </w:t>
      </w:r>
      <w:r w:rsidRPr="009D675C">
        <w:rPr>
          <w:rFonts w:ascii="Franklin Gothic Book" w:hAnsi="Franklin Gothic Book"/>
          <w:i/>
        </w:rPr>
        <w:t>Radio Golf</w:t>
      </w:r>
      <w:r w:rsidRPr="009D675C">
        <w:rPr>
          <w:rFonts w:ascii="Franklin Gothic Book" w:hAnsi="Franklin Gothic Book"/>
        </w:rPr>
        <w:t xml:space="preserve">. For the stage, he directed LeKethia Dalcoe’s drama </w:t>
      </w:r>
      <w:r w:rsidRPr="009D675C">
        <w:rPr>
          <w:rFonts w:ascii="Franklin Gothic Book" w:hAnsi="Franklin Gothic Book"/>
          <w:i/>
        </w:rPr>
        <w:t>A Small Oak Tree Runs Red</w:t>
      </w:r>
      <w:r w:rsidRPr="009D675C">
        <w:rPr>
          <w:rFonts w:ascii="Franklin Gothic Book" w:hAnsi="Franklin Gothic Book"/>
        </w:rPr>
        <w:t xml:space="preserve">, which went on to win the </w:t>
      </w:r>
      <w:proofErr w:type="spellStart"/>
      <w:r w:rsidRPr="009D675C">
        <w:rPr>
          <w:rFonts w:ascii="Franklin Gothic Book" w:hAnsi="Franklin Gothic Book"/>
        </w:rPr>
        <w:t>Audelco</w:t>
      </w:r>
      <w:proofErr w:type="spellEnd"/>
      <w:r w:rsidRPr="009D675C">
        <w:rPr>
          <w:rFonts w:ascii="Franklin Gothic Book" w:hAnsi="Franklin Gothic Book"/>
        </w:rPr>
        <w:t xml:space="preserve"> Award for best production in 2018, as well as Robert Townsend’s </w:t>
      </w:r>
      <w:r w:rsidR="00E231B4" w:rsidRPr="00E231B4">
        <w:rPr>
          <w:rFonts w:ascii="Franklin Gothic Book" w:hAnsi="Franklin Gothic Book"/>
          <w:i/>
        </w:rPr>
        <w:t>The Five Heartbeats</w:t>
      </w:r>
      <w:r w:rsidRPr="009D675C">
        <w:rPr>
          <w:rFonts w:ascii="Franklin Gothic Book" w:hAnsi="Franklin Gothic Book"/>
        </w:rPr>
        <w:t xml:space="preserve">, which received three NAACP Theater Award nominations. Other directing credits include: </w:t>
      </w:r>
      <w:r w:rsidR="00E231B4">
        <w:rPr>
          <w:rFonts w:ascii="Franklin Gothic Book" w:hAnsi="Franklin Gothic Book"/>
          <w:i/>
        </w:rPr>
        <w:t>The Glass Menagerie</w:t>
      </w:r>
      <w:r w:rsidRPr="009D675C">
        <w:rPr>
          <w:rFonts w:ascii="Franklin Gothic Book" w:hAnsi="Franklin Gothic Book"/>
        </w:rPr>
        <w:t xml:space="preserve"> by Tennessee Williams for Steppenwolf Theater Company.</w:t>
      </w:r>
      <w:r w:rsidR="00E231B4">
        <w:rPr>
          <w:rFonts w:ascii="Franklin Gothic Book" w:hAnsi="Franklin Gothic Book"/>
        </w:rPr>
        <w:t xml:space="preserve"> </w:t>
      </w:r>
      <w:r w:rsidRPr="009D675C">
        <w:rPr>
          <w:rFonts w:ascii="Franklin Gothic Book" w:hAnsi="Franklin Gothic Book"/>
        </w:rPr>
        <w:t>As an actor for the stage</w:t>
      </w:r>
      <w:r w:rsidR="00E231B4">
        <w:rPr>
          <w:rFonts w:ascii="Franklin Gothic Book" w:hAnsi="Franklin Gothic Book"/>
        </w:rPr>
        <w:t>,</w:t>
      </w:r>
      <w:r w:rsidRPr="009D675C">
        <w:rPr>
          <w:rFonts w:ascii="Franklin Gothic Book" w:hAnsi="Franklin Gothic Book"/>
        </w:rPr>
        <w:t xml:space="preserve"> he starred in August Wilson’s </w:t>
      </w:r>
      <w:r w:rsidR="00E231B4" w:rsidRPr="00E231B4">
        <w:rPr>
          <w:rFonts w:ascii="Franklin Gothic Book" w:hAnsi="Franklin Gothic Book"/>
          <w:i/>
        </w:rPr>
        <w:t>King Hedley II</w:t>
      </w:r>
      <w:r w:rsidRPr="009D675C">
        <w:rPr>
          <w:rFonts w:ascii="Franklin Gothic Book" w:hAnsi="Franklin Gothic Book"/>
        </w:rPr>
        <w:t xml:space="preserve"> at the Mark Taper Forum. In 2001 he played </w:t>
      </w:r>
      <w:proofErr w:type="spellStart"/>
      <w:r w:rsidRPr="009D675C">
        <w:rPr>
          <w:rFonts w:ascii="Franklin Gothic Book" w:hAnsi="Franklin Gothic Book"/>
        </w:rPr>
        <w:t>Iachimo</w:t>
      </w:r>
      <w:proofErr w:type="spellEnd"/>
      <w:r w:rsidRPr="009D675C">
        <w:rPr>
          <w:rFonts w:ascii="Franklin Gothic Book" w:hAnsi="Franklin Gothic Book"/>
        </w:rPr>
        <w:t xml:space="preserve"> in </w:t>
      </w:r>
      <w:r w:rsidR="00E231B4" w:rsidRPr="00E231B4">
        <w:rPr>
          <w:rFonts w:ascii="Franklin Gothic Book" w:hAnsi="Franklin Gothic Book"/>
          <w:i/>
        </w:rPr>
        <w:t>Cymbeline</w:t>
      </w:r>
      <w:r w:rsidRPr="009D675C">
        <w:rPr>
          <w:rFonts w:ascii="Franklin Gothic Book" w:hAnsi="Franklin Gothic Book"/>
        </w:rPr>
        <w:t xml:space="preserve"> for Theatre for a New Audience at the Royal Shakespeare Company, the first American company invited to perform in Stratford Upon Avon. In July 2014, Lennix created Exponent Media Group, a movie production company he founded with longtime Chicago associate Steve Harris. He is married to </w:t>
      </w:r>
      <w:proofErr w:type="spellStart"/>
      <w:r w:rsidRPr="009D675C">
        <w:rPr>
          <w:rFonts w:ascii="Franklin Gothic Book" w:hAnsi="Franklin Gothic Book"/>
        </w:rPr>
        <w:t>Djena</w:t>
      </w:r>
      <w:proofErr w:type="spellEnd"/>
      <w:r w:rsidRPr="009D675C">
        <w:rPr>
          <w:rFonts w:ascii="Franklin Gothic Book" w:hAnsi="Franklin Gothic Book"/>
        </w:rPr>
        <w:t xml:space="preserve"> Graves Lennix, a businesswoman.</w:t>
      </w:r>
    </w:p>
    <w:p w14:paraId="58CEBD8A" w14:textId="77777777" w:rsidR="009D675C" w:rsidRDefault="009D675C" w:rsidP="009A4365">
      <w:pPr>
        <w:pStyle w:val="Body"/>
        <w:spacing w:after="0" w:line="240" w:lineRule="auto"/>
        <w:rPr>
          <w:rFonts w:ascii="Franklin Gothic Book" w:hAnsi="Franklin Gothic Book"/>
          <w:b/>
        </w:rPr>
      </w:pPr>
    </w:p>
    <w:p w14:paraId="64BE44B4" w14:textId="2F4F2BA9" w:rsidR="009A4365" w:rsidRDefault="009A4365" w:rsidP="00987E2E">
      <w:pPr>
        <w:pStyle w:val="Body"/>
        <w:spacing w:after="0" w:line="240" w:lineRule="auto"/>
        <w:rPr>
          <w:rFonts w:ascii="Franklin Gothic Book" w:hAnsi="Franklin Gothic Book"/>
        </w:rPr>
      </w:pPr>
      <w:r w:rsidRPr="009A4365">
        <w:rPr>
          <w:rFonts w:ascii="Franklin Gothic Book" w:hAnsi="Franklin Gothic Book"/>
          <w:b/>
        </w:rPr>
        <w:t>Ken-Matt Martin</w:t>
      </w:r>
      <w:r w:rsidRPr="009A4365">
        <w:rPr>
          <w:rFonts w:ascii="Franklin Gothic Book" w:hAnsi="Franklin Gothic Book"/>
        </w:rPr>
        <w:t xml:space="preserve"> </w:t>
      </w:r>
      <w:r w:rsidR="00320A23" w:rsidRPr="00320A23">
        <w:rPr>
          <w:rFonts w:ascii="Franklin Gothic Book" w:hAnsi="Franklin Gothic Book"/>
        </w:rPr>
        <w:t xml:space="preserve">has established himself as a preeminent theater director, cultural worker and collaborator who has worked with some of industry’s most formidable artists, including S. </w:t>
      </w:r>
      <w:proofErr w:type="spellStart"/>
      <w:r w:rsidR="00320A23" w:rsidRPr="00320A23">
        <w:rPr>
          <w:rFonts w:ascii="Franklin Gothic Book" w:hAnsi="Franklin Gothic Book"/>
        </w:rPr>
        <w:t>Epatha</w:t>
      </w:r>
      <w:proofErr w:type="spellEnd"/>
      <w:r w:rsidR="00320A23" w:rsidRPr="00320A23">
        <w:rPr>
          <w:rFonts w:ascii="Franklin Gothic Book" w:hAnsi="Franklin Gothic Book"/>
        </w:rPr>
        <w:t xml:space="preserve"> Merkerson, André </w:t>
      </w:r>
      <w:proofErr w:type="spellStart"/>
      <w:r w:rsidR="00320A23" w:rsidRPr="00320A23">
        <w:rPr>
          <w:rFonts w:ascii="Franklin Gothic Book" w:hAnsi="Franklin Gothic Book"/>
        </w:rPr>
        <w:t>Braugher</w:t>
      </w:r>
      <w:proofErr w:type="spellEnd"/>
      <w:r w:rsidR="00320A23" w:rsidRPr="00320A23">
        <w:rPr>
          <w:rFonts w:ascii="Franklin Gothic Book" w:hAnsi="Franklin Gothic Book"/>
        </w:rPr>
        <w:t xml:space="preserve">, Robert O’Hara, Leigh Silverman, Harry Lennix, Uma Thurman, Jesse Tyler Ferguson, </w:t>
      </w:r>
      <w:r w:rsidR="00320A23">
        <w:rPr>
          <w:rFonts w:ascii="Franklin Gothic Book" w:hAnsi="Franklin Gothic Book"/>
        </w:rPr>
        <w:t>Robert</w:t>
      </w:r>
      <w:r w:rsidR="00320A23" w:rsidRPr="00320A23">
        <w:rPr>
          <w:rFonts w:ascii="Franklin Gothic Book" w:hAnsi="Franklin Gothic Book"/>
        </w:rPr>
        <w:t xml:space="preserve"> Falls, Debra Jo Rupp, Harry Lennix, Lynn Nottage and Dominique Morisseau, amongst dozens of others.</w:t>
      </w:r>
      <w:r w:rsidR="00320A23">
        <w:rPr>
          <w:rFonts w:ascii="Franklin Gothic Book" w:hAnsi="Franklin Gothic Book"/>
        </w:rPr>
        <w:t xml:space="preserve"> </w:t>
      </w:r>
      <w:r w:rsidR="00320A23" w:rsidRPr="00320A23">
        <w:rPr>
          <w:rFonts w:ascii="Franklin Gothic Book" w:hAnsi="Franklin Gothic Book"/>
        </w:rPr>
        <w:t xml:space="preserve">He began his life in the performing arts as a child actor after booking an appearance on Nickelodeon’s landmark series All That. As an actor, Martin has appeared in regional productions of </w:t>
      </w:r>
      <w:r w:rsidR="00320A23" w:rsidRPr="00320A23">
        <w:rPr>
          <w:rFonts w:ascii="Franklin Gothic Book" w:hAnsi="Franklin Gothic Book"/>
          <w:i/>
        </w:rPr>
        <w:t>Superior Donuts</w:t>
      </w:r>
      <w:r w:rsidR="00320A23" w:rsidRPr="00320A23">
        <w:rPr>
          <w:rFonts w:ascii="Franklin Gothic Book" w:hAnsi="Franklin Gothic Book"/>
        </w:rPr>
        <w:t xml:space="preserve">, </w:t>
      </w:r>
      <w:r w:rsidR="00320A23" w:rsidRPr="00320A23">
        <w:rPr>
          <w:rFonts w:ascii="Franklin Gothic Book" w:hAnsi="Franklin Gothic Book"/>
          <w:i/>
        </w:rPr>
        <w:t>Clybourne Park</w:t>
      </w:r>
      <w:r w:rsidR="00320A23" w:rsidRPr="00320A23">
        <w:rPr>
          <w:rFonts w:ascii="Franklin Gothic Book" w:hAnsi="Franklin Gothic Book"/>
        </w:rPr>
        <w:t xml:space="preserve">, </w:t>
      </w:r>
      <w:r w:rsidR="00320A23" w:rsidRPr="00320A23">
        <w:rPr>
          <w:rFonts w:ascii="Franklin Gothic Book" w:hAnsi="Franklin Gothic Book"/>
          <w:i/>
        </w:rPr>
        <w:t>Hairspra</w:t>
      </w:r>
      <w:r w:rsidR="00320A23" w:rsidRPr="00320A23">
        <w:rPr>
          <w:rFonts w:ascii="Franklin Gothic Book" w:hAnsi="Franklin Gothic Book"/>
        </w:rPr>
        <w:t xml:space="preserve">y, </w:t>
      </w:r>
      <w:r w:rsidR="00320A23" w:rsidRPr="00320A23">
        <w:rPr>
          <w:rFonts w:ascii="Franklin Gothic Book" w:hAnsi="Franklin Gothic Book"/>
          <w:i/>
        </w:rPr>
        <w:t>A Behanding in Spokane</w:t>
      </w:r>
      <w:r w:rsidR="00320A23" w:rsidRPr="00320A23">
        <w:rPr>
          <w:rFonts w:ascii="Franklin Gothic Book" w:hAnsi="Franklin Gothic Book"/>
        </w:rPr>
        <w:t xml:space="preserve">, </w:t>
      </w:r>
      <w:r w:rsidR="00320A23" w:rsidRPr="00320A23">
        <w:rPr>
          <w:rFonts w:ascii="Franklin Gothic Book" w:hAnsi="Franklin Gothic Book"/>
          <w:i/>
        </w:rPr>
        <w:t xml:space="preserve">Les </w:t>
      </w:r>
      <w:proofErr w:type="spellStart"/>
      <w:r w:rsidR="00320A23" w:rsidRPr="00320A23">
        <w:rPr>
          <w:rFonts w:ascii="Franklin Gothic Book" w:hAnsi="Franklin Gothic Book"/>
          <w:i/>
        </w:rPr>
        <w:t>Miserables</w:t>
      </w:r>
      <w:proofErr w:type="spellEnd"/>
      <w:r w:rsidR="00320A23" w:rsidRPr="00320A23">
        <w:rPr>
          <w:rFonts w:ascii="Franklin Gothic Book" w:hAnsi="Franklin Gothic Book"/>
        </w:rPr>
        <w:t xml:space="preserve">, </w:t>
      </w:r>
      <w:r w:rsidR="00320A23" w:rsidRPr="00320A23">
        <w:rPr>
          <w:rFonts w:ascii="Franklin Gothic Book" w:hAnsi="Franklin Gothic Book"/>
          <w:i/>
        </w:rPr>
        <w:t>Shrek the Musical</w:t>
      </w:r>
      <w:r w:rsidR="00320A23" w:rsidRPr="00320A23">
        <w:rPr>
          <w:rFonts w:ascii="Franklin Gothic Book" w:hAnsi="Franklin Gothic Book"/>
        </w:rPr>
        <w:t xml:space="preserve">, </w:t>
      </w:r>
      <w:r w:rsidR="00320A23" w:rsidRPr="00320A23">
        <w:rPr>
          <w:rFonts w:ascii="Franklin Gothic Book" w:hAnsi="Franklin Gothic Book"/>
          <w:i/>
        </w:rPr>
        <w:t>Dutchman</w:t>
      </w:r>
      <w:r w:rsidR="00320A23" w:rsidRPr="00320A23">
        <w:rPr>
          <w:rFonts w:ascii="Franklin Gothic Book" w:hAnsi="Franklin Gothic Book"/>
        </w:rPr>
        <w:t xml:space="preserve">, </w:t>
      </w:r>
      <w:r w:rsidR="00320A23" w:rsidRPr="00320A23">
        <w:rPr>
          <w:rFonts w:ascii="Franklin Gothic Book" w:hAnsi="Franklin Gothic Book"/>
          <w:i/>
        </w:rPr>
        <w:t>The Wild Party</w:t>
      </w:r>
      <w:r w:rsidR="00320A23" w:rsidRPr="00320A23">
        <w:rPr>
          <w:rFonts w:ascii="Franklin Gothic Book" w:hAnsi="Franklin Gothic Book"/>
        </w:rPr>
        <w:t xml:space="preserve">, and most recently the 35th Anniversary production of </w:t>
      </w:r>
      <w:r w:rsidR="00320A23" w:rsidRPr="00320A23">
        <w:rPr>
          <w:rFonts w:ascii="Franklin Gothic Book" w:hAnsi="Franklin Gothic Book"/>
          <w:i/>
        </w:rPr>
        <w:t xml:space="preserve">The Gospel </w:t>
      </w:r>
      <w:proofErr w:type="gramStart"/>
      <w:r w:rsidR="00320A23" w:rsidRPr="00320A23">
        <w:rPr>
          <w:rFonts w:ascii="Franklin Gothic Book" w:hAnsi="Franklin Gothic Book"/>
          <w:i/>
        </w:rPr>
        <w:t>At</w:t>
      </w:r>
      <w:proofErr w:type="gramEnd"/>
      <w:r w:rsidR="00320A23" w:rsidRPr="00320A23">
        <w:rPr>
          <w:rFonts w:ascii="Franklin Gothic Book" w:hAnsi="Franklin Gothic Book"/>
          <w:i/>
        </w:rPr>
        <w:t xml:space="preserve"> Colonus</w:t>
      </w:r>
      <w:r w:rsidR="00320A23" w:rsidRPr="00320A23">
        <w:rPr>
          <w:rFonts w:ascii="Franklin Gothic Book" w:hAnsi="Franklin Gothic Book"/>
        </w:rPr>
        <w:t xml:space="preserve"> at the Delacorte Theatre in Central Park for the Public Theatre.</w:t>
      </w:r>
      <w:r w:rsidR="00320A23">
        <w:rPr>
          <w:rFonts w:ascii="Franklin Gothic Book" w:hAnsi="Franklin Gothic Book"/>
        </w:rPr>
        <w:t xml:space="preserve"> </w:t>
      </w:r>
      <w:r w:rsidR="00320A23" w:rsidRPr="00320A23">
        <w:rPr>
          <w:rFonts w:ascii="Franklin Gothic Book" w:hAnsi="Franklin Gothic Book"/>
        </w:rPr>
        <w:t xml:space="preserve">Notable directing credits include productions of August Wilson’s </w:t>
      </w:r>
      <w:r w:rsidR="00320A23" w:rsidRPr="00320A23">
        <w:rPr>
          <w:rFonts w:ascii="Franklin Gothic Book" w:hAnsi="Franklin Gothic Book"/>
          <w:i/>
        </w:rPr>
        <w:t>Fences</w:t>
      </w:r>
      <w:r w:rsidR="00320A23" w:rsidRPr="00320A23">
        <w:rPr>
          <w:rFonts w:ascii="Franklin Gothic Book" w:hAnsi="Franklin Gothic Book"/>
        </w:rPr>
        <w:t xml:space="preserve"> and </w:t>
      </w:r>
      <w:r w:rsidR="00320A23" w:rsidRPr="00320A23">
        <w:rPr>
          <w:rFonts w:ascii="Franklin Gothic Book" w:hAnsi="Franklin Gothic Book"/>
          <w:i/>
        </w:rPr>
        <w:t>The Piano Lesson</w:t>
      </w:r>
      <w:r w:rsidR="00320A23" w:rsidRPr="00320A23">
        <w:rPr>
          <w:rFonts w:ascii="Franklin Gothic Book" w:hAnsi="Franklin Gothic Book"/>
        </w:rPr>
        <w:t xml:space="preserve"> (Pyramid Theatre Company), Jonathan Larson’s </w:t>
      </w:r>
      <w:r w:rsidR="00320A23" w:rsidRPr="00320A23">
        <w:rPr>
          <w:rFonts w:ascii="Franklin Gothic Book" w:hAnsi="Franklin Gothic Book"/>
          <w:i/>
        </w:rPr>
        <w:t>tick…tick…Boom</w:t>
      </w:r>
      <w:r w:rsidR="00320A23" w:rsidRPr="00320A23">
        <w:rPr>
          <w:rFonts w:ascii="Franklin Gothic Book" w:hAnsi="Franklin Gothic Book"/>
        </w:rPr>
        <w:t xml:space="preserve"> (Brown/Trinity Rep), </w:t>
      </w:r>
      <w:r w:rsidR="00320A23" w:rsidRPr="00320A23">
        <w:rPr>
          <w:rFonts w:ascii="Franklin Gothic Book" w:hAnsi="Franklin Gothic Book"/>
          <w:i/>
        </w:rPr>
        <w:t>A Son</w:t>
      </w:r>
      <w:r w:rsidR="00320A23" w:rsidRPr="00320A23">
        <w:rPr>
          <w:rFonts w:ascii="Franklin Gothic Book" w:hAnsi="Franklin Gothic Book"/>
        </w:rPr>
        <w:t xml:space="preserve">, </w:t>
      </w:r>
      <w:r w:rsidR="00320A23" w:rsidRPr="00320A23">
        <w:rPr>
          <w:rFonts w:ascii="Franklin Gothic Book" w:hAnsi="Franklin Gothic Book"/>
          <w:i/>
        </w:rPr>
        <w:t>Come Home</w:t>
      </w:r>
      <w:r w:rsidR="00320A23" w:rsidRPr="00320A23">
        <w:rPr>
          <w:rFonts w:ascii="Franklin Gothic Book" w:hAnsi="Franklin Gothic Book"/>
        </w:rPr>
        <w:t xml:space="preserve"> and </w:t>
      </w:r>
      <w:r w:rsidR="00320A23" w:rsidRPr="00320A23">
        <w:rPr>
          <w:rFonts w:ascii="Franklin Gothic Book" w:hAnsi="Franklin Gothic Book"/>
          <w:i/>
        </w:rPr>
        <w:t>Brotherhood</w:t>
      </w:r>
      <w:r w:rsidR="00320A23" w:rsidRPr="00320A23">
        <w:rPr>
          <w:rFonts w:ascii="Franklin Gothic Book" w:hAnsi="Franklin Gothic Book"/>
        </w:rPr>
        <w:t xml:space="preserve"> at Williamstown Theatre Festival, Nia Vardalos’ adaptation of Cheryl Strayed’s </w:t>
      </w:r>
      <w:r w:rsidR="00320A23" w:rsidRPr="00320A23">
        <w:rPr>
          <w:rFonts w:ascii="Franklin Gothic Book" w:hAnsi="Franklin Gothic Book"/>
          <w:i/>
        </w:rPr>
        <w:t>Tiny Beautiful Things</w:t>
      </w:r>
      <w:r w:rsidR="00320A23" w:rsidRPr="00320A23">
        <w:rPr>
          <w:rFonts w:ascii="Franklin Gothic Book" w:hAnsi="Franklin Gothic Book"/>
        </w:rPr>
        <w:t xml:space="preserve"> (Baltimore Center Stage), the world premiere of NANCY (Mosaic Theatre Company), </w:t>
      </w:r>
      <w:r w:rsidR="00320A23" w:rsidRPr="00320A23">
        <w:rPr>
          <w:rFonts w:ascii="Franklin Gothic Book" w:hAnsi="Franklin Gothic Book"/>
          <w:i/>
        </w:rPr>
        <w:t>Hello, Dolly!</w:t>
      </w:r>
      <w:r w:rsidR="00320A23" w:rsidRPr="00320A23">
        <w:rPr>
          <w:rFonts w:ascii="Franklin Gothic Book" w:hAnsi="Franklin Gothic Book"/>
        </w:rPr>
        <w:t xml:space="preserve"> (Arkansas Repertory Theatre), and the forthcoming musical </w:t>
      </w:r>
      <w:r w:rsidR="00320A23" w:rsidRPr="00320A23">
        <w:rPr>
          <w:rFonts w:ascii="Franklin Gothic Book" w:hAnsi="Franklin Gothic Book"/>
          <w:i/>
        </w:rPr>
        <w:t>Long Way Down</w:t>
      </w:r>
      <w:r w:rsidR="00320A23" w:rsidRPr="00320A23">
        <w:rPr>
          <w:rFonts w:ascii="Franklin Gothic Book" w:hAnsi="Franklin Gothic Book"/>
        </w:rPr>
        <w:t>, which will play engagements at Olney Theatre Center and New York’s Apollo Theatre</w:t>
      </w:r>
      <w:r w:rsidR="00320A23">
        <w:rPr>
          <w:rFonts w:ascii="Franklin Gothic Book" w:hAnsi="Franklin Gothic Book"/>
        </w:rPr>
        <w:t xml:space="preserve">. </w:t>
      </w:r>
      <w:r w:rsidR="00320A23" w:rsidRPr="00320A23">
        <w:rPr>
          <w:rFonts w:ascii="Franklin Gothic Book" w:hAnsi="Franklin Gothic Book"/>
        </w:rPr>
        <w:t xml:space="preserve">Martin’s directorial work has been honored with a Cloris Leachman Excellence in Theatre Award, a </w:t>
      </w:r>
      <w:proofErr w:type="spellStart"/>
      <w:r w:rsidR="00320A23" w:rsidRPr="00320A23">
        <w:rPr>
          <w:rFonts w:ascii="Franklin Gothic Book" w:hAnsi="Franklin Gothic Book"/>
        </w:rPr>
        <w:t>BroadwayWorld</w:t>
      </w:r>
      <w:proofErr w:type="spellEnd"/>
      <w:r w:rsidR="00320A23" w:rsidRPr="00320A23">
        <w:rPr>
          <w:rFonts w:ascii="Franklin Gothic Book" w:hAnsi="Franklin Gothic Book"/>
        </w:rPr>
        <w:t xml:space="preserve"> Regional Award, and the Bravo Greater Des Moines Standing Ovation Award, amongst others.</w:t>
      </w:r>
      <w:r w:rsidR="00320A23">
        <w:rPr>
          <w:rFonts w:ascii="Franklin Gothic Book" w:hAnsi="Franklin Gothic Book"/>
        </w:rPr>
        <w:t xml:space="preserve"> </w:t>
      </w:r>
      <w:r w:rsidR="00320A23" w:rsidRPr="00320A23">
        <w:rPr>
          <w:rFonts w:ascii="Franklin Gothic Book" w:hAnsi="Franklin Gothic Book"/>
        </w:rPr>
        <w:t xml:space="preserve">In addition, Ken-Matt has been praised as an innovator in the modern American theater; he created the 20/50 New Play Festival, the Ignite Chicago Festival, Goodman Theatre’s Live @Five Show, and was the co-founder of the Pyramid Theatre Company. A highly sought after thought leader, he has served key positions at Baltimore Center Stage, Victory Gardens Theatre, Goodman Theatre, and Williamstown Theatre Festival. As a collaborator, he was part of the team to help orchestrate the Broadway transfers of The Sound Inside, Grand Horizons, Rose Tattoo, and </w:t>
      </w:r>
      <w:proofErr w:type="spellStart"/>
      <w:r w:rsidR="00320A23" w:rsidRPr="00320A23">
        <w:rPr>
          <w:rFonts w:ascii="Franklin Gothic Book" w:hAnsi="Franklin Gothic Book"/>
        </w:rPr>
        <w:t>Lempicka</w:t>
      </w:r>
      <w:proofErr w:type="spellEnd"/>
      <w:r w:rsidR="00320A23" w:rsidRPr="00320A23">
        <w:rPr>
          <w:rFonts w:ascii="Franklin Gothic Book" w:hAnsi="Franklin Gothic Book"/>
        </w:rPr>
        <w:t xml:space="preserve">, and the Off-Broadway transfers of Moscow, Moscow, Moscow, Moscow, Moscow, Moscow, Seared, Selling Kabul, and Unknown Soldier. He’s also brokered partnerships with Chicago State University, The Black List, Des Moines Performing Arts, </w:t>
      </w:r>
      <w:proofErr w:type="spellStart"/>
      <w:r w:rsidR="00320A23" w:rsidRPr="00320A23">
        <w:rPr>
          <w:rFonts w:ascii="Franklin Gothic Book" w:hAnsi="Franklin Gothic Book"/>
        </w:rPr>
        <w:t>EquiTrust</w:t>
      </w:r>
      <w:proofErr w:type="spellEnd"/>
      <w:r w:rsidR="00320A23" w:rsidRPr="00320A23">
        <w:rPr>
          <w:rFonts w:ascii="Franklin Gothic Book" w:hAnsi="Franklin Gothic Book"/>
        </w:rPr>
        <w:t xml:space="preserve"> Life Insurance, and others, to bring unique theatrical experiences to the general public.</w:t>
      </w:r>
      <w:r w:rsidR="00320A23">
        <w:rPr>
          <w:rFonts w:ascii="Franklin Gothic Book" w:hAnsi="Franklin Gothic Book"/>
        </w:rPr>
        <w:t xml:space="preserve"> </w:t>
      </w:r>
      <w:r w:rsidR="00320A23" w:rsidRPr="00320A23">
        <w:rPr>
          <w:rFonts w:ascii="Franklin Gothic Book" w:hAnsi="Franklin Gothic Book"/>
        </w:rPr>
        <w:t xml:space="preserve">Martin holds a M.F.A. in directing from Brown University/Trinity Repertory Company. He has served on the selection committees for the Venturous Theatre Fund, the Princess Grace Awards, and the Jonathan Larson Awards. He’s the recipient of a New Harmony Project Artist in Resident Fellowship, a “Keep Going” Commission by Baltimore </w:t>
      </w:r>
      <w:r w:rsidR="00320A23" w:rsidRPr="00320A23">
        <w:rPr>
          <w:rFonts w:ascii="Franklin Gothic Book" w:hAnsi="Franklin Gothic Book"/>
        </w:rPr>
        <w:lastRenderedPageBreak/>
        <w:t>Center Stage, a Drake University Guest Artist in Residence Fellowship, and the Bill Foeller Directing Fellowship. More at @kennmattm.</w:t>
      </w:r>
    </w:p>
    <w:p w14:paraId="0B4ACC50" w14:textId="77777777" w:rsidR="00987E2E" w:rsidRPr="006769A9" w:rsidRDefault="00987E2E" w:rsidP="00987E2E">
      <w:pPr>
        <w:pStyle w:val="Body"/>
        <w:spacing w:after="0" w:line="240" w:lineRule="auto"/>
        <w:rPr>
          <w:rFonts w:ascii="Franklin Gothic Book" w:hAnsi="Franklin Gothic Book"/>
        </w:rPr>
      </w:pPr>
    </w:p>
    <w:bookmarkEnd w:id="0"/>
    <w:bookmarkEnd w:id="1"/>
    <w:bookmarkEnd w:id="2"/>
    <w:bookmarkEnd w:id="3"/>
    <w:bookmarkEnd w:id="4"/>
    <w:p w14:paraId="7EC80851" w14:textId="27A15A87" w:rsidR="00F16D76" w:rsidRPr="00F16D76" w:rsidRDefault="004C7AD2" w:rsidP="00F16D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b/>
          <w:color w:val="201F1E"/>
          <w:sz w:val="22"/>
          <w:szCs w:val="22"/>
        </w:rPr>
      </w:pPr>
      <w:r w:rsidRPr="004C7AD2">
        <w:rPr>
          <w:rFonts w:ascii="Franklin Gothic Book" w:eastAsia="Franklin Gothic Book" w:hAnsi="Franklin Gothic Book" w:cs="Franklin Gothic Book"/>
          <w:b/>
          <w:color w:val="201F1E"/>
          <w:sz w:val="22"/>
          <w:szCs w:val="22"/>
        </w:rPr>
        <w:t xml:space="preserve">ABOUT </w:t>
      </w:r>
      <w:r w:rsidR="00C76CFD">
        <w:rPr>
          <w:rFonts w:ascii="Franklin Gothic Book" w:eastAsia="Franklin Gothic Book" w:hAnsi="Franklin Gothic Book" w:cs="Franklin Gothic Book"/>
          <w:b/>
          <w:color w:val="201F1E"/>
          <w:sz w:val="22"/>
          <w:szCs w:val="22"/>
        </w:rPr>
        <w:t xml:space="preserve">THE </w:t>
      </w:r>
      <w:r w:rsidR="00356BD8">
        <w:rPr>
          <w:rFonts w:ascii="Franklin Gothic Book" w:eastAsia="Franklin Gothic Book" w:hAnsi="Franklin Gothic Book" w:cs="Franklin Gothic Book"/>
          <w:b/>
          <w:color w:val="201F1E"/>
          <w:sz w:val="22"/>
          <w:szCs w:val="22"/>
        </w:rPr>
        <w:t>ORGANIZATIONS</w:t>
      </w:r>
    </w:p>
    <w:p w14:paraId="5FD38CC8" w14:textId="77777777" w:rsidR="00F16D76" w:rsidRDefault="00F16D76" w:rsidP="00F16D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ibre Franklin" w:eastAsia="Libre Franklin" w:hAnsi="Libre Franklin" w:cs="Libre Franklin"/>
          <w:b/>
          <w:color w:val="201F1E"/>
          <w:sz w:val="22"/>
          <w:szCs w:val="22"/>
        </w:rPr>
      </w:pPr>
    </w:p>
    <w:p w14:paraId="3E402270" w14:textId="1A7AA12F" w:rsidR="00F16D76" w:rsidRPr="00F16D76" w:rsidRDefault="00F16D76" w:rsidP="00F16D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r w:rsidRPr="00F16D76">
        <w:rPr>
          <w:rFonts w:ascii="Franklin Gothic Book" w:eastAsia="Libre Franklin" w:hAnsi="Franklin Gothic Book" w:cs="Libre Franklin"/>
          <w:b/>
          <w:color w:val="201F1E"/>
          <w:sz w:val="22"/>
          <w:szCs w:val="22"/>
        </w:rPr>
        <w:t>Congo Square Theatre Company</w:t>
      </w:r>
      <w:r w:rsidRPr="00F16D76">
        <w:rPr>
          <w:rFonts w:ascii="Franklin Gothic Book" w:eastAsia="Libre Franklin" w:hAnsi="Franklin Gothic Book" w:cs="Libre Franklin"/>
          <w:color w:val="201F1E"/>
          <w:sz w:val="22"/>
          <w:szCs w:val="22"/>
        </w:rPr>
        <w:t xml:space="preserve"> is a professional </w:t>
      </w:r>
      <w:proofErr w:type="gramStart"/>
      <w:r w:rsidRPr="00F16D76">
        <w:rPr>
          <w:rFonts w:ascii="Franklin Gothic Book" w:eastAsia="Libre Franklin" w:hAnsi="Franklin Gothic Book" w:cs="Libre Franklin"/>
          <w:color w:val="201F1E"/>
          <w:sz w:val="22"/>
          <w:szCs w:val="22"/>
        </w:rPr>
        <w:t>ensemble based</w:t>
      </w:r>
      <w:proofErr w:type="gramEnd"/>
      <w:r w:rsidRPr="00F16D76">
        <w:rPr>
          <w:rFonts w:ascii="Franklin Gothic Book" w:eastAsia="Libre Franklin" w:hAnsi="Franklin Gothic Book" w:cs="Libre Franklin"/>
          <w:color w:val="201F1E"/>
          <w:sz w:val="22"/>
          <w:szCs w:val="22"/>
        </w:rPr>
        <w:t xml:space="preserve"> organization that champions the African American experience by producing definitive and transformative theatre, spawned from the African Diaspora, to enlighten, educate, and inspire everyone. They are a haven for artists of color to challenge and redefine the theatrical canon by amplifying and creating stories that reflect the reach and complexities of Black Culture. With a predominately Black staff and Ensemble, their company and work authentically reflects the communities they serve in the stories they tell. They are not only deeply committed to ensuring that Black stories are clearly and unapologetically heard through authentic Black lenses, but also that Black communities are given space to heal and find freedom and unity. One pillar of their organization is their Radical Generosity model, which strives to offer heavily subsidized and free tickets to ensure that members of all communities can access their work. It is through programs like this that Congo Square Theatre works to disrupt systems of racism that permeate communities, cultivate a space where Black art and artists are celebrated and showcased, and provide a distinctive perspective of the African American experience across the Chicago theat</w:t>
      </w:r>
      <w:r w:rsidR="00987E2E">
        <w:rPr>
          <w:rFonts w:ascii="Franklin Gothic Book" w:eastAsia="Libre Franklin" w:hAnsi="Franklin Gothic Book" w:cs="Libre Franklin"/>
          <w:color w:val="201F1E"/>
          <w:sz w:val="22"/>
          <w:szCs w:val="22"/>
        </w:rPr>
        <w:t>re</w:t>
      </w:r>
      <w:r w:rsidRPr="00F16D76">
        <w:rPr>
          <w:rFonts w:ascii="Franklin Gothic Book" w:eastAsia="Libre Franklin" w:hAnsi="Franklin Gothic Book" w:cs="Libre Franklin"/>
          <w:color w:val="201F1E"/>
          <w:sz w:val="22"/>
          <w:szCs w:val="22"/>
        </w:rPr>
        <w:t xml:space="preserve"> landscape.</w:t>
      </w:r>
    </w:p>
    <w:p w14:paraId="0DA10895" w14:textId="77777777" w:rsidR="00F16D76" w:rsidRDefault="00F16D76" w:rsidP="008257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b/>
          <w:color w:val="201F1E"/>
          <w:sz w:val="22"/>
          <w:szCs w:val="22"/>
        </w:rPr>
      </w:pPr>
    </w:p>
    <w:p w14:paraId="20A10F01" w14:textId="694EC323" w:rsidR="008257BB" w:rsidRPr="008257BB" w:rsidRDefault="008257BB" w:rsidP="008257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r w:rsidRPr="008257BB">
        <w:rPr>
          <w:rFonts w:ascii="Franklin Gothic Book" w:eastAsia="Franklin Gothic Book" w:hAnsi="Franklin Gothic Book" w:cs="Franklin Gothic Book"/>
          <w:b/>
          <w:color w:val="201F1E"/>
          <w:sz w:val="22"/>
          <w:szCs w:val="22"/>
        </w:rPr>
        <w:t>Broadway In Chicago</w:t>
      </w:r>
      <w:r w:rsidRPr="008257BB">
        <w:rPr>
          <w:rFonts w:ascii="Franklin Gothic Book" w:eastAsia="Franklin Gothic Book" w:hAnsi="Franklin Gothic Book" w:cs="Franklin Gothic Book"/>
          <w:color w:val="201F1E"/>
          <w:sz w:val="22"/>
          <w:szCs w:val="22"/>
        </w:rPr>
        <w:t xml:space="preserve"> was created in July 2000 and over the past 24 years has grown to be one of the largest commercial touring homes in the country. A Nederlander Presentation, Broadway In Chicago lights up the Chicago Theater District entertaining up to 1.7 million people annually in five theatres. Broadway In Chicago presents a full range of entertainment, including musicals and plays, on the stages of five of the finest theatres in Chicago’s Loop including the Cadillac Palace Theatre, CIBC Theatre, James M. Nederlander Theatre, and just off the Magnificent Mile, the Broadway Playhouse at Water Tower Place and presenting Broadway shows at the Auditorium Theatre.</w:t>
      </w:r>
      <w:r>
        <w:rPr>
          <w:rFonts w:ascii="Franklin Gothic Book" w:eastAsia="Franklin Gothic Book" w:hAnsi="Franklin Gothic Book" w:cs="Franklin Gothic Book"/>
          <w:color w:val="201F1E"/>
          <w:sz w:val="22"/>
          <w:szCs w:val="22"/>
        </w:rPr>
        <w:t xml:space="preserve"> </w:t>
      </w:r>
      <w:r w:rsidRPr="008257BB">
        <w:rPr>
          <w:rFonts w:ascii="Franklin Gothic Book" w:eastAsia="Franklin Gothic Book" w:hAnsi="Franklin Gothic Book" w:cs="Franklin Gothic Book"/>
          <w:color w:val="201F1E"/>
          <w:sz w:val="22"/>
          <w:szCs w:val="22"/>
        </w:rPr>
        <w:t xml:space="preserve">For more information, visit </w:t>
      </w:r>
      <w:hyperlink r:id="rId22" w:history="1">
        <w:r w:rsidRPr="008257BB">
          <w:rPr>
            <w:rStyle w:val="Hyperlink"/>
            <w:rFonts w:ascii="Franklin Gothic Book" w:eastAsia="Franklin Gothic Book" w:hAnsi="Franklin Gothic Book" w:cs="Franklin Gothic Book"/>
            <w:sz w:val="22"/>
            <w:szCs w:val="22"/>
          </w:rPr>
          <w:t>BroadwayInChicago.com</w:t>
        </w:r>
      </w:hyperlink>
      <w:r w:rsidRPr="008257BB">
        <w:rPr>
          <w:rFonts w:ascii="Franklin Gothic Book" w:eastAsia="Franklin Gothic Book" w:hAnsi="Franklin Gothic Book" w:cs="Franklin Gothic Book"/>
          <w:color w:val="201F1E"/>
          <w:sz w:val="22"/>
          <w:szCs w:val="22"/>
          <w:u w:val="single"/>
        </w:rPr>
        <w:t>.</w:t>
      </w:r>
      <w:r>
        <w:rPr>
          <w:rFonts w:ascii="Franklin Gothic Book" w:eastAsia="Franklin Gothic Book" w:hAnsi="Franklin Gothic Book" w:cs="Franklin Gothic Book"/>
          <w:color w:val="201F1E"/>
          <w:sz w:val="22"/>
          <w:szCs w:val="22"/>
        </w:rPr>
        <w:t xml:space="preserve"> </w:t>
      </w:r>
      <w:r w:rsidRPr="008257BB">
        <w:rPr>
          <w:rFonts w:ascii="Franklin Gothic Book" w:eastAsia="Franklin Gothic Book" w:hAnsi="Franklin Gothic Book" w:cs="Franklin Gothic Book"/>
          <w:color w:val="201F1E"/>
          <w:sz w:val="22"/>
          <w:szCs w:val="22"/>
        </w:rPr>
        <w:t xml:space="preserve">Follow @broadwayinchicago on </w:t>
      </w:r>
      <w:hyperlink r:id="rId23" w:history="1">
        <w:r w:rsidRPr="008257BB">
          <w:rPr>
            <w:rStyle w:val="Hyperlink"/>
            <w:rFonts w:ascii="Franklin Gothic Book" w:eastAsia="Franklin Gothic Book" w:hAnsi="Franklin Gothic Book" w:cs="Franklin Gothic Book"/>
            <w:sz w:val="22"/>
            <w:szCs w:val="22"/>
          </w:rPr>
          <w:t>Facebook,</w:t>
        </w:r>
      </w:hyperlink>
      <w:r w:rsidRPr="008257BB">
        <w:rPr>
          <w:rFonts w:ascii="Franklin Gothic Book" w:eastAsia="Franklin Gothic Book" w:hAnsi="Franklin Gothic Book" w:cs="Franklin Gothic Book"/>
          <w:color w:val="201F1E"/>
          <w:sz w:val="22"/>
          <w:szCs w:val="22"/>
        </w:rPr>
        <w:t xml:space="preserve"> </w:t>
      </w:r>
      <w:hyperlink r:id="rId24" w:history="1">
        <w:r w:rsidRPr="008257BB">
          <w:rPr>
            <w:rStyle w:val="Hyperlink"/>
            <w:rFonts w:ascii="Franklin Gothic Book" w:eastAsia="Franklin Gothic Book" w:hAnsi="Franklin Gothic Book" w:cs="Franklin Gothic Book"/>
            <w:sz w:val="22"/>
            <w:szCs w:val="22"/>
          </w:rPr>
          <w:t>Instagram,</w:t>
        </w:r>
      </w:hyperlink>
      <w:r w:rsidRPr="008257BB">
        <w:rPr>
          <w:rFonts w:ascii="Franklin Gothic Book" w:eastAsia="Franklin Gothic Book" w:hAnsi="Franklin Gothic Book" w:cs="Franklin Gothic Book"/>
          <w:color w:val="201F1E"/>
          <w:sz w:val="22"/>
          <w:szCs w:val="22"/>
        </w:rPr>
        <w:t xml:space="preserve"> and </w:t>
      </w:r>
      <w:hyperlink r:id="rId25" w:history="1">
        <w:r w:rsidRPr="008257BB">
          <w:rPr>
            <w:rStyle w:val="Hyperlink"/>
            <w:rFonts w:ascii="Franklin Gothic Book" w:eastAsia="Franklin Gothic Book" w:hAnsi="Franklin Gothic Book" w:cs="Franklin Gothic Book"/>
            <w:sz w:val="22"/>
            <w:szCs w:val="22"/>
          </w:rPr>
          <w:t>TikTok</w:t>
        </w:r>
      </w:hyperlink>
      <w:r w:rsidRPr="008257BB">
        <w:rPr>
          <w:rFonts w:ascii="Franklin Gothic Book" w:eastAsia="Franklin Gothic Book" w:hAnsi="Franklin Gothic Book" w:cs="Franklin Gothic Book"/>
          <w:color w:val="201F1E"/>
          <w:sz w:val="22"/>
          <w:szCs w:val="22"/>
        </w:rPr>
        <w:t xml:space="preserve"> #broadwayinchicago</w:t>
      </w:r>
    </w:p>
    <w:p w14:paraId="601D4E28" w14:textId="77777777" w:rsidR="008257BB" w:rsidRDefault="008257BB"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3D146E54" w14:textId="77777777" w:rsidR="00356BD8" w:rsidRDefault="00356BD8" w:rsidP="00356BD8">
      <w:pPr>
        <w:pStyle w:val="Body"/>
        <w:spacing w:after="0" w:line="240" w:lineRule="auto"/>
        <w:rPr>
          <w:rFonts w:ascii="Franklin Gothic Book" w:hAnsi="Franklin Gothic Book"/>
        </w:rPr>
      </w:pPr>
      <w:r w:rsidRPr="00EE12BD">
        <w:rPr>
          <w:rFonts w:ascii="Franklin Gothic Book" w:hAnsi="Franklin Gothic Book"/>
          <w:b/>
        </w:rPr>
        <w:t>Chicago theater</w:t>
      </w:r>
      <w:r w:rsidRPr="00EE12BD">
        <w:rPr>
          <w:rFonts w:ascii="Franklin Gothic Book" w:hAnsi="Franklin Gothic Book"/>
        </w:rPr>
        <w:t xml:space="preserve"> is the leader in the U.S. with more than 250 theat</w:t>
      </w:r>
      <w:r>
        <w:rPr>
          <w:rFonts w:ascii="Franklin Gothic Book" w:hAnsi="Franklin Gothic Book"/>
        </w:rPr>
        <w:t>ers</w:t>
      </w:r>
      <w:r w:rsidRPr="00EE12BD">
        <w:rPr>
          <w:rFonts w:ascii="Franklin Gothic Book" w:hAnsi="Franklin Gothic Book"/>
        </w:rPr>
        <w:t xml:space="preserve"> throughout Chicagoland, comprising a rich and varied community ranging from storefront, non-union theatres to the most renowned resident theat</w:t>
      </w:r>
      <w:r>
        <w:rPr>
          <w:rFonts w:ascii="Franklin Gothic Book" w:hAnsi="Franklin Gothic Book"/>
        </w:rPr>
        <w:t>ers</w:t>
      </w:r>
      <w:r w:rsidRPr="00EE12BD">
        <w:rPr>
          <w:rFonts w:ascii="Franklin Gothic Book" w:hAnsi="Franklin Gothic Book"/>
        </w:rPr>
        <w:t xml:space="preserve"> in the country, including five which have been honored with Regional Tony Awards, and the largest touring Broadway organization in the nation. Chicago’s theaters serve five million audience members annually and have a combined budget of more than $250 million. Chicago typically produces and/or presents more world premieres annually than any other city in the nation. Each year, Chicago theaters send new work to resident theaters across the country, to Broadway, and around the world. </w:t>
      </w:r>
    </w:p>
    <w:p w14:paraId="53D966F4" w14:textId="77777777" w:rsidR="00356BD8" w:rsidRDefault="00356BD8" w:rsidP="00356BD8">
      <w:pPr>
        <w:pStyle w:val="Body"/>
        <w:spacing w:after="0" w:line="240" w:lineRule="auto"/>
        <w:rPr>
          <w:rFonts w:ascii="Franklin Gothic Book" w:hAnsi="Franklin Gothic Book"/>
          <w:b/>
        </w:rPr>
      </w:pPr>
    </w:p>
    <w:p w14:paraId="432F6873" w14:textId="77777777" w:rsidR="00356BD8" w:rsidRPr="00C56B23" w:rsidRDefault="00356BD8" w:rsidP="00356BD8">
      <w:pPr>
        <w:pStyle w:val="Body"/>
        <w:spacing w:after="0" w:line="240" w:lineRule="auto"/>
        <w:rPr>
          <w:rFonts w:ascii="Franklin Gothic Book" w:hAnsi="Franklin Gothic Book"/>
        </w:rPr>
      </w:pPr>
      <w:r w:rsidRPr="00C56B23">
        <w:rPr>
          <w:rFonts w:ascii="Franklin Gothic Book" w:hAnsi="Franklin Gothic Book"/>
        </w:rPr>
        <w:t>Theat</w:t>
      </w:r>
      <w:r>
        <w:rPr>
          <w:rFonts w:ascii="Franklin Gothic Book" w:hAnsi="Franklin Gothic Book"/>
        </w:rPr>
        <w:t>er</w:t>
      </w:r>
      <w:r w:rsidRPr="00C56B23">
        <w:rPr>
          <w:rFonts w:ascii="Franklin Gothic Book" w:hAnsi="Franklin Gothic Book"/>
        </w:rPr>
        <w:t xml:space="preserve"> is essential to the life of a great city and to its citizens. The </w:t>
      </w:r>
      <w:r w:rsidRPr="00356BD8">
        <w:rPr>
          <w:rFonts w:ascii="Franklin Gothic Book" w:hAnsi="Franklin Gothic Book"/>
          <w:b/>
        </w:rPr>
        <w:t xml:space="preserve">League of Chicago Theatres </w:t>
      </w:r>
      <w:r w:rsidRPr="00C56B23">
        <w:rPr>
          <w:rFonts w:ascii="Franklin Gothic Book" w:hAnsi="Franklin Gothic Book"/>
        </w:rPr>
        <w:t>is an alliance of theat</w:t>
      </w:r>
      <w:r>
        <w:rPr>
          <w:rFonts w:ascii="Franklin Gothic Book" w:hAnsi="Franklin Gothic Book"/>
        </w:rPr>
        <w:t xml:space="preserve">ers </w:t>
      </w:r>
      <w:r w:rsidRPr="00C56B23">
        <w:rPr>
          <w:rFonts w:ascii="Franklin Gothic Book" w:hAnsi="Franklin Gothic Book"/>
        </w:rPr>
        <w:t>which leverages its collective strength to support, promote</w:t>
      </w:r>
      <w:r>
        <w:rPr>
          <w:rFonts w:ascii="Franklin Gothic Book" w:hAnsi="Franklin Gothic Book"/>
        </w:rPr>
        <w:t xml:space="preserve"> </w:t>
      </w:r>
      <w:r w:rsidRPr="00C56B23">
        <w:rPr>
          <w:rFonts w:ascii="Franklin Gothic Book" w:hAnsi="Franklin Gothic Book"/>
        </w:rPr>
        <w:t>and advocate for Chicago’s theat</w:t>
      </w:r>
      <w:r>
        <w:rPr>
          <w:rFonts w:ascii="Franklin Gothic Book" w:hAnsi="Franklin Gothic Book"/>
        </w:rPr>
        <w:t>er</w:t>
      </w:r>
      <w:r w:rsidRPr="00C56B23">
        <w:rPr>
          <w:rFonts w:ascii="Franklin Gothic Book" w:hAnsi="Franklin Gothic Book"/>
        </w:rPr>
        <w:t xml:space="preserve"> industry. Through our work, we ensure that theat</w:t>
      </w:r>
      <w:r>
        <w:rPr>
          <w:rFonts w:ascii="Franklin Gothic Book" w:hAnsi="Franklin Gothic Book"/>
        </w:rPr>
        <w:t>er</w:t>
      </w:r>
      <w:r w:rsidRPr="00C56B23">
        <w:rPr>
          <w:rFonts w:ascii="Franklin Gothic Book" w:hAnsi="Franklin Gothic Book"/>
        </w:rPr>
        <w:t xml:space="preserve"> continues to thrive in our city.</w:t>
      </w:r>
    </w:p>
    <w:p w14:paraId="26294019" w14:textId="77777777" w:rsidR="00356BD8" w:rsidRDefault="00356BD8" w:rsidP="00C76C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043CF639" w14:textId="178CBEEC" w:rsidR="006A551E" w:rsidRPr="003C569B" w:rsidRDefault="006A551E" w:rsidP="00C76C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 xml:space="preserve">Chicago’s theater since 1925, </w:t>
      </w:r>
      <w:r w:rsidRPr="003C569B">
        <w:rPr>
          <w:rFonts w:ascii="Franklin Gothic Book" w:eastAsia="Franklin Gothic Book" w:hAnsi="Franklin Gothic Book" w:cs="Franklin Gothic Book"/>
          <w:b/>
          <w:bCs/>
          <w:color w:val="201F1E"/>
          <w:sz w:val="22"/>
          <w:szCs w:val="22"/>
        </w:rPr>
        <w:t>Goodman Theatre</w:t>
      </w:r>
      <w:r w:rsidRPr="003C569B">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356BD8">
        <w:rPr>
          <w:rFonts w:ascii="Franklin Gothic Book" w:eastAsia="Franklin Gothic Book" w:hAnsi="Franklin Gothic Book" w:cs="Franklin Gothic Book"/>
          <w:bCs/>
          <w:color w:val="201F1E"/>
          <w:sz w:val="22"/>
          <w:szCs w:val="22"/>
        </w:rPr>
        <w:t>Susan V. Booth</w:t>
      </w:r>
      <w:r w:rsidRPr="00356BD8">
        <w:rPr>
          <w:rFonts w:ascii="Franklin Gothic Book" w:eastAsia="Franklin Gothic Book" w:hAnsi="Franklin Gothic Book" w:cs="Franklin Gothic Book"/>
          <w:color w:val="201F1E"/>
          <w:sz w:val="22"/>
          <w:szCs w:val="22"/>
        </w:rPr>
        <w:t xml:space="preserve"> and Executive Director/CEO </w:t>
      </w:r>
      <w:r w:rsidRPr="00356BD8">
        <w:rPr>
          <w:rFonts w:ascii="Franklin Gothic Book" w:eastAsia="Franklin Gothic Book" w:hAnsi="Franklin Gothic Book" w:cs="Franklin Gothic Book"/>
          <w:bCs/>
          <w:color w:val="201F1E"/>
          <w:sz w:val="22"/>
          <w:szCs w:val="22"/>
        </w:rPr>
        <w:t>Roche Schulfer</w:t>
      </w:r>
      <w:r w:rsidRPr="00356BD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w:t>
      </w:r>
      <w:r w:rsidR="003C273F" w:rsidRPr="00356BD8">
        <w:rPr>
          <w:rFonts w:ascii="Franklin Gothic Book" w:eastAsia="Franklin Gothic Book" w:hAnsi="Franklin Gothic Book" w:cs="Franklin Gothic Book"/>
          <w:color w:val="201F1E"/>
          <w:sz w:val="22"/>
          <w:szCs w:val="22"/>
        </w:rPr>
        <w:t>-</w:t>
      </w:r>
      <w:r w:rsidRPr="00356BD8">
        <w:rPr>
          <w:rFonts w:ascii="Franklin Gothic Book" w:eastAsia="Franklin Gothic Book" w:hAnsi="Franklin Gothic Book" w:cs="Franklin Gothic Book"/>
          <w:color w:val="201F1E"/>
          <w:sz w:val="22"/>
          <w:szCs w:val="22"/>
        </w:rPr>
        <w:t xml:space="preserve">scale musical theater works and reimagined classics. Artists and productions have earner two Pulitzer Prizes, 22 Tony Awards and nearly 200 Joseph Jefferson Awards, among other accolades. The Goodman is the first theater in the world to produce all 10 plays in August Wilson’s “American Century Cycle.” Its longtime annual holiday tradition </w:t>
      </w:r>
      <w:r w:rsidRPr="00356BD8">
        <w:rPr>
          <w:rFonts w:ascii="Franklin Gothic Book" w:eastAsia="Franklin Gothic Book" w:hAnsi="Franklin Gothic Book" w:cs="Franklin Gothic Book"/>
          <w:i/>
          <w:iCs/>
          <w:color w:val="201F1E"/>
          <w:sz w:val="22"/>
          <w:szCs w:val="22"/>
        </w:rPr>
        <w:t>A Christmas Carol</w:t>
      </w:r>
      <w:r w:rsidRPr="00356BD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r w:rsidR="00C76CFD" w:rsidRPr="00356BD8">
        <w:rPr>
          <w:rFonts w:ascii="Franklin Gothic Book" w:hAnsi="Franklin Gothic Book" w:cs="ArialMT"/>
          <w:sz w:val="22"/>
          <w:szCs w:val="22"/>
        </w:rPr>
        <w:t xml:space="preserve"> </w:t>
      </w:r>
      <w:r w:rsidRPr="00356BD8">
        <w:rPr>
          <w:rFonts w:ascii="Franklin Gothic Book" w:eastAsia="Franklin Gothic Book" w:hAnsi="Franklin Gothic Book" w:cs="Franklin Gothic Book"/>
          <w:bCs/>
          <w:color w:val="201F1E"/>
          <w:sz w:val="22"/>
          <w:szCs w:val="22"/>
        </w:rPr>
        <w:t xml:space="preserve">Julie Danis </w:t>
      </w:r>
      <w:r w:rsidRPr="00356BD8">
        <w:rPr>
          <w:rFonts w:ascii="Franklin Gothic Book" w:eastAsia="Franklin Gothic Book" w:hAnsi="Franklin Gothic Book" w:cs="Franklin Gothic Book"/>
          <w:color w:val="201F1E"/>
          <w:sz w:val="22"/>
          <w:szCs w:val="22"/>
        </w:rPr>
        <w:t xml:space="preserve">is Chair of Goodman Theatre’s Board of Trustees, </w:t>
      </w:r>
      <w:r w:rsidRPr="00356BD8">
        <w:rPr>
          <w:rFonts w:ascii="Franklin Gothic Book" w:eastAsia="Franklin Gothic Book" w:hAnsi="Franklin Gothic Book" w:cs="Franklin Gothic Book"/>
          <w:bCs/>
          <w:color w:val="201F1E"/>
          <w:sz w:val="22"/>
          <w:szCs w:val="22"/>
        </w:rPr>
        <w:t>Lorrayne Weiss</w:t>
      </w:r>
      <w:r w:rsidRPr="00356BD8">
        <w:rPr>
          <w:rFonts w:ascii="Franklin Gothic Book" w:eastAsia="Franklin Gothic Book" w:hAnsi="Franklin Gothic Book" w:cs="Franklin Gothic Book"/>
          <w:color w:val="201F1E"/>
          <w:sz w:val="22"/>
          <w:szCs w:val="22"/>
        </w:rPr>
        <w:t xml:space="preserve"> is Women’s Board President and </w:t>
      </w:r>
      <w:r w:rsidRPr="00356BD8">
        <w:rPr>
          <w:rFonts w:ascii="Franklin Gothic Book" w:eastAsia="Franklin Gothic Book" w:hAnsi="Franklin Gothic Book" w:cs="Franklin Gothic Book"/>
          <w:bCs/>
          <w:color w:val="201F1E"/>
          <w:sz w:val="22"/>
          <w:szCs w:val="22"/>
        </w:rPr>
        <w:t>Kelli Garcia</w:t>
      </w:r>
      <w:r w:rsidRPr="00356BD8">
        <w:rPr>
          <w:rFonts w:ascii="Franklin Gothic Book" w:eastAsia="Franklin Gothic Book" w:hAnsi="Franklin Gothic Book" w:cs="Franklin Gothic Book"/>
          <w:color w:val="201F1E"/>
          <w:sz w:val="22"/>
          <w:szCs w:val="22"/>
        </w:rPr>
        <w:t xml:space="preserve"> is</w:t>
      </w:r>
      <w:r w:rsidRPr="003C569B">
        <w:rPr>
          <w:rFonts w:ascii="Franklin Gothic Book" w:eastAsia="Franklin Gothic Book" w:hAnsi="Franklin Gothic Book" w:cs="Franklin Gothic Book"/>
          <w:color w:val="201F1E"/>
          <w:sz w:val="22"/>
          <w:szCs w:val="22"/>
        </w:rPr>
        <w:t xml:space="preserve"> President of the </w:t>
      </w:r>
      <w:proofErr w:type="spellStart"/>
      <w:r w:rsidRPr="003C569B">
        <w:rPr>
          <w:rFonts w:ascii="Franklin Gothic Book" w:eastAsia="Franklin Gothic Book" w:hAnsi="Franklin Gothic Book" w:cs="Franklin Gothic Book"/>
          <w:color w:val="201F1E"/>
          <w:sz w:val="22"/>
          <w:szCs w:val="22"/>
        </w:rPr>
        <w:t>Scenemakers</w:t>
      </w:r>
      <w:proofErr w:type="spellEnd"/>
      <w:r w:rsidRPr="003C569B">
        <w:rPr>
          <w:rFonts w:ascii="Franklin Gothic Book" w:eastAsia="Franklin Gothic Book" w:hAnsi="Franklin Gothic Book" w:cs="Franklin Gothic Book"/>
          <w:color w:val="201F1E"/>
          <w:sz w:val="22"/>
          <w:szCs w:val="22"/>
        </w:rPr>
        <w:t xml:space="preserve"> Board for young professionals. </w:t>
      </w:r>
    </w:p>
    <w:p w14:paraId="1B394258" w14:textId="77777777" w:rsidR="00205D46" w:rsidRPr="003C569B" w:rsidRDefault="00736392" w:rsidP="005E2D14">
      <w:pPr>
        <w:pStyle w:val="Body"/>
        <w:spacing w:after="0" w:line="240" w:lineRule="auto"/>
        <w:jc w:val="center"/>
        <w:rPr>
          <w:rFonts w:ascii="Franklin Gothic Book" w:hAnsi="Franklin Gothic Book"/>
        </w:rPr>
      </w:pPr>
      <w:r w:rsidRPr="003C569B">
        <w:rPr>
          <w:rStyle w:val="None"/>
          <w:rFonts w:ascii="Franklin Gothic Book" w:hAnsi="Franklin Gothic Book"/>
        </w:rPr>
        <w:t>—</w:t>
      </w:r>
      <w:r w:rsidRPr="003C569B">
        <w:rPr>
          <w:rFonts w:ascii="Franklin Gothic Book" w:hAnsi="Franklin Gothic Book"/>
        </w:rPr>
        <w:t>3</w:t>
      </w:r>
      <w:r w:rsidR="00784859" w:rsidRPr="003C569B">
        <w:rPr>
          <w:rFonts w:ascii="Franklin Gothic Book" w:hAnsi="Franklin Gothic Book"/>
        </w:rPr>
        <w:t>0—</w:t>
      </w:r>
    </w:p>
    <w:sectPr w:rsidR="00205D46" w:rsidRPr="003C569B">
      <w:headerReference w:type="first" r:id="rId26"/>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E35F" w14:textId="77777777" w:rsidR="004E74E1" w:rsidRDefault="004E74E1">
      <w:r>
        <w:separator/>
      </w:r>
    </w:p>
  </w:endnote>
  <w:endnote w:type="continuationSeparator" w:id="0">
    <w:p w14:paraId="6C09348F" w14:textId="77777777" w:rsidR="004E74E1" w:rsidRDefault="004E74E1">
      <w:r>
        <w:continuationSeparator/>
      </w:r>
    </w:p>
  </w:endnote>
  <w:endnote w:type="continuationNotice" w:id="1">
    <w:p w14:paraId="7A9555CB" w14:textId="77777777" w:rsidR="004E74E1" w:rsidRDefault="004E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B236" w14:textId="77777777" w:rsidR="004E74E1" w:rsidRDefault="004E74E1">
      <w:r>
        <w:separator/>
      </w:r>
    </w:p>
  </w:footnote>
  <w:footnote w:type="continuationSeparator" w:id="0">
    <w:p w14:paraId="0A766AFD" w14:textId="77777777" w:rsidR="004E74E1" w:rsidRDefault="004E74E1">
      <w:r>
        <w:continuationSeparator/>
      </w:r>
    </w:p>
  </w:footnote>
  <w:footnote w:type="continuationNotice" w:id="1">
    <w:p w14:paraId="3BDC4A0C" w14:textId="77777777" w:rsidR="004E74E1" w:rsidRDefault="004E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41BE2039" w:rsidR="00205D46" w:rsidRDefault="008412C4">
    <w:pPr>
      <w:pStyle w:val="HeaderFooter"/>
      <w:rPr>
        <w:rFonts w:hint="eastAsia"/>
        <w:noProof/>
      </w:rPr>
    </w:pPr>
    <w:r>
      <w:rPr>
        <w:noProof/>
      </w:rPr>
      <w:drawing>
        <wp:inline distT="0" distB="0" distL="0" distR="0" wp14:anchorId="2D3C4E11" wp14:editId="0C0D0A94">
          <wp:extent cx="2170847"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026" cy="603665"/>
                  </a:xfrm>
                  <a:prstGeom prst="rect">
                    <a:avLst/>
                  </a:prstGeom>
                  <a:noFill/>
                  <a:ln>
                    <a:noFill/>
                  </a:ln>
                </pic:spPr>
              </pic:pic>
            </a:graphicData>
          </a:graphic>
        </wp:inline>
      </w:drawing>
    </w:r>
    <w:r w:rsidR="008C706A">
      <w:t xml:space="preserve">     </w:t>
    </w:r>
    <w:r w:rsidR="00930608">
      <w:t xml:space="preserve">  </w:t>
    </w:r>
    <w:r w:rsidR="00B93FCC">
      <w:rPr>
        <w:noProof/>
      </w:rPr>
      <w:drawing>
        <wp:inline distT="0" distB="0" distL="0" distR="0" wp14:anchorId="2AB8C9B8" wp14:editId="0EBB7F29">
          <wp:extent cx="1363026" cy="733425"/>
          <wp:effectExtent l="0" t="0" r="8890" b="0"/>
          <wp:docPr id="8" name="Picture 8" descr="https://chicagoplays.com/wp-content/uploads/2023/01/AW_NewVoices_Logo_Vertical-1024x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icagoplays.com/wp-content/uploads/2023/01/AW_NewVoices_Logo_Vertical-1024x55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468" cy="743886"/>
                  </a:xfrm>
                  <a:prstGeom prst="rect">
                    <a:avLst/>
                  </a:prstGeom>
                  <a:noFill/>
                  <a:ln>
                    <a:noFill/>
                  </a:ln>
                </pic:spPr>
              </pic:pic>
            </a:graphicData>
          </a:graphic>
        </wp:inline>
      </w:drawing>
    </w:r>
    <w:r w:rsidR="00930608">
      <w:t xml:space="preserve">   </w:t>
    </w:r>
    <w:r w:rsidR="00FA17CF">
      <w:rPr>
        <w:noProof/>
      </w:rPr>
      <w:drawing>
        <wp:inline distT="0" distB="0" distL="0" distR="0" wp14:anchorId="5E0F4E6A" wp14:editId="4736137E">
          <wp:extent cx="847725" cy="847725"/>
          <wp:effectExtent l="0" t="0" r="9525" b="9525"/>
          <wp:docPr id="10" name="Picture 10" descr="C:\Users\deniseschneider\AppData\Local\Microsoft\Windows\INetCache\Content.MSO\DECFC1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niseschneider\AppData\Local\Microsoft\Windows\INetCache\Content.MSO\DECFC117.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930608">
      <w:t xml:space="preserve">  </w:t>
    </w:r>
    <w:r w:rsidR="00A377A3">
      <w:t xml:space="preserve">       </w:t>
    </w:r>
    <w:r w:rsidR="00FA17CF">
      <w:rPr>
        <w:noProof/>
      </w:rPr>
      <w:drawing>
        <wp:inline distT="0" distB="0" distL="0" distR="0" wp14:anchorId="52AD779A" wp14:editId="17326521">
          <wp:extent cx="1869315" cy="514350"/>
          <wp:effectExtent l="0" t="0" r="0" b="0"/>
          <wp:docPr id="12" name="Picture 12" descr="Broadway in Chicago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adway in Chicago logo stack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7303" cy="549566"/>
                  </a:xfrm>
                  <a:prstGeom prst="rect">
                    <a:avLst/>
                  </a:prstGeom>
                  <a:noFill/>
                  <a:ln>
                    <a:noFill/>
                  </a:ln>
                </pic:spPr>
              </pic:pic>
            </a:graphicData>
          </a:graphic>
        </wp:inline>
      </w:drawing>
    </w:r>
    <w:r w:rsidR="00A377A3">
      <w:t xml:space="preserve">       </w:t>
    </w:r>
    <w:r w:rsidR="00930608">
      <w:t xml:space="preserve">           </w:t>
    </w:r>
    <w:r w:rsidR="008C70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6426D7"/>
    <w:multiLevelType w:val="multilevel"/>
    <w:tmpl w:val="69EAA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215A68"/>
    <w:multiLevelType w:val="hybridMultilevel"/>
    <w:tmpl w:val="1EA4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F24830"/>
    <w:multiLevelType w:val="hybridMultilevel"/>
    <w:tmpl w:val="487AF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7309739">
    <w:abstractNumId w:val="1"/>
  </w:num>
  <w:num w:numId="2" w16cid:durableId="74425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162313">
    <w:abstractNumId w:val="0"/>
  </w:num>
  <w:num w:numId="4" w16cid:durableId="1865051333">
    <w:abstractNumId w:val="2"/>
  </w:num>
  <w:num w:numId="5" w16cid:durableId="1837963671">
    <w:abstractNumId w:val="5"/>
  </w:num>
  <w:num w:numId="6" w16cid:durableId="11302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A25"/>
    <w:rsid w:val="00001C3A"/>
    <w:rsid w:val="00004D67"/>
    <w:rsid w:val="00016181"/>
    <w:rsid w:val="000224D9"/>
    <w:rsid w:val="0002285F"/>
    <w:rsid w:val="000246E5"/>
    <w:rsid w:val="00024BB2"/>
    <w:rsid w:val="000321C9"/>
    <w:rsid w:val="00040779"/>
    <w:rsid w:val="00040B8D"/>
    <w:rsid w:val="00042F5C"/>
    <w:rsid w:val="000447AE"/>
    <w:rsid w:val="00051C5C"/>
    <w:rsid w:val="00054C6C"/>
    <w:rsid w:val="00057C68"/>
    <w:rsid w:val="00060FFB"/>
    <w:rsid w:val="00061AD3"/>
    <w:rsid w:val="00066490"/>
    <w:rsid w:val="0008092F"/>
    <w:rsid w:val="000811D3"/>
    <w:rsid w:val="000829C6"/>
    <w:rsid w:val="00083007"/>
    <w:rsid w:val="000868E9"/>
    <w:rsid w:val="00091078"/>
    <w:rsid w:val="00095719"/>
    <w:rsid w:val="000A271B"/>
    <w:rsid w:val="000A2F35"/>
    <w:rsid w:val="000A30A3"/>
    <w:rsid w:val="000A337E"/>
    <w:rsid w:val="000A5408"/>
    <w:rsid w:val="000B623D"/>
    <w:rsid w:val="000B95A3"/>
    <w:rsid w:val="000C4757"/>
    <w:rsid w:val="000C7E30"/>
    <w:rsid w:val="000D203A"/>
    <w:rsid w:val="000D2D3C"/>
    <w:rsid w:val="000D4F92"/>
    <w:rsid w:val="000D5A14"/>
    <w:rsid w:val="000D63E0"/>
    <w:rsid w:val="000E5AA4"/>
    <w:rsid w:val="000E70AC"/>
    <w:rsid w:val="000F2678"/>
    <w:rsid w:val="000F2CD3"/>
    <w:rsid w:val="000F3473"/>
    <w:rsid w:val="000F71A1"/>
    <w:rsid w:val="0010797C"/>
    <w:rsid w:val="00112D4D"/>
    <w:rsid w:val="001145C6"/>
    <w:rsid w:val="00116D1A"/>
    <w:rsid w:val="0011796B"/>
    <w:rsid w:val="00117F55"/>
    <w:rsid w:val="00126204"/>
    <w:rsid w:val="001267FD"/>
    <w:rsid w:val="001271FB"/>
    <w:rsid w:val="00130298"/>
    <w:rsid w:val="00130F57"/>
    <w:rsid w:val="001327E4"/>
    <w:rsid w:val="0013486F"/>
    <w:rsid w:val="001472ED"/>
    <w:rsid w:val="0015528C"/>
    <w:rsid w:val="00156F51"/>
    <w:rsid w:val="00163567"/>
    <w:rsid w:val="00170690"/>
    <w:rsid w:val="00171B41"/>
    <w:rsid w:val="001722AD"/>
    <w:rsid w:val="001753BF"/>
    <w:rsid w:val="001829F5"/>
    <w:rsid w:val="00183879"/>
    <w:rsid w:val="0018425F"/>
    <w:rsid w:val="00184864"/>
    <w:rsid w:val="00186DEA"/>
    <w:rsid w:val="001938B6"/>
    <w:rsid w:val="00193D9E"/>
    <w:rsid w:val="00196711"/>
    <w:rsid w:val="001A1198"/>
    <w:rsid w:val="001A7DBA"/>
    <w:rsid w:val="001B0AD8"/>
    <w:rsid w:val="001B554D"/>
    <w:rsid w:val="001B73C8"/>
    <w:rsid w:val="001C1CD7"/>
    <w:rsid w:val="001C2C44"/>
    <w:rsid w:val="001D0D0E"/>
    <w:rsid w:val="001D1F7E"/>
    <w:rsid w:val="001D3513"/>
    <w:rsid w:val="001D3E85"/>
    <w:rsid w:val="001D5764"/>
    <w:rsid w:val="001D5FA0"/>
    <w:rsid w:val="001D6D33"/>
    <w:rsid w:val="001D6DEB"/>
    <w:rsid w:val="001E14FD"/>
    <w:rsid w:val="001E2B71"/>
    <w:rsid w:val="001E65D5"/>
    <w:rsid w:val="001E6B13"/>
    <w:rsid w:val="001E71C5"/>
    <w:rsid w:val="001E7C63"/>
    <w:rsid w:val="001F0729"/>
    <w:rsid w:val="001F4776"/>
    <w:rsid w:val="001F684C"/>
    <w:rsid w:val="001F7F1C"/>
    <w:rsid w:val="00200895"/>
    <w:rsid w:val="0020399D"/>
    <w:rsid w:val="00205D46"/>
    <w:rsid w:val="00207E09"/>
    <w:rsid w:val="00211A45"/>
    <w:rsid w:val="002120EA"/>
    <w:rsid w:val="00213442"/>
    <w:rsid w:val="00217BF1"/>
    <w:rsid w:val="00226BC1"/>
    <w:rsid w:val="0022784C"/>
    <w:rsid w:val="0023770B"/>
    <w:rsid w:val="00240D9C"/>
    <w:rsid w:val="00241019"/>
    <w:rsid w:val="002426AB"/>
    <w:rsid w:val="002456E1"/>
    <w:rsid w:val="002470A7"/>
    <w:rsid w:val="00261E30"/>
    <w:rsid w:val="00270857"/>
    <w:rsid w:val="00271979"/>
    <w:rsid w:val="00275A4E"/>
    <w:rsid w:val="0027665D"/>
    <w:rsid w:val="0028578A"/>
    <w:rsid w:val="0029395D"/>
    <w:rsid w:val="002A0CCE"/>
    <w:rsid w:val="002A0CED"/>
    <w:rsid w:val="002A39E4"/>
    <w:rsid w:val="002A6227"/>
    <w:rsid w:val="002B27C5"/>
    <w:rsid w:val="002B5C9E"/>
    <w:rsid w:val="002C609D"/>
    <w:rsid w:val="002C7687"/>
    <w:rsid w:val="002D1D5C"/>
    <w:rsid w:val="002D21AE"/>
    <w:rsid w:val="002D6BED"/>
    <w:rsid w:val="002E031D"/>
    <w:rsid w:val="002E2D1E"/>
    <w:rsid w:val="002E3230"/>
    <w:rsid w:val="002E58ED"/>
    <w:rsid w:val="002E77BF"/>
    <w:rsid w:val="002E7C07"/>
    <w:rsid w:val="002E7E7B"/>
    <w:rsid w:val="002F4CB1"/>
    <w:rsid w:val="002F746A"/>
    <w:rsid w:val="00305D80"/>
    <w:rsid w:val="003145F3"/>
    <w:rsid w:val="003158B2"/>
    <w:rsid w:val="00320A23"/>
    <w:rsid w:val="00326676"/>
    <w:rsid w:val="00327A07"/>
    <w:rsid w:val="00330F21"/>
    <w:rsid w:val="0033291A"/>
    <w:rsid w:val="00332F6F"/>
    <w:rsid w:val="0033301E"/>
    <w:rsid w:val="00335B0F"/>
    <w:rsid w:val="00342168"/>
    <w:rsid w:val="003437FB"/>
    <w:rsid w:val="00347FBC"/>
    <w:rsid w:val="0035480A"/>
    <w:rsid w:val="003548BC"/>
    <w:rsid w:val="003553FF"/>
    <w:rsid w:val="00356714"/>
    <w:rsid w:val="00356BD8"/>
    <w:rsid w:val="0036003E"/>
    <w:rsid w:val="00360418"/>
    <w:rsid w:val="00364796"/>
    <w:rsid w:val="00366C79"/>
    <w:rsid w:val="003718A3"/>
    <w:rsid w:val="003729F7"/>
    <w:rsid w:val="0037394E"/>
    <w:rsid w:val="003743FC"/>
    <w:rsid w:val="00387CD5"/>
    <w:rsid w:val="0039633C"/>
    <w:rsid w:val="003A391E"/>
    <w:rsid w:val="003A3E98"/>
    <w:rsid w:val="003A4314"/>
    <w:rsid w:val="003A5481"/>
    <w:rsid w:val="003B11E4"/>
    <w:rsid w:val="003B2BA7"/>
    <w:rsid w:val="003B4ED0"/>
    <w:rsid w:val="003B566F"/>
    <w:rsid w:val="003B7289"/>
    <w:rsid w:val="003B7C66"/>
    <w:rsid w:val="003C159F"/>
    <w:rsid w:val="003C273F"/>
    <w:rsid w:val="003C569B"/>
    <w:rsid w:val="003D2075"/>
    <w:rsid w:val="003D2346"/>
    <w:rsid w:val="003D2F70"/>
    <w:rsid w:val="003D3533"/>
    <w:rsid w:val="003D3ED2"/>
    <w:rsid w:val="003E2229"/>
    <w:rsid w:val="003F0746"/>
    <w:rsid w:val="00400B14"/>
    <w:rsid w:val="00403AAC"/>
    <w:rsid w:val="0040451A"/>
    <w:rsid w:val="0040511F"/>
    <w:rsid w:val="00405A64"/>
    <w:rsid w:val="00411AFE"/>
    <w:rsid w:val="00415B9A"/>
    <w:rsid w:val="00421435"/>
    <w:rsid w:val="00425354"/>
    <w:rsid w:val="004349B0"/>
    <w:rsid w:val="00435EE9"/>
    <w:rsid w:val="00440E1A"/>
    <w:rsid w:val="00442657"/>
    <w:rsid w:val="00446701"/>
    <w:rsid w:val="00446706"/>
    <w:rsid w:val="0044742D"/>
    <w:rsid w:val="00452185"/>
    <w:rsid w:val="00452640"/>
    <w:rsid w:val="004551AF"/>
    <w:rsid w:val="00456133"/>
    <w:rsid w:val="004611D3"/>
    <w:rsid w:val="00461BEB"/>
    <w:rsid w:val="00462A8C"/>
    <w:rsid w:val="00464150"/>
    <w:rsid w:val="004646B1"/>
    <w:rsid w:val="00466D6B"/>
    <w:rsid w:val="00472E34"/>
    <w:rsid w:val="00473F80"/>
    <w:rsid w:val="0047413E"/>
    <w:rsid w:val="0047476A"/>
    <w:rsid w:val="00474C1C"/>
    <w:rsid w:val="00475EB9"/>
    <w:rsid w:val="004774B2"/>
    <w:rsid w:val="00477813"/>
    <w:rsid w:val="00481B5B"/>
    <w:rsid w:val="004834A7"/>
    <w:rsid w:val="0048721F"/>
    <w:rsid w:val="004903A3"/>
    <w:rsid w:val="00490A65"/>
    <w:rsid w:val="00490D84"/>
    <w:rsid w:val="004927D2"/>
    <w:rsid w:val="00494C56"/>
    <w:rsid w:val="004971B9"/>
    <w:rsid w:val="004A530D"/>
    <w:rsid w:val="004B0C08"/>
    <w:rsid w:val="004B2B80"/>
    <w:rsid w:val="004B49F0"/>
    <w:rsid w:val="004B5D6C"/>
    <w:rsid w:val="004B7025"/>
    <w:rsid w:val="004B74A5"/>
    <w:rsid w:val="004C1A3E"/>
    <w:rsid w:val="004C2CC8"/>
    <w:rsid w:val="004C71BD"/>
    <w:rsid w:val="004C7AD2"/>
    <w:rsid w:val="004D00EC"/>
    <w:rsid w:val="004D2195"/>
    <w:rsid w:val="004D4417"/>
    <w:rsid w:val="004D4608"/>
    <w:rsid w:val="004D5C4D"/>
    <w:rsid w:val="004E0238"/>
    <w:rsid w:val="004E2AB1"/>
    <w:rsid w:val="004E5B73"/>
    <w:rsid w:val="004E74E1"/>
    <w:rsid w:val="004F178E"/>
    <w:rsid w:val="004F19F6"/>
    <w:rsid w:val="004F6E7C"/>
    <w:rsid w:val="00502694"/>
    <w:rsid w:val="00503C54"/>
    <w:rsid w:val="00506EA0"/>
    <w:rsid w:val="00507237"/>
    <w:rsid w:val="0051468F"/>
    <w:rsid w:val="005176B1"/>
    <w:rsid w:val="00521A37"/>
    <w:rsid w:val="0052540D"/>
    <w:rsid w:val="00527F59"/>
    <w:rsid w:val="00530235"/>
    <w:rsid w:val="0054124D"/>
    <w:rsid w:val="00541266"/>
    <w:rsid w:val="00541918"/>
    <w:rsid w:val="005420FE"/>
    <w:rsid w:val="00542E5A"/>
    <w:rsid w:val="00550C0C"/>
    <w:rsid w:val="005528EA"/>
    <w:rsid w:val="00554277"/>
    <w:rsid w:val="00554D00"/>
    <w:rsid w:val="00556F20"/>
    <w:rsid w:val="00565409"/>
    <w:rsid w:val="00573BBB"/>
    <w:rsid w:val="00584A9D"/>
    <w:rsid w:val="00586148"/>
    <w:rsid w:val="00595F1E"/>
    <w:rsid w:val="005A01B7"/>
    <w:rsid w:val="005A6AA0"/>
    <w:rsid w:val="005B003B"/>
    <w:rsid w:val="005B3819"/>
    <w:rsid w:val="005B3972"/>
    <w:rsid w:val="005B3AB1"/>
    <w:rsid w:val="005B45AA"/>
    <w:rsid w:val="005B4E0D"/>
    <w:rsid w:val="005B5367"/>
    <w:rsid w:val="005C140F"/>
    <w:rsid w:val="005C4931"/>
    <w:rsid w:val="005D0280"/>
    <w:rsid w:val="005D02A0"/>
    <w:rsid w:val="005D666F"/>
    <w:rsid w:val="005E1571"/>
    <w:rsid w:val="005E2672"/>
    <w:rsid w:val="005E2D14"/>
    <w:rsid w:val="005E76A7"/>
    <w:rsid w:val="005F586E"/>
    <w:rsid w:val="005F5DC5"/>
    <w:rsid w:val="005F65F4"/>
    <w:rsid w:val="006001A5"/>
    <w:rsid w:val="006004DF"/>
    <w:rsid w:val="006017C3"/>
    <w:rsid w:val="00601CA9"/>
    <w:rsid w:val="00612F65"/>
    <w:rsid w:val="006152D1"/>
    <w:rsid w:val="0062262D"/>
    <w:rsid w:val="00632555"/>
    <w:rsid w:val="00634BB5"/>
    <w:rsid w:val="006411EF"/>
    <w:rsid w:val="00641AC1"/>
    <w:rsid w:val="00642A1A"/>
    <w:rsid w:val="0064305E"/>
    <w:rsid w:val="00647A77"/>
    <w:rsid w:val="00652F5A"/>
    <w:rsid w:val="006545C3"/>
    <w:rsid w:val="00654FD0"/>
    <w:rsid w:val="00656773"/>
    <w:rsid w:val="00657DCE"/>
    <w:rsid w:val="0066248C"/>
    <w:rsid w:val="0066283D"/>
    <w:rsid w:val="00665379"/>
    <w:rsid w:val="006732C7"/>
    <w:rsid w:val="00676452"/>
    <w:rsid w:val="006769A9"/>
    <w:rsid w:val="00690D9A"/>
    <w:rsid w:val="00693114"/>
    <w:rsid w:val="006936F1"/>
    <w:rsid w:val="00697973"/>
    <w:rsid w:val="006A0695"/>
    <w:rsid w:val="006A242C"/>
    <w:rsid w:val="006A551E"/>
    <w:rsid w:val="006A5723"/>
    <w:rsid w:val="006B64D6"/>
    <w:rsid w:val="006C2B89"/>
    <w:rsid w:val="006C3F01"/>
    <w:rsid w:val="006C7A03"/>
    <w:rsid w:val="006D21C6"/>
    <w:rsid w:val="006D69CA"/>
    <w:rsid w:val="006D6CE0"/>
    <w:rsid w:val="006E4455"/>
    <w:rsid w:val="006F00EC"/>
    <w:rsid w:val="006F4DE9"/>
    <w:rsid w:val="006F5911"/>
    <w:rsid w:val="00700DFE"/>
    <w:rsid w:val="007042B6"/>
    <w:rsid w:val="00705838"/>
    <w:rsid w:val="007073AF"/>
    <w:rsid w:val="00710ADA"/>
    <w:rsid w:val="00712D2F"/>
    <w:rsid w:val="007142DA"/>
    <w:rsid w:val="00717B3E"/>
    <w:rsid w:val="00720ED1"/>
    <w:rsid w:val="007230C4"/>
    <w:rsid w:val="00726AF1"/>
    <w:rsid w:val="007313D9"/>
    <w:rsid w:val="00733612"/>
    <w:rsid w:val="00734051"/>
    <w:rsid w:val="00736392"/>
    <w:rsid w:val="00743D0C"/>
    <w:rsid w:val="00746370"/>
    <w:rsid w:val="00746A13"/>
    <w:rsid w:val="007520AD"/>
    <w:rsid w:val="007530B1"/>
    <w:rsid w:val="00756D41"/>
    <w:rsid w:val="00761E40"/>
    <w:rsid w:val="007629B9"/>
    <w:rsid w:val="007657E8"/>
    <w:rsid w:val="0076583D"/>
    <w:rsid w:val="00766139"/>
    <w:rsid w:val="0076676E"/>
    <w:rsid w:val="0077185E"/>
    <w:rsid w:val="007762CB"/>
    <w:rsid w:val="007806B6"/>
    <w:rsid w:val="00782AFD"/>
    <w:rsid w:val="007833E0"/>
    <w:rsid w:val="00784859"/>
    <w:rsid w:val="00790A36"/>
    <w:rsid w:val="00791D1C"/>
    <w:rsid w:val="007942D0"/>
    <w:rsid w:val="00797CE0"/>
    <w:rsid w:val="007A1902"/>
    <w:rsid w:val="007A2205"/>
    <w:rsid w:val="007A407C"/>
    <w:rsid w:val="007A4C9C"/>
    <w:rsid w:val="007A587F"/>
    <w:rsid w:val="007A67E6"/>
    <w:rsid w:val="007B1621"/>
    <w:rsid w:val="007B53F4"/>
    <w:rsid w:val="007B54F3"/>
    <w:rsid w:val="007C2C7C"/>
    <w:rsid w:val="007C30EC"/>
    <w:rsid w:val="007C33D8"/>
    <w:rsid w:val="007C6D7F"/>
    <w:rsid w:val="007C7243"/>
    <w:rsid w:val="007D7561"/>
    <w:rsid w:val="007E1B36"/>
    <w:rsid w:val="007E7A0A"/>
    <w:rsid w:val="007E7EAA"/>
    <w:rsid w:val="007F07B8"/>
    <w:rsid w:val="007F69D4"/>
    <w:rsid w:val="007F722C"/>
    <w:rsid w:val="007F72EE"/>
    <w:rsid w:val="00802054"/>
    <w:rsid w:val="00805CF0"/>
    <w:rsid w:val="00811137"/>
    <w:rsid w:val="00813BE8"/>
    <w:rsid w:val="008252C6"/>
    <w:rsid w:val="008257BB"/>
    <w:rsid w:val="00830156"/>
    <w:rsid w:val="00830513"/>
    <w:rsid w:val="00830876"/>
    <w:rsid w:val="00831525"/>
    <w:rsid w:val="00833BA7"/>
    <w:rsid w:val="00833C69"/>
    <w:rsid w:val="00833DF3"/>
    <w:rsid w:val="0083406E"/>
    <w:rsid w:val="00834FAD"/>
    <w:rsid w:val="008412C4"/>
    <w:rsid w:val="008423AA"/>
    <w:rsid w:val="008451FE"/>
    <w:rsid w:val="00850860"/>
    <w:rsid w:val="008524DE"/>
    <w:rsid w:val="00856146"/>
    <w:rsid w:val="00865299"/>
    <w:rsid w:val="00866DF6"/>
    <w:rsid w:val="00875C68"/>
    <w:rsid w:val="008771E6"/>
    <w:rsid w:val="00880229"/>
    <w:rsid w:val="0088036D"/>
    <w:rsid w:val="00880870"/>
    <w:rsid w:val="008813C0"/>
    <w:rsid w:val="00882533"/>
    <w:rsid w:val="00883E80"/>
    <w:rsid w:val="00884555"/>
    <w:rsid w:val="00885838"/>
    <w:rsid w:val="00885A7A"/>
    <w:rsid w:val="00892068"/>
    <w:rsid w:val="008921AD"/>
    <w:rsid w:val="008921E1"/>
    <w:rsid w:val="008A4003"/>
    <w:rsid w:val="008A4FF8"/>
    <w:rsid w:val="008A5A1D"/>
    <w:rsid w:val="008A7AF8"/>
    <w:rsid w:val="008B01C6"/>
    <w:rsid w:val="008B0C95"/>
    <w:rsid w:val="008B1046"/>
    <w:rsid w:val="008B43DC"/>
    <w:rsid w:val="008C2D18"/>
    <w:rsid w:val="008C4C12"/>
    <w:rsid w:val="008C6018"/>
    <w:rsid w:val="008C706A"/>
    <w:rsid w:val="008D08AB"/>
    <w:rsid w:val="008D6661"/>
    <w:rsid w:val="008E6CA5"/>
    <w:rsid w:val="008F3CF6"/>
    <w:rsid w:val="0090029F"/>
    <w:rsid w:val="009018FF"/>
    <w:rsid w:val="00901BB2"/>
    <w:rsid w:val="00903FFE"/>
    <w:rsid w:val="009068D6"/>
    <w:rsid w:val="00910AFB"/>
    <w:rsid w:val="009167EF"/>
    <w:rsid w:val="009168D2"/>
    <w:rsid w:val="0092134D"/>
    <w:rsid w:val="00923652"/>
    <w:rsid w:val="00923F7B"/>
    <w:rsid w:val="00924C1D"/>
    <w:rsid w:val="009267F0"/>
    <w:rsid w:val="00930608"/>
    <w:rsid w:val="0093098F"/>
    <w:rsid w:val="00931491"/>
    <w:rsid w:val="00931DDE"/>
    <w:rsid w:val="009368A5"/>
    <w:rsid w:val="0094234D"/>
    <w:rsid w:val="0094236C"/>
    <w:rsid w:val="009429AB"/>
    <w:rsid w:val="00944A30"/>
    <w:rsid w:val="00946C21"/>
    <w:rsid w:val="00954757"/>
    <w:rsid w:val="00961686"/>
    <w:rsid w:val="00962B0D"/>
    <w:rsid w:val="00963BA9"/>
    <w:rsid w:val="00966BCD"/>
    <w:rsid w:val="00967E8F"/>
    <w:rsid w:val="00970631"/>
    <w:rsid w:val="009722B6"/>
    <w:rsid w:val="00975335"/>
    <w:rsid w:val="00977B7E"/>
    <w:rsid w:val="009812E0"/>
    <w:rsid w:val="00983A3A"/>
    <w:rsid w:val="00983A42"/>
    <w:rsid w:val="009852E6"/>
    <w:rsid w:val="00987E2E"/>
    <w:rsid w:val="00991FC1"/>
    <w:rsid w:val="009926D0"/>
    <w:rsid w:val="0099503D"/>
    <w:rsid w:val="009956F0"/>
    <w:rsid w:val="009A4365"/>
    <w:rsid w:val="009A5768"/>
    <w:rsid w:val="009A6730"/>
    <w:rsid w:val="009B3DB1"/>
    <w:rsid w:val="009B5D72"/>
    <w:rsid w:val="009B7417"/>
    <w:rsid w:val="009C2089"/>
    <w:rsid w:val="009C2D5C"/>
    <w:rsid w:val="009D2ADD"/>
    <w:rsid w:val="009D38FD"/>
    <w:rsid w:val="009D466C"/>
    <w:rsid w:val="009D5464"/>
    <w:rsid w:val="009D675C"/>
    <w:rsid w:val="009E246A"/>
    <w:rsid w:val="009E2FAF"/>
    <w:rsid w:val="009E5DDB"/>
    <w:rsid w:val="009F093F"/>
    <w:rsid w:val="009F374A"/>
    <w:rsid w:val="009F48C9"/>
    <w:rsid w:val="00A017AE"/>
    <w:rsid w:val="00A01C79"/>
    <w:rsid w:val="00A051AB"/>
    <w:rsid w:val="00A06AF0"/>
    <w:rsid w:val="00A2032A"/>
    <w:rsid w:val="00A217B9"/>
    <w:rsid w:val="00A222B8"/>
    <w:rsid w:val="00A22E59"/>
    <w:rsid w:val="00A23C45"/>
    <w:rsid w:val="00A25399"/>
    <w:rsid w:val="00A30DF7"/>
    <w:rsid w:val="00A311D8"/>
    <w:rsid w:val="00A32573"/>
    <w:rsid w:val="00A35F6A"/>
    <w:rsid w:val="00A377A3"/>
    <w:rsid w:val="00A40BFB"/>
    <w:rsid w:val="00A40F09"/>
    <w:rsid w:val="00A41FD7"/>
    <w:rsid w:val="00A442A5"/>
    <w:rsid w:val="00A44595"/>
    <w:rsid w:val="00A45DB3"/>
    <w:rsid w:val="00A464A8"/>
    <w:rsid w:val="00A4744C"/>
    <w:rsid w:val="00A56E71"/>
    <w:rsid w:val="00A610FE"/>
    <w:rsid w:val="00A62823"/>
    <w:rsid w:val="00A644EE"/>
    <w:rsid w:val="00A64EB6"/>
    <w:rsid w:val="00A66300"/>
    <w:rsid w:val="00A66D13"/>
    <w:rsid w:val="00A71250"/>
    <w:rsid w:val="00A71B64"/>
    <w:rsid w:val="00A745E0"/>
    <w:rsid w:val="00A74603"/>
    <w:rsid w:val="00A75F06"/>
    <w:rsid w:val="00A8483C"/>
    <w:rsid w:val="00A87325"/>
    <w:rsid w:val="00A92F28"/>
    <w:rsid w:val="00A95130"/>
    <w:rsid w:val="00AA0642"/>
    <w:rsid w:val="00AA2C90"/>
    <w:rsid w:val="00AB2F05"/>
    <w:rsid w:val="00AB7630"/>
    <w:rsid w:val="00AC1E9D"/>
    <w:rsid w:val="00AC3A6B"/>
    <w:rsid w:val="00AD10C3"/>
    <w:rsid w:val="00AD1832"/>
    <w:rsid w:val="00AD1A39"/>
    <w:rsid w:val="00AE35EB"/>
    <w:rsid w:val="00AE36BD"/>
    <w:rsid w:val="00AE4148"/>
    <w:rsid w:val="00AE6229"/>
    <w:rsid w:val="00AF2DE7"/>
    <w:rsid w:val="00AF4B78"/>
    <w:rsid w:val="00AF52FF"/>
    <w:rsid w:val="00AF597F"/>
    <w:rsid w:val="00B015A1"/>
    <w:rsid w:val="00B01B17"/>
    <w:rsid w:val="00B027F9"/>
    <w:rsid w:val="00B07FD7"/>
    <w:rsid w:val="00B112C2"/>
    <w:rsid w:val="00B1141F"/>
    <w:rsid w:val="00B1194C"/>
    <w:rsid w:val="00B14260"/>
    <w:rsid w:val="00B231C9"/>
    <w:rsid w:val="00B25353"/>
    <w:rsid w:val="00B32E5A"/>
    <w:rsid w:val="00B33B1F"/>
    <w:rsid w:val="00B3513D"/>
    <w:rsid w:val="00B40B03"/>
    <w:rsid w:val="00B40D92"/>
    <w:rsid w:val="00B4104F"/>
    <w:rsid w:val="00B41101"/>
    <w:rsid w:val="00B417CC"/>
    <w:rsid w:val="00B430D6"/>
    <w:rsid w:val="00B43D7B"/>
    <w:rsid w:val="00B45D0A"/>
    <w:rsid w:val="00B545DB"/>
    <w:rsid w:val="00B57300"/>
    <w:rsid w:val="00B616B7"/>
    <w:rsid w:val="00B64411"/>
    <w:rsid w:val="00B72B52"/>
    <w:rsid w:val="00B76388"/>
    <w:rsid w:val="00B776FE"/>
    <w:rsid w:val="00B83E1D"/>
    <w:rsid w:val="00B906E5"/>
    <w:rsid w:val="00B91509"/>
    <w:rsid w:val="00B917BD"/>
    <w:rsid w:val="00B91C28"/>
    <w:rsid w:val="00B93FCC"/>
    <w:rsid w:val="00B9588A"/>
    <w:rsid w:val="00BB1996"/>
    <w:rsid w:val="00BB535E"/>
    <w:rsid w:val="00BB62F1"/>
    <w:rsid w:val="00BB6A31"/>
    <w:rsid w:val="00BC40A8"/>
    <w:rsid w:val="00BC595F"/>
    <w:rsid w:val="00BD0389"/>
    <w:rsid w:val="00BD505E"/>
    <w:rsid w:val="00BE1683"/>
    <w:rsid w:val="00BE1D68"/>
    <w:rsid w:val="00BE2F0E"/>
    <w:rsid w:val="00BE3351"/>
    <w:rsid w:val="00BE7954"/>
    <w:rsid w:val="00BE7972"/>
    <w:rsid w:val="00BE7E01"/>
    <w:rsid w:val="00BF10BD"/>
    <w:rsid w:val="00C00D65"/>
    <w:rsid w:val="00C047C8"/>
    <w:rsid w:val="00C07E88"/>
    <w:rsid w:val="00C1422B"/>
    <w:rsid w:val="00C16A88"/>
    <w:rsid w:val="00C16AC1"/>
    <w:rsid w:val="00C201E9"/>
    <w:rsid w:val="00C228F3"/>
    <w:rsid w:val="00C247B4"/>
    <w:rsid w:val="00C25F00"/>
    <w:rsid w:val="00C30467"/>
    <w:rsid w:val="00C30C09"/>
    <w:rsid w:val="00C32416"/>
    <w:rsid w:val="00C34702"/>
    <w:rsid w:val="00C34BDF"/>
    <w:rsid w:val="00C4008A"/>
    <w:rsid w:val="00C41E22"/>
    <w:rsid w:val="00C43571"/>
    <w:rsid w:val="00C43E21"/>
    <w:rsid w:val="00C45AF5"/>
    <w:rsid w:val="00C50C2B"/>
    <w:rsid w:val="00C529BB"/>
    <w:rsid w:val="00C5375B"/>
    <w:rsid w:val="00C57296"/>
    <w:rsid w:val="00C57400"/>
    <w:rsid w:val="00C60E3E"/>
    <w:rsid w:val="00C60F41"/>
    <w:rsid w:val="00C62C60"/>
    <w:rsid w:val="00C65167"/>
    <w:rsid w:val="00C670B0"/>
    <w:rsid w:val="00C72D74"/>
    <w:rsid w:val="00C753D3"/>
    <w:rsid w:val="00C75967"/>
    <w:rsid w:val="00C76CFD"/>
    <w:rsid w:val="00C77618"/>
    <w:rsid w:val="00C869FF"/>
    <w:rsid w:val="00CA2167"/>
    <w:rsid w:val="00CA257D"/>
    <w:rsid w:val="00CA6171"/>
    <w:rsid w:val="00CB0F61"/>
    <w:rsid w:val="00CB2571"/>
    <w:rsid w:val="00CB29E6"/>
    <w:rsid w:val="00CB75E3"/>
    <w:rsid w:val="00CC03B1"/>
    <w:rsid w:val="00CC29A8"/>
    <w:rsid w:val="00CC3CF9"/>
    <w:rsid w:val="00CD27FB"/>
    <w:rsid w:val="00CD4C6F"/>
    <w:rsid w:val="00CD5605"/>
    <w:rsid w:val="00CD751F"/>
    <w:rsid w:val="00CD7E2C"/>
    <w:rsid w:val="00CE1869"/>
    <w:rsid w:val="00CE3D8B"/>
    <w:rsid w:val="00CF0EAB"/>
    <w:rsid w:val="00CF13AB"/>
    <w:rsid w:val="00CF199D"/>
    <w:rsid w:val="00D0160D"/>
    <w:rsid w:val="00D100D7"/>
    <w:rsid w:val="00D133BD"/>
    <w:rsid w:val="00D14803"/>
    <w:rsid w:val="00D15A81"/>
    <w:rsid w:val="00D17521"/>
    <w:rsid w:val="00D23538"/>
    <w:rsid w:val="00D26341"/>
    <w:rsid w:val="00D26D66"/>
    <w:rsid w:val="00D332C1"/>
    <w:rsid w:val="00D45DD6"/>
    <w:rsid w:val="00D4604E"/>
    <w:rsid w:val="00D473B9"/>
    <w:rsid w:val="00D513B9"/>
    <w:rsid w:val="00D534C2"/>
    <w:rsid w:val="00D54945"/>
    <w:rsid w:val="00D54EA4"/>
    <w:rsid w:val="00D605B1"/>
    <w:rsid w:val="00D61BE9"/>
    <w:rsid w:val="00D644C9"/>
    <w:rsid w:val="00D764D7"/>
    <w:rsid w:val="00D81926"/>
    <w:rsid w:val="00D864F9"/>
    <w:rsid w:val="00D90CFD"/>
    <w:rsid w:val="00D93EFE"/>
    <w:rsid w:val="00DA2EE4"/>
    <w:rsid w:val="00DA5AEC"/>
    <w:rsid w:val="00DB43E7"/>
    <w:rsid w:val="00DB73F7"/>
    <w:rsid w:val="00DB7807"/>
    <w:rsid w:val="00DC3CC1"/>
    <w:rsid w:val="00DC3EB3"/>
    <w:rsid w:val="00DD1809"/>
    <w:rsid w:val="00DD6C0D"/>
    <w:rsid w:val="00DD6F4C"/>
    <w:rsid w:val="00DD7B4D"/>
    <w:rsid w:val="00DE0F0F"/>
    <w:rsid w:val="00DE2CAE"/>
    <w:rsid w:val="00DE3091"/>
    <w:rsid w:val="00DE70B3"/>
    <w:rsid w:val="00DE744E"/>
    <w:rsid w:val="00DF09B7"/>
    <w:rsid w:val="00DF64DE"/>
    <w:rsid w:val="00E02E3F"/>
    <w:rsid w:val="00E04D48"/>
    <w:rsid w:val="00E10E01"/>
    <w:rsid w:val="00E11163"/>
    <w:rsid w:val="00E1136C"/>
    <w:rsid w:val="00E11B12"/>
    <w:rsid w:val="00E1617E"/>
    <w:rsid w:val="00E16849"/>
    <w:rsid w:val="00E20AC2"/>
    <w:rsid w:val="00E231B4"/>
    <w:rsid w:val="00E24526"/>
    <w:rsid w:val="00E2556C"/>
    <w:rsid w:val="00E4189B"/>
    <w:rsid w:val="00E43615"/>
    <w:rsid w:val="00E463D8"/>
    <w:rsid w:val="00E471B9"/>
    <w:rsid w:val="00E478F7"/>
    <w:rsid w:val="00E50C11"/>
    <w:rsid w:val="00E55382"/>
    <w:rsid w:val="00E57DB1"/>
    <w:rsid w:val="00E60A39"/>
    <w:rsid w:val="00E61591"/>
    <w:rsid w:val="00E630B1"/>
    <w:rsid w:val="00E70D7E"/>
    <w:rsid w:val="00E72B5C"/>
    <w:rsid w:val="00E7424B"/>
    <w:rsid w:val="00E81ABE"/>
    <w:rsid w:val="00E84471"/>
    <w:rsid w:val="00E84F66"/>
    <w:rsid w:val="00E86C07"/>
    <w:rsid w:val="00E86F84"/>
    <w:rsid w:val="00EA564F"/>
    <w:rsid w:val="00EB14BC"/>
    <w:rsid w:val="00EB40E8"/>
    <w:rsid w:val="00EB6250"/>
    <w:rsid w:val="00EB7DC9"/>
    <w:rsid w:val="00EB7DE2"/>
    <w:rsid w:val="00EC687A"/>
    <w:rsid w:val="00EC687F"/>
    <w:rsid w:val="00ED0890"/>
    <w:rsid w:val="00ED0B90"/>
    <w:rsid w:val="00ED15CF"/>
    <w:rsid w:val="00ED21B9"/>
    <w:rsid w:val="00ED591C"/>
    <w:rsid w:val="00ED7287"/>
    <w:rsid w:val="00EE188D"/>
    <w:rsid w:val="00EE25A7"/>
    <w:rsid w:val="00EE27EA"/>
    <w:rsid w:val="00EE3DEC"/>
    <w:rsid w:val="00EE7363"/>
    <w:rsid w:val="00EF1942"/>
    <w:rsid w:val="00EF2B5B"/>
    <w:rsid w:val="00EF64C9"/>
    <w:rsid w:val="00EF6C74"/>
    <w:rsid w:val="00F00D13"/>
    <w:rsid w:val="00F01721"/>
    <w:rsid w:val="00F0235E"/>
    <w:rsid w:val="00F03487"/>
    <w:rsid w:val="00F122B7"/>
    <w:rsid w:val="00F123C9"/>
    <w:rsid w:val="00F16D76"/>
    <w:rsid w:val="00F17B93"/>
    <w:rsid w:val="00F17E10"/>
    <w:rsid w:val="00F266C8"/>
    <w:rsid w:val="00F3110C"/>
    <w:rsid w:val="00F31BD3"/>
    <w:rsid w:val="00F322D6"/>
    <w:rsid w:val="00F3505F"/>
    <w:rsid w:val="00F41808"/>
    <w:rsid w:val="00F418F2"/>
    <w:rsid w:val="00F456A9"/>
    <w:rsid w:val="00F505A0"/>
    <w:rsid w:val="00F53C53"/>
    <w:rsid w:val="00F54520"/>
    <w:rsid w:val="00F54C5D"/>
    <w:rsid w:val="00F569E8"/>
    <w:rsid w:val="00F64745"/>
    <w:rsid w:val="00F65497"/>
    <w:rsid w:val="00F66A09"/>
    <w:rsid w:val="00F676F2"/>
    <w:rsid w:val="00F70BBD"/>
    <w:rsid w:val="00F71B5D"/>
    <w:rsid w:val="00F72DB9"/>
    <w:rsid w:val="00F748DA"/>
    <w:rsid w:val="00F7655C"/>
    <w:rsid w:val="00F76796"/>
    <w:rsid w:val="00F76D17"/>
    <w:rsid w:val="00F8056C"/>
    <w:rsid w:val="00F8288B"/>
    <w:rsid w:val="00F83465"/>
    <w:rsid w:val="00F83E89"/>
    <w:rsid w:val="00F8422B"/>
    <w:rsid w:val="00F86FA5"/>
    <w:rsid w:val="00F9381B"/>
    <w:rsid w:val="00FA17CF"/>
    <w:rsid w:val="00FA53AB"/>
    <w:rsid w:val="00FA7BE7"/>
    <w:rsid w:val="00FA7F42"/>
    <w:rsid w:val="00FB1920"/>
    <w:rsid w:val="00FB1B87"/>
    <w:rsid w:val="00FB38E9"/>
    <w:rsid w:val="00FB45E8"/>
    <w:rsid w:val="00FB6B25"/>
    <w:rsid w:val="00FB76DE"/>
    <w:rsid w:val="00FC057C"/>
    <w:rsid w:val="00FC48B0"/>
    <w:rsid w:val="00FC7134"/>
    <w:rsid w:val="00FD0DEE"/>
    <w:rsid w:val="00FD1D99"/>
    <w:rsid w:val="00FD3601"/>
    <w:rsid w:val="00FD42C2"/>
    <w:rsid w:val="00FE08B4"/>
    <w:rsid w:val="00FE1A5B"/>
    <w:rsid w:val="00FE2073"/>
    <w:rsid w:val="00FE3263"/>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 w:type="character" w:customStyle="1" w:styleId="apple-converted-space">
    <w:name w:val="apple-converted-space"/>
    <w:basedOn w:val="DefaultParagraphFont"/>
    <w:rsid w:val="00051C5C"/>
  </w:style>
  <w:style w:type="paragraph" w:styleId="BodyText">
    <w:name w:val="Body Text"/>
    <w:basedOn w:val="Normal"/>
    <w:link w:val="BodyTextChar"/>
    <w:uiPriority w:val="99"/>
    <w:semiHidden/>
    <w:unhideWhenUsed/>
    <w:rsid w:val="008257B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sz w:val="20"/>
      <w:szCs w:val="20"/>
      <w:bdr w:val="none" w:sz="0" w:space="0" w:color="auto"/>
    </w:rPr>
  </w:style>
  <w:style w:type="character" w:customStyle="1" w:styleId="BodyTextChar">
    <w:name w:val="Body Text Char"/>
    <w:basedOn w:val="DefaultParagraphFont"/>
    <w:link w:val="BodyText"/>
    <w:uiPriority w:val="99"/>
    <w:semiHidden/>
    <w:rsid w:val="008257BB"/>
    <w:rPr>
      <w:rFonts w:ascii="Arial" w:eastAsiaTheme="minorHAnsi" w:hAnsi="Arial" w:cs="Arial"/>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71776390">
      <w:bodyDiv w:val="1"/>
      <w:marLeft w:val="0"/>
      <w:marRight w:val="0"/>
      <w:marTop w:val="0"/>
      <w:marBottom w:val="0"/>
      <w:divBdr>
        <w:top w:val="none" w:sz="0" w:space="0" w:color="auto"/>
        <w:left w:val="none" w:sz="0" w:space="0" w:color="auto"/>
        <w:bottom w:val="none" w:sz="0" w:space="0" w:color="auto"/>
        <w:right w:val="none" w:sz="0" w:space="0" w:color="auto"/>
      </w:divBdr>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96608981">
      <w:bodyDiv w:val="1"/>
      <w:marLeft w:val="0"/>
      <w:marRight w:val="0"/>
      <w:marTop w:val="0"/>
      <w:marBottom w:val="0"/>
      <w:divBdr>
        <w:top w:val="none" w:sz="0" w:space="0" w:color="auto"/>
        <w:left w:val="none" w:sz="0" w:space="0" w:color="auto"/>
        <w:bottom w:val="none" w:sz="0" w:space="0" w:color="auto"/>
        <w:right w:val="none" w:sz="0" w:space="0" w:color="auto"/>
      </w:divBdr>
    </w:div>
    <w:div w:id="11391402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1524507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49206451">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498272297">
      <w:bodyDiv w:val="1"/>
      <w:marLeft w:val="0"/>
      <w:marRight w:val="0"/>
      <w:marTop w:val="0"/>
      <w:marBottom w:val="0"/>
      <w:divBdr>
        <w:top w:val="none" w:sz="0" w:space="0" w:color="auto"/>
        <w:left w:val="none" w:sz="0" w:space="0" w:color="auto"/>
        <w:bottom w:val="none" w:sz="0" w:space="0" w:color="auto"/>
        <w:right w:val="none" w:sz="0" w:space="0" w:color="auto"/>
      </w:divBdr>
    </w:div>
    <w:div w:id="504247588">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79687546">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956105881">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612453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28431404">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41868910">
      <w:bodyDiv w:val="1"/>
      <w:marLeft w:val="0"/>
      <w:marRight w:val="0"/>
      <w:marTop w:val="0"/>
      <w:marBottom w:val="0"/>
      <w:divBdr>
        <w:top w:val="none" w:sz="0" w:space="0" w:color="auto"/>
        <w:left w:val="none" w:sz="0" w:space="0" w:color="auto"/>
        <w:bottom w:val="none" w:sz="0" w:space="0" w:color="auto"/>
        <w:right w:val="none" w:sz="0" w:space="0" w:color="auto"/>
      </w:divBdr>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01038831">
      <w:bodyDiv w:val="1"/>
      <w:marLeft w:val="0"/>
      <w:marRight w:val="0"/>
      <w:marTop w:val="0"/>
      <w:marBottom w:val="0"/>
      <w:divBdr>
        <w:top w:val="none" w:sz="0" w:space="0" w:color="auto"/>
        <w:left w:val="none" w:sz="0" w:space="0" w:color="auto"/>
        <w:bottom w:val="none" w:sz="0" w:space="0" w:color="auto"/>
        <w:right w:val="none" w:sz="0" w:space="0" w:color="auto"/>
      </w:divBdr>
    </w:div>
    <w:div w:id="1313674869">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7673">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28496670">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14296910">
      <w:bodyDiv w:val="1"/>
      <w:marLeft w:val="0"/>
      <w:marRight w:val="0"/>
      <w:marTop w:val="0"/>
      <w:marBottom w:val="0"/>
      <w:divBdr>
        <w:top w:val="none" w:sz="0" w:space="0" w:color="auto"/>
        <w:left w:val="none" w:sz="0" w:space="0" w:color="auto"/>
        <w:bottom w:val="none" w:sz="0" w:space="0" w:color="auto"/>
        <w:right w:val="none" w:sz="0" w:space="0" w:color="auto"/>
      </w:divBdr>
    </w:div>
    <w:div w:id="1517572546">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58473433">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679963527">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37571941">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5514678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883400639">
      <w:bodyDiv w:val="1"/>
      <w:marLeft w:val="0"/>
      <w:marRight w:val="0"/>
      <w:marTop w:val="0"/>
      <w:marBottom w:val="0"/>
      <w:divBdr>
        <w:top w:val="none" w:sz="0" w:space="0" w:color="auto"/>
        <w:left w:val="none" w:sz="0" w:space="0" w:color="auto"/>
        <w:bottom w:val="none" w:sz="0" w:space="0" w:color="auto"/>
        <w:right w:val="none" w:sz="0" w:space="0" w:color="auto"/>
      </w:divBdr>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15916176">
      <w:bodyDiv w:val="1"/>
      <w:marLeft w:val="0"/>
      <w:marRight w:val="0"/>
      <w:marTop w:val="0"/>
      <w:marBottom w:val="0"/>
      <w:divBdr>
        <w:top w:val="none" w:sz="0" w:space="0" w:color="auto"/>
        <w:left w:val="none" w:sz="0" w:space="0" w:color="auto"/>
        <w:bottom w:val="none" w:sz="0" w:space="0" w:color="auto"/>
        <w:right w:val="none" w:sz="0" w:space="0" w:color="auto"/>
      </w:divBdr>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06612353">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manTheatre.org" TargetMode="External"/><Relationship Id="rId18" Type="http://schemas.openxmlformats.org/officeDocument/2006/relationships/hyperlink" Target="http://www.GoodmanTheatr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goodmantheatre.org/" TargetMode="External"/><Relationship Id="rId7" Type="http://schemas.openxmlformats.org/officeDocument/2006/relationships/settings" Target="settings.xml"/><Relationship Id="rId12" Type="http://schemas.openxmlformats.org/officeDocument/2006/relationships/hyperlink" Target="mailto:ddavenport@broadwayinchicago.com" TargetMode="External"/><Relationship Id="rId17" Type="http://schemas.openxmlformats.org/officeDocument/2006/relationships/hyperlink" Target="https://nam04.safelinks.protection.outlook.com/?url=https%3A%2F%2Fwww.dropbox.com%2Fscl%2Ffo%2Fau1jg97ksngw5cn7iecv9%2Fh%3Frlkey%3D1pqit1m1xh5pdcoa72ek5xfpx%26dl%3D0&amp;data=05%7C02%7CDeniseSchneider%40GoodmanTheatre.org%7C1a12f29de7f742c6890a08dc3d45082b%7C8305ef74c2704cdb9f2107217cc0965a%7C0%7C0%7C638452613948411890%7CUnknown%7CTWFpbGZsb3d8eyJWIjoiMC4wLjAwMDAiLCJQIjoiV2luMzIiLCJBTiI6Ik1haWwiLCJXVCI6Mn0%3D%7C0%7C%7C%7C&amp;sdata=5%2BhBdz6LsZI4LClARVNd98ruvQLwwq4P%2Bfpp1ACnLp4%3D&amp;reserved=0" TargetMode="External"/><Relationship Id="rId25" Type="http://schemas.openxmlformats.org/officeDocument/2006/relationships/hyperlink" Target="https://nam04.safelinks.protection.outlook.com/?url=https%3A%2F%2Fwww.tiktok.com%2F%2540broadwayinchicago&amp;data=05%7C02%7CDeniseSchneider%40GoodmanTheatre.org%7C7ef16e8eebbf4aa9617c08dc37e7d33d%7C8305ef74c2704cdb9f2107217cc0965a%7C0%7C0%7C638446716060971856%7CUnknown%7CTWFpbGZsb3d8eyJWIjoiMC4wLjAwMDAiLCJQIjoiV2luMzIiLCJBTiI6Ik1haWwiLCJXVCI6Mn0%3D%7C0%7C%7C%7C&amp;sdata=paDONY8l247InOBfM0fABng1f0zM5lnpaMsviNXf2BI%3D&amp;reserved=0" TargetMode="External"/><Relationship Id="rId2" Type="http://schemas.openxmlformats.org/officeDocument/2006/relationships/customXml" Target="../customXml/item2.xml"/><Relationship Id="rId16" Type="http://schemas.openxmlformats.org/officeDocument/2006/relationships/hyperlink" Target="mailto:ddavenport@broadwayinchicago.com" TargetMode="External"/><Relationship Id="rId20" Type="http://schemas.openxmlformats.org/officeDocument/2006/relationships/hyperlink" Target="http://www.leagueofchicagotheatr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24" Type="http://schemas.openxmlformats.org/officeDocument/2006/relationships/hyperlink" Target="https://nam04.safelinks.protection.outlook.com/?url=https%3A%2F%2Fwww.instagram.com%2Fbroadwayinchicago%2F&amp;data=05%7C02%7CDeniseSchneider%40GoodmanTheatre.org%7C7ef16e8eebbf4aa9617c08dc37e7d33d%7C8305ef74c2704cdb9f2107217cc0965a%7C0%7C0%7C638446716060965824%7CUnknown%7CTWFpbGZsb3d8eyJWIjoiMC4wLjAwMDAiLCJQIjoiV2luMzIiLCJBTiI6Ik1haWwiLCJXVCI6Mn0%3D%7C0%7C%7C%7C&amp;sdata=1YtYaj1Nywewej1D35%2BQEx0jsazIB5Mt1EczguJ5aY4%3D&amp;reserved=0" TargetMode="External"/><Relationship Id="rId5" Type="http://schemas.openxmlformats.org/officeDocument/2006/relationships/numbering" Target="numbering.xml"/><Relationship Id="rId15" Type="http://schemas.openxmlformats.org/officeDocument/2006/relationships/hyperlink" Target="mailto:GroupSales@BroadwayInChicago.com" TargetMode="External"/><Relationship Id="rId23" Type="http://schemas.openxmlformats.org/officeDocument/2006/relationships/hyperlink" Target="https://nam04.safelinks.protection.outlook.com/?url=https%3A%2F%2Fwww.facebook.com%2FBroadwayInChicago%2F&amp;data=05%7C02%7CDeniseSchneider%40GoodmanTheatre.org%7C7ef16e8eebbf4aa9617c08dc37e7d33d%7C8305ef74c2704cdb9f2107217cc0965a%7C0%7C0%7C638446716060958719%7CUnknown%7CTWFpbGZsb3d8eyJWIjoiMC4wLjAwMDAiLCJQIjoiV2luMzIiLCJBTiI6Ik1haWwiLCJXVCI6Mn0%3D%7C0%7C%7C%7C&amp;sdata=fmhoKZCPgLLni5Wj1c5po0LlDPPqVA3mRNm166LF78c%3D&amp;reserved=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ropbox.com/scl/fo/x00o91ycw57fxs4rx0uig/h?rlkey=mwzxg6kpgqtu7sjtod9zfniay&amp;d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kur5xqa6x9kugyk/AADkxPmhXyQu2fHTs4SVhS4Ha?dl=0" TargetMode="External"/><Relationship Id="rId22" Type="http://schemas.openxmlformats.org/officeDocument/2006/relationships/hyperlink" Target="https://nam04.safelinks.protection.outlook.com/?url=http%3A%2F%2Fwww.broadwayinchicago.com%2F&amp;data=05%7C02%7CDeniseSchneider%40GoodmanTheatre.org%7C7ef16e8eebbf4aa9617c08dc37e7d33d%7C8305ef74c2704cdb9f2107217cc0965a%7C0%7C0%7C638446716060949296%7CUnknown%7CTWFpbGZsb3d8eyJWIjoiMC4wLjAwMDAiLCJQIjoiV2luMzIiLCJBTiI6Ik1haWwiLCJXVCI6Mn0%3D%7C0%7C%7C%7C&amp;sdata=lt%2FYz6tdpjyWYImU0oimwp2rHOWyG7iBUs0ymt%2B0U98%3D&amp;reserved=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8185F-14D1-4326-8F80-943F823D544E}">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de3ca6d2-dfcd-421d-aa90-c40d22084caf"/>
    <ds:schemaRef ds:uri="http://schemas.openxmlformats.org/package/2006/metadata/core-properties"/>
    <ds:schemaRef ds:uri="http://schemas.microsoft.com/office/infopath/2007/PartnerControls"/>
    <ds:schemaRef ds:uri="8d59776f-5ade-4c8b-b01a-e4ad151402c2"/>
  </ds:schemaRefs>
</ds:datastoreItem>
</file>

<file path=customXml/itemProps2.xml><?xml version="1.0" encoding="utf-8"?>
<ds:datastoreItem xmlns:ds="http://schemas.openxmlformats.org/officeDocument/2006/customXml" ds:itemID="{0806131B-5C30-44AA-BFAC-7506B5936919}">
  <ds:schemaRefs>
    <ds:schemaRef ds:uri="http://schemas.openxmlformats.org/officeDocument/2006/bibliography"/>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BBB07-B117-4CF1-A956-E7F84CCBC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6</cp:revision>
  <cp:lastPrinted>2023-01-24T21:43:00Z</cp:lastPrinted>
  <dcterms:created xsi:type="dcterms:W3CDTF">2024-03-05T21:02:00Z</dcterms:created>
  <dcterms:modified xsi:type="dcterms:W3CDTF">2024-03-06T18:43:00Z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