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7D63C1" w14:textId="77777777" w:rsidR="00205D46" w:rsidRPr="009D38FD"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76028CF5" w:rsidR="00205D46" w:rsidRPr="009D38FD" w:rsidRDefault="00736392">
      <w:pPr>
        <w:pStyle w:val="Body"/>
        <w:tabs>
          <w:tab w:val="left" w:pos="1300"/>
          <w:tab w:val="left" w:pos="7560"/>
        </w:tabs>
        <w:spacing w:after="0" w:line="240" w:lineRule="auto"/>
        <w:rPr>
          <w:rFonts w:ascii="Franklin Gothic Book" w:eastAsia="Arial" w:hAnsi="Franklin Gothic Book" w:cs="Arial"/>
          <w:b/>
          <w:bCs/>
        </w:rPr>
      </w:pPr>
      <w:r w:rsidRPr="009D38FD">
        <w:rPr>
          <w:rFonts w:ascii="Franklin Gothic Book" w:hAnsi="Franklin Gothic Book"/>
          <w:lang w:val="de-DE"/>
        </w:rPr>
        <w:t>CONTACT:</w:t>
      </w:r>
      <w:r w:rsidR="008C6018">
        <w:rPr>
          <w:rFonts w:ascii="Franklin Gothic Book" w:hAnsi="Franklin Gothic Book"/>
          <w:lang w:val="de-DE"/>
        </w:rPr>
        <w:tab/>
      </w:r>
      <w:r w:rsidRPr="009D38FD">
        <w:rPr>
          <w:rFonts w:ascii="Franklin Gothic Book" w:hAnsi="Franklin Gothic Book"/>
          <w:lang w:val="de-DE"/>
        </w:rPr>
        <w:t>Denise Schneider</w:t>
      </w:r>
      <w:r w:rsidR="00DA5AEC">
        <w:rPr>
          <w:rFonts w:ascii="Franklin Gothic Book" w:hAnsi="Franklin Gothic Book"/>
          <w:lang w:val="de-DE"/>
        </w:rPr>
        <w:t xml:space="preserve"> and Ata Younan</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sidR="00335B0F">
        <w:rPr>
          <w:rFonts w:ascii="Franklin Gothic Book" w:hAnsi="Franklin Gothic Book"/>
        </w:rPr>
        <w:t xml:space="preserve">           </w:t>
      </w:r>
      <w:r w:rsidR="00E84F66">
        <w:rPr>
          <w:rFonts w:ascii="Franklin Gothic Book" w:hAnsi="Franklin Gothic Book"/>
        </w:rPr>
        <w:t xml:space="preserve">  </w:t>
      </w:r>
      <w:r w:rsidR="0040511F">
        <w:rPr>
          <w:rFonts w:ascii="Franklin Gothic Book" w:hAnsi="Franklin Gothic Book"/>
          <w:b/>
          <w:bCs/>
        </w:rPr>
        <w:t>FOR IMMEDIATE RELEASE</w:t>
      </w:r>
      <w:r w:rsidR="00E84F66">
        <w:rPr>
          <w:rFonts w:ascii="Franklin Gothic Book" w:hAnsi="Franklin Gothic Book"/>
          <w:b/>
          <w:bCs/>
        </w:rPr>
        <w:t xml:space="preserve"> </w:t>
      </w:r>
    </w:p>
    <w:p w14:paraId="547E7079" w14:textId="2B5C871A" w:rsidR="006A242C" w:rsidRDefault="008C6018" w:rsidP="00347FBC">
      <w:pPr>
        <w:pStyle w:val="Body"/>
        <w:tabs>
          <w:tab w:val="left" w:pos="1300"/>
          <w:tab w:val="left" w:pos="7560"/>
        </w:tabs>
        <w:spacing w:after="0" w:line="240" w:lineRule="auto"/>
        <w:rPr>
          <w:rStyle w:val="None"/>
          <w:rFonts w:ascii="Franklin Gothic Book" w:hAnsi="Franklin Gothic Book"/>
          <w:b/>
          <w:bCs/>
        </w:rPr>
      </w:pPr>
      <w:r>
        <w:rPr>
          <w:rFonts w:ascii="Franklin Gothic Book" w:hAnsi="Franklin Gothic Book"/>
          <w:b/>
          <w:bCs/>
        </w:rPr>
        <w:tab/>
      </w:r>
      <w:r w:rsidR="00736392" w:rsidRPr="009D38FD">
        <w:rPr>
          <w:rFonts w:ascii="Franklin Gothic Book" w:hAnsi="Franklin Gothic Book"/>
        </w:rPr>
        <w:t xml:space="preserve">312.443.5151 or </w:t>
      </w:r>
      <w:hyperlink r:id="rId11" w:history="1">
        <w:r w:rsidR="00736392" w:rsidRPr="009D38FD">
          <w:rPr>
            <w:rStyle w:val="Hyperlink0"/>
            <w:rFonts w:ascii="Franklin Gothic Book" w:hAnsi="Franklin Gothic Book"/>
          </w:rPr>
          <w:t>Press@GoodmanTheatre.org</w:t>
        </w:r>
      </w:hyperlink>
      <w:r w:rsidR="00736392" w:rsidRPr="009D38FD">
        <w:rPr>
          <w:rFonts w:ascii="Franklin Gothic Book" w:hAnsi="Franklin Gothic Book"/>
        </w:rPr>
        <w:t xml:space="preserve">                     </w:t>
      </w:r>
      <w:r w:rsidR="00736392" w:rsidRPr="009D38FD">
        <w:rPr>
          <w:rFonts w:ascii="Franklin Gothic Book" w:hAnsi="Franklin Gothic Book"/>
        </w:rPr>
        <w:tab/>
        <w:t xml:space="preserve">            </w:t>
      </w:r>
      <w:r w:rsidR="00E84F66">
        <w:rPr>
          <w:rFonts w:ascii="Franklin Gothic Book" w:hAnsi="Franklin Gothic Book"/>
        </w:rPr>
        <w:t xml:space="preserve">  </w:t>
      </w:r>
      <w:r w:rsidR="00B9588A">
        <w:rPr>
          <w:rFonts w:ascii="Franklin Gothic Book" w:hAnsi="Franklin Gothic Book"/>
        </w:rPr>
        <w:t xml:space="preserve">      </w:t>
      </w:r>
      <w:r w:rsidR="006A242C">
        <w:rPr>
          <w:rFonts w:ascii="Franklin Gothic Book" w:hAnsi="Franklin Gothic Book"/>
        </w:rPr>
        <w:t xml:space="preserve">         </w:t>
      </w:r>
      <w:r w:rsidR="00720ED1">
        <w:rPr>
          <w:rStyle w:val="None"/>
          <w:rFonts w:ascii="Franklin Gothic Book" w:hAnsi="Franklin Gothic Book"/>
          <w:b/>
          <w:bCs/>
        </w:rPr>
        <w:t>Novembe</w:t>
      </w:r>
      <w:r w:rsidR="00ED740C">
        <w:rPr>
          <w:rStyle w:val="None"/>
          <w:rFonts w:ascii="Franklin Gothic Book" w:hAnsi="Franklin Gothic Book"/>
          <w:b/>
          <w:bCs/>
        </w:rPr>
        <w:t xml:space="preserve">r </w:t>
      </w:r>
      <w:r w:rsidR="00756D61">
        <w:rPr>
          <w:rStyle w:val="None"/>
          <w:rFonts w:ascii="Franklin Gothic Book" w:hAnsi="Franklin Gothic Book"/>
          <w:b/>
          <w:bCs/>
        </w:rPr>
        <w:t>2</w:t>
      </w:r>
      <w:r w:rsidR="00F660A1">
        <w:rPr>
          <w:rStyle w:val="None"/>
          <w:rFonts w:ascii="Franklin Gothic Book" w:hAnsi="Franklin Gothic Book"/>
          <w:b/>
          <w:bCs/>
        </w:rPr>
        <w:t>1</w:t>
      </w:r>
      <w:r w:rsidR="004903A3">
        <w:rPr>
          <w:rStyle w:val="None"/>
          <w:rFonts w:ascii="Franklin Gothic Book" w:hAnsi="Franklin Gothic Book"/>
          <w:b/>
          <w:bCs/>
        </w:rPr>
        <w:t>,</w:t>
      </w:r>
      <w:r w:rsidR="00FB76DE" w:rsidRPr="009D38FD">
        <w:rPr>
          <w:rStyle w:val="None"/>
          <w:rFonts w:ascii="Franklin Gothic Book" w:hAnsi="Franklin Gothic Book"/>
          <w:b/>
          <w:bCs/>
        </w:rPr>
        <w:t xml:space="preserve"> 202</w:t>
      </w:r>
      <w:r w:rsidR="00F70BBD">
        <w:rPr>
          <w:rStyle w:val="None"/>
          <w:rFonts w:ascii="Franklin Gothic Book" w:hAnsi="Franklin Gothic Book"/>
          <w:b/>
          <w:bCs/>
        </w:rPr>
        <w:t>3</w:t>
      </w:r>
      <w:r w:rsidR="002E031D">
        <w:rPr>
          <w:rStyle w:val="None"/>
          <w:rFonts w:ascii="Franklin Gothic Book" w:hAnsi="Franklin Gothic Book"/>
          <w:b/>
          <w:bCs/>
        </w:rPr>
        <w:t xml:space="preserve"> </w:t>
      </w:r>
    </w:p>
    <w:p w14:paraId="7FAB259C" w14:textId="2673FAB3" w:rsidR="00970631" w:rsidRPr="00970631" w:rsidRDefault="00970631" w:rsidP="00970631">
      <w:pPr>
        <w:pStyle w:val="Body"/>
        <w:tabs>
          <w:tab w:val="left" w:pos="1300"/>
          <w:tab w:val="left" w:pos="7560"/>
        </w:tabs>
        <w:spacing w:after="0" w:line="240" w:lineRule="auto"/>
        <w:rPr>
          <w:rFonts w:ascii="Franklin Gothic Book" w:hAnsi="Franklin Gothic Book"/>
          <w:b/>
          <w:bCs/>
        </w:rPr>
      </w:pPr>
      <w:bookmarkStart w:id="0" w:name="_Hlk141084117"/>
      <w:bookmarkStart w:id="1" w:name="_GoBack"/>
      <w:bookmarkEnd w:id="1"/>
    </w:p>
    <w:p w14:paraId="1DD94094" w14:textId="1D71A2F6" w:rsidR="003E1ADF" w:rsidRDefault="00425354" w:rsidP="003E1A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iCs/>
          <w:sz w:val="22"/>
          <w:szCs w:val="22"/>
          <w:bdr w:val="none" w:sz="0" w:space="0" w:color="auto"/>
        </w:rPr>
      </w:pPr>
      <w:bookmarkStart w:id="2" w:name="_Hlk149301584"/>
      <w:bookmarkStart w:id="3" w:name="_Hlk150348991"/>
      <w:bookmarkStart w:id="4" w:name="_Hlk150777308"/>
      <w:bookmarkStart w:id="5" w:name="_Hlk150521140"/>
      <w:r>
        <w:rPr>
          <w:rFonts w:ascii="Franklin Gothic Book" w:eastAsia="Calibri" w:hAnsi="Franklin Gothic Book" w:cs="Calibri"/>
          <w:b/>
          <w:bCs/>
          <w:iCs/>
          <w:sz w:val="22"/>
          <w:szCs w:val="22"/>
          <w:bdr w:val="none" w:sz="0" w:space="0" w:color="auto"/>
        </w:rPr>
        <w:t xml:space="preserve">SUSAN V. BOOTH’S FIRST SEASON </w:t>
      </w:r>
      <w:r w:rsidR="003E1ADF">
        <w:rPr>
          <w:rFonts w:ascii="Franklin Gothic Book" w:eastAsia="Calibri" w:hAnsi="Franklin Gothic Book" w:cs="Calibri"/>
          <w:b/>
          <w:bCs/>
          <w:iCs/>
          <w:sz w:val="22"/>
          <w:szCs w:val="22"/>
          <w:bdr w:val="none" w:sz="0" w:space="0" w:color="auto"/>
        </w:rPr>
        <w:t>IS GOODMAN THEATRE’S MOST SUCCESSFUL FALL QUARTER IN FIVE+ YEARS,</w:t>
      </w:r>
    </w:p>
    <w:p w14:paraId="6F33D55F" w14:textId="2E699899" w:rsidR="00970631" w:rsidRDefault="00425354" w:rsidP="003E1AD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iCs/>
          <w:sz w:val="22"/>
          <w:szCs w:val="22"/>
          <w:bdr w:val="none" w:sz="0" w:space="0" w:color="auto"/>
        </w:rPr>
      </w:pPr>
      <w:r>
        <w:rPr>
          <w:rFonts w:ascii="Franklin Gothic Book" w:eastAsia="Calibri" w:hAnsi="Franklin Gothic Book" w:cs="Calibri"/>
          <w:b/>
          <w:bCs/>
          <w:iCs/>
          <w:sz w:val="22"/>
          <w:szCs w:val="22"/>
          <w:bdr w:val="none" w:sz="0" w:space="0" w:color="auto"/>
        </w:rPr>
        <w:t>OPEN</w:t>
      </w:r>
      <w:r w:rsidR="003E1ADF">
        <w:rPr>
          <w:rFonts w:ascii="Franklin Gothic Book" w:eastAsia="Calibri" w:hAnsi="Franklin Gothic Book" w:cs="Calibri"/>
          <w:b/>
          <w:bCs/>
          <w:iCs/>
          <w:sz w:val="22"/>
          <w:szCs w:val="22"/>
          <w:bdr w:val="none" w:sz="0" w:space="0" w:color="auto"/>
        </w:rPr>
        <w:t>ING</w:t>
      </w:r>
      <w:r>
        <w:rPr>
          <w:rFonts w:ascii="Franklin Gothic Book" w:eastAsia="Calibri" w:hAnsi="Franklin Gothic Book" w:cs="Calibri"/>
          <w:b/>
          <w:bCs/>
          <w:iCs/>
          <w:sz w:val="22"/>
          <w:szCs w:val="22"/>
          <w:bdr w:val="none" w:sz="0" w:space="0" w:color="auto"/>
        </w:rPr>
        <w:t xml:space="preserve"> WITH RECORD ATTENDANCE</w:t>
      </w:r>
      <w:r w:rsidR="003E1ADF">
        <w:rPr>
          <w:rFonts w:ascii="Franklin Gothic Book" w:eastAsia="Calibri" w:hAnsi="Franklin Gothic Book" w:cs="Calibri"/>
          <w:b/>
          <w:bCs/>
          <w:iCs/>
          <w:sz w:val="22"/>
          <w:szCs w:val="22"/>
          <w:bdr w:val="none" w:sz="0" w:space="0" w:color="auto"/>
        </w:rPr>
        <w:t xml:space="preserve"> AND </w:t>
      </w:r>
      <w:r w:rsidR="007939B1">
        <w:rPr>
          <w:rFonts w:ascii="Franklin Gothic Book" w:eastAsia="Calibri" w:hAnsi="Franklin Gothic Book" w:cs="Calibri"/>
          <w:b/>
          <w:bCs/>
          <w:iCs/>
          <w:sz w:val="22"/>
          <w:szCs w:val="22"/>
          <w:bdr w:val="none" w:sz="0" w:space="0" w:color="auto"/>
        </w:rPr>
        <w:t>ATTRACT</w:t>
      </w:r>
      <w:r w:rsidR="003E1ADF">
        <w:rPr>
          <w:rFonts w:ascii="Franklin Gothic Book" w:eastAsia="Calibri" w:hAnsi="Franklin Gothic Book" w:cs="Calibri"/>
          <w:b/>
          <w:bCs/>
          <w:iCs/>
          <w:sz w:val="22"/>
          <w:szCs w:val="22"/>
          <w:bdr w:val="none" w:sz="0" w:space="0" w:color="auto"/>
        </w:rPr>
        <w:t>ING</w:t>
      </w:r>
      <w:r w:rsidR="007939B1">
        <w:rPr>
          <w:rFonts w:ascii="Franklin Gothic Book" w:eastAsia="Calibri" w:hAnsi="Franklin Gothic Book" w:cs="Calibri"/>
          <w:b/>
          <w:bCs/>
          <w:iCs/>
          <w:sz w:val="22"/>
          <w:szCs w:val="22"/>
          <w:bdr w:val="none" w:sz="0" w:space="0" w:color="auto"/>
        </w:rPr>
        <w:t xml:space="preserve"> </w:t>
      </w:r>
      <w:r>
        <w:rPr>
          <w:rFonts w:ascii="Franklin Gothic Book" w:eastAsia="Calibri" w:hAnsi="Franklin Gothic Book" w:cs="Calibri"/>
          <w:b/>
          <w:bCs/>
          <w:iCs/>
          <w:sz w:val="22"/>
          <w:szCs w:val="22"/>
          <w:bdr w:val="none" w:sz="0" w:space="0" w:color="auto"/>
        </w:rPr>
        <w:t>NEW AUDIENCE MEMBERS</w:t>
      </w:r>
      <w:r w:rsidR="007939B1">
        <w:rPr>
          <w:rFonts w:ascii="Franklin Gothic Book" w:eastAsia="Calibri" w:hAnsi="Franklin Gothic Book" w:cs="Calibri"/>
          <w:b/>
          <w:bCs/>
          <w:iCs/>
          <w:sz w:val="22"/>
          <w:szCs w:val="22"/>
          <w:bdr w:val="none" w:sz="0" w:space="0" w:color="auto"/>
        </w:rPr>
        <w:t xml:space="preserve"> </w:t>
      </w:r>
    </w:p>
    <w:p w14:paraId="18CEB90F" w14:textId="77777777" w:rsidR="002E7C07" w:rsidRDefault="002E7C07" w:rsidP="009706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iCs/>
          <w:sz w:val="22"/>
          <w:szCs w:val="22"/>
          <w:bdr w:val="none" w:sz="0" w:space="0" w:color="auto"/>
        </w:rPr>
      </w:pPr>
    </w:p>
    <w:p w14:paraId="2F51B370" w14:textId="3C6C1731" w:rsidR="00E86F84" w:rsidRDefault="002E7C07" w:rsidP="00415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iCs/>
          <w:sz w:val="22"/>
          <w:szCs w:val="22"/>
          <w:bdr w:val="none" w:sz="0" w:space="0" w:color="auto"/>
        </w:rPr>
      </w:pPr>
      <w:r>
        <w:rPr>
          <w:rFonts w:ascii="Franklin Gothic Book" w:eastAsia="Calibri" w:hAnsi="Franklin Gothic Book" w:cs="Calibri"/>
          <w:b/>
          <w:bCs/>
          <w:iCs/>
          <w:sz w:val="22"/>
          <w:szCs w:val="22"/>
          <w:bdr w:val="none" w:sz="0" w:space="0" w:color="auto"/>
        </w:rPr>
        <w:t>**</w:t>
      </w:r>
      <w:r w:rsidR="00425354">
        <w:rPr>
          <w:rFonts w:ascii="Franklin Gothic Book" w:eastAsia="Calibri" w:hAnsi="Franklin Gothic Book" w:cs="Calibri"/>
          <w:b/>
          <w:bCs/>
          <w:iCs/>
          <w:sz w:val="22"/>
          <w:szCs w:val="22"/>
          <w:bdr w:val="none" w:sz="0" w:space="0" w:color="auto"/>
        </w:rPr>
        <w:t xml:space="preserve">NEARLY 40,000 PATRONS EXPERIENCED </w:t>
      </w:r>
      <w:r w:rsidR="00415E5C">
        <w:rPr>
          <w:rFonts w:ascii="Franklin Gothic Book" w:eastAsia="Calibri" w:hAnsi="Franklin Gothic Book" w:cs="Calibri"/>
          <w:b/>
          <w:bCs/>
          <w:iCs/>
          <w:sz w:val="22"/>
          <w:szCs w:val="22"/>
          <w:bdr w:val="none" w:sz="0" w:space="0" w:color="auto"/>
        </w:rPr>
        <w:t xml:space="preserve">FALL EVENTS—THE </w:t>
      </w:r>
      <w:r w:rsidR="00425354">
        <w:rPr>
          <w:rFonts w:ascii="Franklin Gothic Book" w:eastAsia="Calibri" w:hAnsi="Franklin Gothic Book" w:cs="Calibri"/>
          <w:b/>
          <w:bCs/>
          <w:iCs/>
          <w:sz w:val="22"/>
          <w:szCs w:val="22"/>
          <w:bdr w:val="none" w:sz="0" w:space="0" w:color="auto"/>
        </w:rPr>
        <w:t xml:space="preserve">EXTENDED RUNS OF </w:t>
      </w:r>
      <w:r w:rsidR="00720ED1" w:rsidRPr="00720ED1">
        <w:rPr>
          <w:rFonts w:ascii="Franklin Gothic Book" w:eastAsia="Calibri" w:hAnsi="Franklin Gothic Book" w:cs="Calibri"/>
          <w:b/>
          <w:bCs/>
          <w:i/>
          <w:iCs/>
          <w:sz w:val="22"/>
          <w:szCs w:val="22"/>
          <w:bdr w:val="none" w:sz="0" w:space="0" w:color="auto"/>
        </w:rPr>
        <w:t>THE NACIREMA SOCIETY</w:t>
      </w:r>
      <w:r w:rsidR="00425354">
        <w:rPr>
          <w:rFonts w:ascii="Franklin Gothic Book" w:eastAsia="Calibri" w:hAnsi="Franklin Gothic Book" w:cs="Calibri"/>
          <w:b/>
          <w:bCs/>
          <w:iCs/>
          <w:sz w:val="22"/>
          <w:szCs w:val="22"/>
          <w:bdr w:val="none" w:sz="0" w:space="0" w:color="auto"/>
        </w:rPr>
        <w:t xml:space="preserve"> AND </w:t>
      </w:r>
      <w:r w:rsidR="00425354" w:rsidRPr="00425354">
        <w:rPr>
          <w:rFonts w:ascii="Franklin Gothic Book" w:eastAsia="Calibri" w:hAnsi="Franklin Gothic Book" w:cs="Calibri"/>
          <w:b/>
          <w:bCs/>
          <w:i/>
          <w:iCs/>
          <w:sz w:val="22"/>
          <w:szCs w:val="22"/>
          <w:bdr w:val="none" w:sz="0" w:space="0" w:color="auto"/>
        </w:rPr>
        <w:t>LUCHA TEOTL</w:t>
      </w:r>
      <w:r w:rsidR="006E709E">
        <w:rPr>
          <w:rFonts w:ascii="Franklin Gothic Book" w:eastAsia="Calibri" w:hAnsi="Franklin Gothic Book" w:cs="Calibri"/>
          <w:b/>
          <w:bCs/>
          <w:iCs/>
          <w:sz w:val="22"/>
          <w:szCs w:val="22"/>
          <w:bdr w:val="none" w:sz="0" w:space="0" w:color="auto"/>
        </w:rPr>
        <w:t xml:space="preserve"> PLUS </w:t>
      </w:r>
      <w:r w:rsidR="00425354">
        <w:rPr>
          <w:rFonts w:ascii="Franklin Gothic Book" w:eastAsia="Calibri" w:hAnsi="Franklin Gothic Book" w:cs="Calibri"/>
          <w:b/>
          <w:bCs/>
          <w:iCs/>
          <w:sz w:val="22"/>
          <w:szCs w:val="22"/>
          <w:bdr w:val="none" w:sz="0" w:space="0" w:color="auto"/>
        </w:rPr>
        <w:t xml:space="preserve">THE CITYWIDE </w:t>
      </w:r>
      <w:r w:rsidR="004A059C">
        <w:rPr>
          <w:rFonts w:ascii="Franklin Gothic Book" w:eastAsia="Calibri" w:hAnsi="Franklin Gothic Book" w:cs="Calibri"/>
          <w:b/>
          <w:bCs/>
          <w:iCs/>
          <w:sz w:val="22"/>
          <w:szCs w:val="22"/>
          <w:bdr w:val="none" w:sz="0" w:space="0" w:color="auto"/>
        </w:rPr>
        <w:t>“</w:t>
      </w:r>
      <w:r w:rsidR="00720ED1">
        <w:rPr>
          <w:rFonts w:ascii="Franklin Gothic Book" w:eastAsia="Calibri" w:hAnsi="Franklin Gothic Book" w:cs="Calibri"/>
          <w:b/>
          <w:bCs/>
          <w:iCs/>
          <w:sz w:val="22"/>
          <w:szCs w:val="22"/>
          <w:bdr w:val="none" w:sz="0" w:space="0" w:color="auto"/>
        </w:rPr>
        <w:t>PEARL CLEAGE FESTIVAL</w:t>
      </w:r>
      <w:r w:rsidR="004A059C">
        <w:rPr>
          <w:rFonts w:ascii="Franklin Gothic Book" w:eastAsia="Calibri" w:hAnsi="Franklin Gothic Book" w:cs="Calibri"/>
          <w:b/>
          <w:bCs/>
          <w:iCs/>
          <w:sz w:val="22"/>
          <w:szCs w:val="22"/>
          <w:bdr w:val="none" w:sz="0" w:space="0" w:color="auto"/>
        </w:rPr>
        <w:t>”</w:t>
      </w:r>
      <w:r w:rsidR="00425354">
        <w:rPr>
          <w:rFonts w:ascii="Franklin Gothic Book" w:eastAsia="Calibri" w:hAnsi="Franklin Gothic Book" w:cs="Calibri"/>
          <w:b/>
          <w:bCs/>
          <w:iCs/>
          <w:sz w:val="22"/>
          <w:szCs w:val="22"/>
          <w:bdr w:val="none" w:sz="0" w:space="0" w:color="auto"/>
        </w:rPr>
        <w:t xml:space="preserve"> </w:t>
      </w:r>
      <w:r w:rsidR="00720ED1">
        <w:rPr>
          <w:rFonts w:ascii="Franklin Gothic Book" w:eastAsia="Calibri" w:hAnsi="Franklin Gothic Book" w:cs="Calibri"/>
          <w:b/>
          <w:bCs/>
          <w:iCs/>
          <w:sz w:val="22"/>
          <w:szCs w:val="22"/>
          <w:bdr w:val="none" w:sz="0" w:space="0" w:color="auto"/>
        </w:rPr>
        <w:t>AND NEWLY OPENED</w:t>
      </w:r>
      <w:r w:rsidR="00425354">
        <w:rPr>
          <w:rFonts w:ascii="Franklin Gothic Book" w:eastAsia="Calibri" w:hAnsi="Franklin Gothic Book" w:cs="Calibri"/>
          <w:b/>
          <w:bCs/>
          <w:iCs/>
          <w:sz w:val="22"/>
          <w:szCs w:val="22"/>
          <w:bdr w:val="none" w:sz="0" w:space="0" w:color="auto"/>
        </w:rPr>
        <w:t xml:space="preserve"> </w:t>
      </w:r>
      <w:r w:rsidR="00425354" w:rsidRPr="00425354">
        <w:rPr>
          <w:rFonts w:ascii="Franklin Gothic Book" w:eastAsia="Calibri" w:hAnsi="Franklin Gothic Book" w:cs="Calibri"/>
          <w:b/>
          <w:bCs/>
          <w:i/>
          <w:iCs/>
          <w:sz w:val="22"/>
          <w:szCs w:val="22"/>
          <w:bdr w:val="none" w:sz="0" w:space="0" w:color="auto"/>
        </w:rPr>
        <w:t>THE</w:t>
      </w:r>
      <w:r w:rsidR="00720ED1">
        <w:rPr>
          <w:rFonts w:ascii="Franklin Gothic Book" w:eastAsia="Calibri" w:hAnsi="Franklin Gothic Book" w:cs="Calibri"/>
          <w:b/>
          <w:bCs/>
          <w:iCs/>
          <w:sz w:val="22"/>
          <w:szCs w:val="22"/>
          <w:bdr w:val="none" w:sz="0" w:space="0" w:color="auto"/>
        </w:rPr>
        <w:t xml:space="preserve"> </w:t>
      </w:r>
      <w:r w:rsidR="00720ED1" w:rsidRPr="00720ED1">
        <w:rPr>
          <w:rFonts w:ascii="Franklin Gothic Book" w:eastAsia="Calibri" w:hAnsi="Franklin Gothic Book" w:cs="Calibri"/>
          <w:b/>
          <w:bCs/>
          <w:i/>
          <w:iCs/>
          <w:sz w:val="22"/>
          <w:szCs w:val="22"/>
          <w:bdr w:val="none" w:sz="0" w:space="0" w:color="auto"/>
        </w:rPr>
        <w:t>MAGIC PARLOUR</w:t>
      </w:r>
      <w:r>
        <w:rPr>
          <w:rFonts w:ascii="Franklin Gothic Book" w:eastAsia="Calibri" w:hAnsi="Franklin Gothic Book" w:cs="Calibri"/>
          <w:b/>
          <w:bCs/>
          <w:iCs/>
          <w:sz w:val="22"/>
          <w:szCs w:val="22"/>
          <w:bdr w:val="none" w:sz="0" w:space="0" w:color="auto"/>
        </w:rPr>
        <w:t>**</w:t>
      </w:r>
    </w:p>
    <w:p w14:paraId="3A357D54" w14:textId="3115D83B" w:rsidR="006B4FB4" w:rsidRDefault="006B4FB4" w:rsidP="00415E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iCs/>
          <w:sz w:val="22"/>
          <w:szCs w:val="22"/>
          <w:bdr w:val="none" w:sz="0" w:space="0" w:color="auto"/>
        </w:rPr>
      </w:pPr>
    </w:p>
    <w:p w14:paraId="7F550202" w14:textId="66A0953E" w:rsidR="006E709E" w:rsidRDefault="006B4FB4" w:rsidP="009E6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iCs/>
          <w:sz w:val="22"/>
          <w:szCs w:val="22"/>
          <w:bdr w:val="none" w:sz="0" w:space="0" w:color="auto"/>
        </w:rPr>
      </w:pPr>
      <w:r>
        <w:rPr>
          <w:rFonts w:ascii="Franklin Gothic Book" w:eastAsia="Calibri" w:hAnsi="Franklin Gothic Book" w:cs="Calibri"/>
          <w:b/>
          <w:bCs/>
          <w:iCs/>
          <w:sz w:val="22"/>
          <w:szCs w:val="22"/>
          <w:bdr w:val="none" w:sz="0" w:space="0" w:color="auto"/>
        </w:rPr>
        <w:t>***</w:t>
      </w:r>
      <w:r w:rsidR="006E709E">
        <w:rPr>
          <w:rFonts w:ascii="Franklin Gothic Book" w:eastAsia="Calibri" w:hAnsi="Franklin Gothic Book" w:cs="Calibri"/>
          <w:b/>
          <w:bCs/>
          <w:iCs/>
          <w:sz w:val="22"/>
          <w:szCs w:val="22"/>
          <w:bdr w:val="none" w:sz="0" w:space="0" w:color="auto"/>
        </w:rPr>
        <w:t xml:space="preserve">NEW LEADERSHIP IN BOOTH’S FIRST SEASON INCLUDES BOARD OF TRUSTEES CHAIR JULIE M. DANIS </w:t>
      </w:r>
      <w:r w:rsidR="00E25233">
        <w:rPr>
          <w:rFonts w:ascii="Franklin Gothic Book" w:eastAsia="Calibri" w:hAnsi="Franklin Gothic Book" w:cs="Calibri"/>
          <w:b/>
          <w:bCs/>
          <w:iCs/>
          <w:sz w:val="22"/>
          <w:szCs w:val="22"/>
          <w:bdr w:val="none" w:sz="0" w:space="0" w:color="auto"/>
        </w:rPr>
        <w:t>AND</w:t>
      </w:r>
    </w:p>
    <w:p w14:paraId="149D5B91" w14:textId="77777777" w:rsidR="00E4153C" w:rsidRDefault="002E7981" w:rsidP="00E415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iCs/>
          <w:sz w:val="22"/>
          <w:szCs w:val="22"/>
          <w:bdr w:val="none" w:sz="0" w:space="0" w:color="auto"/>
        </w:rPr>
      </w:pPr>
      <w:r>
        <w:rPr>
          <w:rFonts w:ascii="Franklin Gothic Book" w:eastAsia="Calibri" w:hAnsi="Franklin Gothic Book" w:cs="Calibri"/>
          <w:b/>
          <w:bCs/>
          <w:iCs/>
          <w:sz w:val="22"/>
          <w:szCs w:val="22"/>
          <w:bdr w:val="none" w:sz="0" w:space="0" w:color="auto"/>
        </w:rPr>
        <w:t xml:space="preserve">BOARD </w:t>
      </w:r>
      <w:r w:rsidR="006E709E">
        <w:rPr>
          <w:rFonts w:ascii="Franklin Gothic Book" w:eastAsia="Calibri" w:hAnsi="Franklin Gothic Book" w:cs="Calibri"/>
          <w:b/>
          <w:bCs/>
          <w:iCs/>
          <w:sz w:val="22"/>
          <w:szCs w:val="22"/>
          <w:bdr w:val="none" w:sz="0" w:space="0" w:color="auto"/>
        </w:rPr>
        <w:t xml:space="preserve">PRESIDENT LINDA COBERLY; WOMEN’S BOARD PRESIDENT LORRAYNE WEISS; </w:t>
      </w:r>
    </w:p>
    <w:p w14:paraId="46D514CD" w14:textId="7DD5F823" w:rsidR="006E709E" w:rsidRDefault="006E709E" w:rsidP="00E415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iCs/>
          <w:sz w:val="22"/>
          <w:szCs w:val="22"/>
          <w:bdr w:val="none" w:sz="0" w:space="0" w:color="auto"/>
        </w:rPr>
      </w:pPr>
      <w:r>
        <w:rPr>
          <w:rFonts w:ascii="Franklin Gothic Book" w:eastAsia="Calibri" w:hAnsi="Franklin Gothic Book" w:cs="Calibri"/>
          <w:b/>
          <w:bCs/>
          <w:iCs/>
          <w:sz w:val="22"/>
          <w:szCs w:val="22"/>
          <w:bdr w:val="none" w:sz="0" w:space="0" w:color="auto"/>
        </w:rPr>
        <w:t>AND SCENEMAKERS BOARD PRESIDENT KELLI GARCIA***</w:t>
      </w:r>
    </w:p>
    <w:p w14:paraId="3EB65A25" w14:textId="74AD0FB6" w:rsidR="006E709E" w:rsidRDefault="006E709E" w:rsidP="009E69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iCs/>
          <w:sz w:val="22"/>
          <w:szCs w:val="22"/>
          <w:bdr w:val="none" w:sz="0" w:space="0" w:color="auto"/>
        </w:rPr>
      </w:pPr>
    </w:p>
    <w:p w14:paraId="3CA68825" w14:textId="087017B6" w:rsidR="00425354" w:rsidRDefault="00D100D7" w:rsidP="009F09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r w:rsidRPr="0020399D">
        <w:rPr>
          <w:rFonts w:ascii="Franklin Gothic Book" w:eastAsia="Calibri" w:hAnsi="Franklin Gothic Book" w:cs="Calibri"/>
          <w:sz w:val="22"/>
          <w:szCs w:val="22"/>
          <w:bdr w:val="none" w:sz="0" w:space="0" w:color="auto"/>
        </w:rPr>
        <w:t>(C</w:t>
      </w:r>
      <w:r w:rsidR="000224D9">
        <w:rPr>
          <w:rFonts w:ascii="Franklin Gothic Book" w:eastAsia="Calibri" w:hAnsi="Franklin Gothic Book" w:cs="Calibri"/>
          <w:sz w:val="22"/>
          <w:szCs w:val="22"/>
          <w:bdr w:val="none" w:sz="0" w:space="0" w:color="auto"/>
        </w:rPr>
        <w:t>hicago</w:t>
      </w:r>
      <w:r w:rsidRPr="0020399D">
        <w:rPr>
          <w:rFonts w:ascii="Franklin Gothic Book" w:eastAsia="Calibri" w:hAnsi="Franklin Gothic Book" w:cs="Calibri"/>
          <w:sz w:val="22"/>
          <w:szCs w:val="22"/>
          <w:bdr w:val="none" w:sz="0" w:space="0" w:color="auto"/>
        </w:rPr>
        <w:t xml:space="preserve">, IL) </w:t>
      </w:r>
      <w:r w:rsidR="00720ED1">
        <w:rPr>
          <w:rFonts w:ascii="Franklin Gothic Book" w:eastAsia="Calibri" w:hAnsi="Franklin Gothic Book" w:cs="Calibri"/>
          <w:sz w:val="22"/>
          <w:szCs w:val="22"/>
          <w:bdr w:val="none" w:sz="0" w:space="0" w:color="auto"/>
        </w:rPr>
        <w:t>Susan V. Booth’s first season as Artistic Director</w:t>
      </w:r>
      <w:r w:rsidR="00425354">
        <w:rPr>
          <w:rFonts w:ascii="Franklin Gothic Book" w:eastAsia="Calibri" w:hAnsi="Franklin Gothic Book" w:cs="Calibri"/>
          <w:sz w:val="22"/>
          <w:szCs w:val="22"/>
          <w:bdr w:val="none" w:sz="0" w:space="0" w:color="auto"/>
        </w:rPr>
        <w:t xml:space="preserve"> opens to wide critical and popular acclaim, </w:t>
      </w:r>
      <w:r w:rsidR="005A1546">
        <w:rPr>
          <w:rFonts w:ascii="Franklin Gothic Book" w:eastAsia="Calibri" w:hAnsi="Franklin Gothic Book" w:cs="Calibri"/>
          <w:sz w:val="22"/>
          <w:szCs w:val="22"/>
          <w:bdr w:val="none" w:sz="0" w:space="0" w:color="auto"/>
        </w:rPr>
        <w:t>drawing</w:t>
      </w:r>
      <w:r w:rsidR="00425354">
        <w:rPr>
          <w:rFonts w:ascii="Franklin Gothic Book" w:eastAsia="Calibri" w:hAnsi="Franklin Gothic Book" w:cs="Calibri"/>
          <w:sz w:val="22"/>
          <w:szCs w:val="22"/>
          <w:bdr w:val="none" w:sz="0" w:space="0" w:color="auto"/>
        </w:rPr>
        <w:t xml:space="preserve"> record numbers of audiences to the Goodman this fall—both newcomers to the Goodman and those returning to the theater for the first time since </w:t>
      </w:r>
      <w:r w:rsidR="00BA7FB5">
        <w:rPr>
          <w:rFonts w:ascii="Franklin Gothic Book" w:eastAsia="Calibri" w:hAnsi="Franklin Gothic Book" w:cs="Calibri"/>
          <w:sz w:val="22"/>
          <w:szCs w:val="22"/>
          <w:bdr w:val="none" w:sz="0" w:space="0" w:color="auto"/>
        </w:rPr>
        <w:t>pre-pandemic</w:t>
      </w:r>
      <w:r w:rsidR="00425354">
        <w:rPr>
          <w:rFonts w:ascii="Franklin Gothic Book" w:eastAsia="Calibri" w:hAnsi="Franklin Gothic Book" w:cs="Calibri"/>
          <w:sz w:val="22"/>
          <w:szCs w:val="22"/>
          <w:bdr w:val="none" w:sz="0" w:space="0" w:color="auto"/>
        </w:rPr>
        <w:t xml:space="preserve">. The most successful season opener </w:t>
      </w:r>
      <w:r w:rsidR="00DB7E73">
        <w:rPr>
          <w:rFonts w:ascii="Franklin Gothic Book" w:eastAsia="Calibri" w:hAnsi="Franklin Gothic Book" w:cs="Calibri"/>
          <w:sz w:val="22"/>
          <w:szCs w:val="22"/>
          <w:bdr w:val="none" w:sz="0" w:space="0" w:color="auto"/>
        </w:rPr>
        <w:t>since 2017</w:t>
      </w:r>
      <w:r w:rsidR="00425354">
        <w:rPr>
          <w:rFonts w:ascii="Franklin Gothic Book" w:eastAsia="Calibri" w:hAnsi="Franklin Gothic Book" w:cs="Calibri"/>
          <w:sz w:val="22"/>
          <w:szCs w:val="22"/>
          <w:bdr w:val="none" w:sz="0" w:space="0" w:color="auto"/>
        </w:rPr>
        <w:t xml:space="preserve">, Pearl Cleage’s </w:t>
      </w:r>
      <w:r w:rsidR="00425354" w:rsidRPr="00425354">
        <w:rPr>
          <w:rFonts w:ascii="Franklin Gothic Book" w:eastAsia="Calibri" w:hAnsi="Franklin Gothic Book" w:cs="Calibri"/>
          <w:i/>
          <w:sz w:val="22"/>
          <w:szCs w:val="22"/>
          <w:bdr w:val="none" w:sz="0" w:space="0" w:color="auto"/>
        </w:rPr>
        <w:t>The Nacirema Society</w:t>
      </w:r>
      <w:r w:rsidR="00425354">
        <w:rPr>
          <w:rFonts w:ascii="Franklin Gothic Book" w:eastAsia="Calibri" w:hAnsi="Franklin Gothic Book" w:cs="Calibri"/>
          <w:sz w:val="22"/>
          <w:szCs w:val="22"/>
          <w:bdr w:val="none" w:sz="0" w:space="0" w:color="auto"/>
        </w:rPr>
        <w:t xml:space="preserve">, directed by Lili-Anne Brown, welcomed nearly 23,000 people to its extended run in the 856-seat Albert Theatre, exceeding the production’s revenue goals. At the same time, 60% of the </w:t>
      </w:r>
      <w:r w:rsidR="005C4931">
        <w:rPr>
          <w:rFonts w:ascii="Franklin Gothic Book" w:eastAsia="Calibri" w:hAnsi="Franklin Gothic Book" w:cs="Calibri"/>
          <w:sz w:val="22"/>
          <w:szCs w:val="22"/>
          <w:bdr w:val="none" w:sz="0" w:space="0" w:color="auto"/>
        </w:rPr>
        <w:t xml:space="preserve">single-ticket purchasing </w:t>
      </w:r>
      <w:r w:rsidR="00425354">
        <w:rPr>
          <w:rFonts w:ascii="Franklin Gothic Book" w:eastAsia="Calibri" w:hAnsi="Franklin Gothic Book" w:cs="Calibri"/>
          <w:sz w:val="22"/>
          <w:szCs w:val="22"/>
          <w:bdr w:val="none" w:sz="0" w:space="0" w:color="auto"/>
        </w:rPr>
        <w:t xml:space="preserve">audience members at </w:t>
      </w:r>
      <w:proofErr w:type="spellStart"/>
      <w:r w:rsidR="00425354" w:rsidRPr="00425354">
        <w:rPr>
          <w:rFonts w:ascii="Franklin Gothic Book" w:eastAsia="Calibri" w:hAnsi="Franklin Gothic Book" w:cs="Calibri"/>
          <w:i/>
          <w:sz w:val="22"/>
          <w:szCs w:val="22"/>
          <w:bdr w:val="none" w:sz="0" w:space="0" w:color="auto"/>
        </w:rPr>
        <w:t>Lucha</w:t>
      </w:r>
      <w:proofErr w:type="spellEnd"/>
      <w:r w:rsidR="00425354" w:rsidRPr="00425354">
        <w:rPr>
          <w:rFonts w:ascii="Franklin Gothic Book" w:eastAsia="Calibri" w:hAnsi="Franklin Gothic Book" w:cs="Calibri"/>
          <w:i/>
          <w:sz w:val="22"/>
          <w:szCs w:val="22"/>
          <w:bdr w:val="none" w:sz="0" w:space="0" w:color="auto"/>
        </w:rPr>
        <w:t xml:space="preserve"> </w:t>
      </w:r>
      <w:proofErr w:type="spellStart"/>
      <w:r w:rsidR="00425354" w:rsidRPr="00425354">
        <w:rPr>
          <w:rFonts w:ascii="Franklin Gothic Book" w:eastAsia="Calibri" w:hAnsi="Franklin Gothic Book" w:cs="Calibri"/>
          <w:i/>
          <w:sz w:val="22"/>
          <w:szCs w:val="22"/>
          <w:bdr w:val="none" w:sz="0" w:space="0" w:color="auto"/>
        </w:rPr>
        <w:t>Teotl</w:t>
      </w:r>
      <w:proofErr w:type="spellEnd"/>
      <w:r w:rsidR="00425354">
        <w:rPr>
          <w:rFonts w:ascii="Franklin Gothic Book" w:eastAsia="Calibri" w:hAnsi="Franklin Gothic Book" w:cs="Calibri"/>
          <w:sz w:val="22"/>
          <w:szCs w:val="22"/>
          <w:bdr w:val="none" w:sz="0" w:space="0" w:color="auto"/>
        </w:rPr>
        <w:t xml:space="preserve"> by Christopher Llewyn Ramirez and Jeff Colangelo were </w:t>
      </w:r>
      <w:r w:rsidR="005C4931">
        <w:rPr>
          <w:rFonts w:ascii="Franklin Gothic Book" w:eastAsia="Calibri" w:hAnsi="Franklin Gothic Book" w:cs="Calibri"/>
          <w:sz w:val="22"/>
          <w:szCs w:val="22"/>
          <w:bdr w:val="none" w:sz="0" w:space="0" w:color="auto"/>
        </w:rPr>
        <w:t>new to the</w:t>
      </w:r>
      <w:r w:rsidR="00425354">
        <w:rPr>
          <w:rFonts w:ascii="Franklin Gothic Book" w:eastAsia="Calibri" w:hAnsi="Franklin Gothic Book" w:cs="Calibri"/>
          <w:sz w:val="22"/>
          <w:szCs w:val="22"/>
          <w:bdr w:val="none" w:sz="0" w:space="0" w:color="auto"/>
        </w:rPr>
        <w:t xml:space="preserve"> Goodman</w:t>
      </w:r>
      <w:r w:rsidR="005C4931">
        <w:rPr>
          <w:rFonts w:ascii="Franklin Gothic Book" w:eastAsia="Calibri" w:hAnsi="Franklin Gothic Book" w:cs="Calibri"/>
          <w:sz w:val="22"/>
          <w:szCs w:val="22"/>
          <w:bdr w:val="none" w:sz="0" w:space="0" w:color="auto"/>
        </w:rPr>
        <w:t xml:space="preserve"> to experience lucha libre in </w:t>
      </w:r>
      <w:r w:rsidR="00425354">
        <w:rPr>
          <w:rFonts w:ascii="Franklin Gothic Book" w:eastAsia="Calibri" w:hAnsi="Franklin Gothic Book" w:cs="Calibri"/>
          <w:sz w:val="22"/>
          <w:szCs w:val="22"/>
          <w:bdr w:val="none" w:sz="0" w:space="0" w:color="auto"/>
        </w:rPr>
        <w:t xml:space="preserve">350-seat flexible Owen Theatre </w:t>
      </w:r>
      <w:r w:rsidR="005C4931">
        <w:rPr>
          <w:rFonts w:ascii="Franklin Gothic Book" w:eastAsia="Calibri" w:hAnsi="Franklin Gothic Book" w:cs="Calibri"/>
          <w:sz w:val="22"/>
          <w:szCs w:val="22"/>
          <w:bdr w:val="none" w:sz="0" w:space="0" w:color="auto"/>
        </w:rPr>
        <w:t xml:space="preserve">transformed </w:t>
      </w:r>
      <w:r w:rsidR="00425354">
        <w:rPr>
          <w:rFonts w:ascii="Franklin Gothic Book" w:eastAsia="Calibri" w:hAnsi="Franklin Gothic Book" w:cs="Calibri"/>
          <w:sz w:val="22"/>
          <w:szCs w:val="22"/>
          <w:bdr w:val="none" w:sz="0" w:space="0" w:color="auto"/>
        </w:rPr>
        <w:t>into a professional wrestling ring</w:t>
      </w:r>
      <w:r w:rsidR="005C4931">
        <w:rPr>
          <w:rFonts w:ascii="Franklin Gothic Book" w:eastAsia="Calibri" w:hAnsi="Franklin Gothic Book" w:cs="Calibri"/>
          <w:sz w:val="22"/>
          <w:szCs w:val="22"/>
          <w:bdr w:val="none" w:sz="0" w:space="0" w:color="auto"/>
        </w:rPr>
        <w:t>.</w:t>
      </w:r>
      <w:r w:rsidR="00425354">
        <w:rPr>
          <w:rFonts w:ascii="Franklin Gothic Book" w:eastAsia="Calibri" w:hAnsi="Franklin Gothic Book" w:cs="Calibri"/>
          <w:sz w:val="22"/>
          <w:szCs w:val="22"/>
          <w:bdr w:val="none" w:sz="0" w:space="0" w:color="auto"/>
        </w:rPr>
        <w:t xml:space="preserve"> </w:t>
      </w:r>
      <w:r w:rsidR="005C4931">
        <w:rPr>
          <w:rFonts w:ascii="Franklin Gothic Book" w:eastAsia="Calibri" w:hAnsi="Franklin Gothic Book" w:cs="Calibri"/>
          <w:sz w:val="22"/>
          <w:szCs w:val="22"/>
          <w:bdr w:val="none" w:sz="0" w:space="0" w:color="auto"/>
        </w:rPr>
        <w:t>The</w:t>
      </w:r>
      <w:r w:rsidR="00425354">
        <w:rPr>
          <w:rFonts w:ascii="Franklin Gothic Book" w:eastAsia="Calibri" w:hAnsi="Franklin Gothic Book" w:cs="Calibri"/>
          <w:sz w:val="22"/>
          <w:szCs w:val="22"/>
          <w:bdr w:val="none" w:sz="0" w:space="0" w:color="auto"/>
        </w:rPr>
        <w:t xml:space="preserve"> Chicago-premiere production</w:t>
      </w:r>
      <w:r w:rsidR="005C4931">
        <w:rPr>
          <w:rFonts w:ascii="Franklin Gothic Book" w:eastAsia="Calibri" w:hAnsi="Franklin Gothic Book" w:cs="Calibri"/>
          <w:sz w:val="22"/>
          <w:szCs w:val="22"/>
          <w:bdr w:val="none" w:sz="0" w:space="0" w:color="auto"/>
        </w:rPr>
        <w:t xml:space="preserve"> </w:t>
      </w:r>
      <w:r w:rsidR="00425354">
        <w:rPr>
          <w:rFonts w:ascii="Franklin Gothic Book" w:eastAsia="Calibri" w:hAnsi="Franklin Gothic Book" w:cs="Calibri"/>
          <w:sz w:val="22"/>
          <w:szCs w:val="22"/>
          <w:bdr w:val="none" w:sz="0" w:space="0" w:color="auto"/>
        </w:rPr>
        <w:t xml:space="preserve">was produced in partnership with Chicago Latino Theater Alliance (CLATA) as part of the 2023 </w:t>
      </w:r>
      <w:proofErr w:type="spellStart"/>
      <w:r w:rsidR="00425354" w:rsidRPr="005C4931">
        <w:rPr>
          <w:rFonts w:ascii="Franklin Gothic Book" w:eastAsia="Calibri" w:hAnsi="Franklin Gothic Book" w:cs="Calibri"/>
          <w:i/>
          <w:sz w:val="22"/>
          <w:szCs w:val="22"/>
          <w:bdr w:val="none" w:sz="0" w:space="0" w:color="auto"/>
        </w:rPr>
        <w:t>Destinos</w:t>
      </w:r>
      <w:proofErr w:type="spellEnd"/>
      <w:r w:rsidR="00425354" w:rsidRPr="005C4931">
        <w:rPr>
          <w:rFonts w:ascii="Franklin Gothic Book" w:eastAsia="Calibri" w:hAnsi="Franklin Gothic Book" w:cs="Calibri"/>
          <w:i/>
          <w:sz w:val="22"/>
          <w:szCs w:val="22"/>
          <w:bdr w:val="none" w:sz="0" w:space="0" w:color="auto"/>
        </w:rPr>
        <w:t xml:space="preserve"> </w:t>
      </w:r>
      <w:r w:rsidR="00425354">
        <w:rPr>
          <w:rFonts w:ascii="Franklin Gothic Book" w:eastAsia="Calibri" w:hAnsi="Franklin Gothic Book" w:cs="Calibri"/>
          <w:sz w:val="22"/>
          <w:szCs w:val="22"/>
          <w:bdr w:val="none" w:sz="0" w:space="0" w:color="auto"/>
        </w:rPr>
        <w:t xml:space="preserve">Festival. Thousands of theatergoers </w:t>
      </w:r>
      <w:r w:rsidR="005C4931">
        <w:rPr>
          <w:rFonts w:ascii="Franklin Gothic Book" w:eastAsia="Calibri" w:hAnsi="Franklin Gothic Book" w:cs="Calibri"/>
          <w:sz w:val="22"/>
          <w:szCs w:val="22"/>
          <w:bdr w:val="none" w:sz="0" w:space="0" w:color="auto"/>
        </w:rPr>
        <w:t>flocked to 1</w:t>
      </w:r>
      <w:r w:rsidR="00BA7FB5">
        <w:rPr>
          <w:rFonts w:ascii="Franklin Gothic Book" w:eastAsia="Calibri" w:hAnsi="Franklin Gothic Book" w:cs="Calibri"/>
          <w:sz w:val="22"/>
          <w:szCs w:val="22"/>
          <w:bdr w:val="none" w:sz="0" w:space="0" w:color="auto"/>
        </w:rPr>
        <w:t>3</w:t>
      </w:r>
      <w:r w:rsidR="005C4931">
        <w:rPr>
          <w:rFonts w:ascii="Franklin Gothic Book" w:eastAsia="Calibri" w:hAnsi="Franklin Gothic Book" w:cs="Calibri"/>
          <w:sz w:val="22"/>
          <w:szCs w:val="22"/>
          <w:bdr w:val="none" w:sz="0" w:space="0" w:color="auto"/>
        </w:rPr>
        <w:t xml:space="preserve"> events </w:t>
      </w:r>
      <w:r w:rsidR="00BA7FB5">
        <w:rPr>
          <w:rFonts w:ascii="Franklin Gothic Book" w:eastAsia="Calibri" w:hAnsi="Franklin Gothic Book" w:cs="Calibri"/>
          <w:sz w:val="22"/>
          <w:szCs w:val="22"/>
          <w:bdr w:val="none" w:sz="0" w:space="0" w:color="auto"/>
        </w:rPr>
        <w:t>in</w:t>
      </w:r>
      <w:r w:rsidR="005C4931">
        <w:rPr>
          <w:rFonts w:ascii="Franklin Gothic Book" w:eastAsia="Calibri" w:hAnsi="Franklin Gothic Book" w:cs="Calibri"/>
          <w:sz w:val="22"/>
          <w:szCs w:val="22"/>
          <w:bdr w:val="none" w:sz="0" w:space="0" w:color="auto"/>
        </w:rPr>
        <w:t xml:space="preserve"> </w:t>
      </w:r>
      <w:r w:rsidR="00425354">
        <w:rPr>
          <w:rFonts w:ascii="Franklin Gothic Book" w:eastAsia="Calibri" w:hAnsi="Franklin Gothic Book" w:cs="Calibri"/>
          <w:sz w:val="22"/>
          <w:szCs w:val="22"/>
          <w:bdr w:val="none" w:sz="0" w:space="0" w:color="auto"/>
        </w:rPr>
        <w:t>the citywide “Pearl Cleage Festival,” produced in partnership with six of Chicago’s famed Off-Loop theater companies</w:t>
      </w:r>
      <w:bookmarkEnd w:id="2"/>
      <w:r w:rsidR="006B4FB4">
        <w:rPr>
          <w:rFonts w:ascii="Franklin Gothic Book" w:eastAsia="Calibri" w:hAnsi="Franklin Gothic Book" w:cs="Calibri"/>
          <w:sz w:val="22"/>
          <w:szCs w:val="22"/>
          <w:bdr w:val="none" w:sz="0" w:space="0" w:color="auto"/>
        </w:rPr>
        <w:t xml:space="preserve">. Booth, the first woman to be named Artistic Director of Goodman Theatre in its 98-year history, will direct her first Goodman production this spring—Margaret Atwood’s </w:t>
      </w:r>
      <w:r w:rsidR="006B4FB4" w:rsidRPr="006B4FB4">
        <w:rPr>
          <w:rFonts w:ascii="Franklin Gothic Book" w:eastAsia="Calibri" w:hAnsi="Franklin Gothic Book" w:cs="Calibri"/>
          <w:i/>
          <w:sz w:val="22"/>
          <w:szCs w:val="22"/>
          <w:bdr w:val="none" w:sz="0" w:space="0" w:color="auto"/>
        </w:rPr>
        <w:t xml:space="preserve">The </w:t>
      </w:r>
      <w:proofErr w:type="spellStart"/>
      <w:r w:rsidR="006B4FB4" w:rsidRPr="006B4FB4">
        <w:rPr>
          <w:rFonts w:ascii="Franklin Gothic Book" w:eastAsia="Calibri" w:hAnsi="Franklin Gothic Book" w:cs="Calibri"/>
          <w:i/>
          <w:sz w:val="22"/>
          <w:szCs w:val="22"/>
          <w:bdr w:val="none" w:sz="0" w:space="0" w:color="auto"/>
        </w:rPr>
        <w:t>Penelopiad</w:t>
      </w:r>
      <w:proofErr w:type="spellEnd"/>
      <w:r w:rsidR="006B4FB4">
        <w:rPr>
          <w:rFonts w:ascii="Franklin Gothic Book" w:eastAsia="Calibri" w:hAnsi="Franklin Gothic Book" w:cs="Calibri"/>
          <w:sz w:val="22"/>
          <w:szCs w:val="22"/>
          <w:bdr w:val="none" w:sz="0" w:space="0" w:color="auto"/>
        </w:rPr>
        <w:t xml:space="preserve"> (March 2–31, 2024).</w:t>
      </w:r>
      <w:r w:rsidR="005B7B41">
        <w:rPr>
          <w:rFonts w:ascii="Franklin Gothic Book" w:eastAsia="Calibri" w:hAnsi="Franklin Gothic Book" w:cs="Calibri"/>
          <w:sz w:val="22"/>
          <w:szCs w:val="22"/>
          <w:bdr w:val="none" w:sz="0" w:space="0" w:color="auto"/>
        </w:rPr>
        <w:t xml:space="preserve"> </w:t>
      </w:r>
    </w:p>
    <w:bookmarkEnd w:id="3"/>
    <w:p w14:paraId="73F4AF6B" w14:textId="77777777" w:rsidR="005C4931" w:rsidRDefault="005C4931" w:rsidP="009F09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p>
    <w:p w14:paraId="42856121" w14:textId="6EFC1D76" w:rsidR="00A47116" w:rsidRDefault="00A47116" w:rsidP="009F09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bookmarkStart w:id="6" w:name="_Hlk150954762"/>
      <w:r>
        <w:rPr>
          <w:rFonts w:ascii="Franklin Gothic Book" w:eastAsia="Calibri" w:hAnsi="Franklin Gothic Book" w:cs="Calibri"/>
          <w:sz w:val="22"/>
          <w:szCs w:val="22"/>
          <w:bdr w:val="none" w:sz="0" w:space="0" w:color="auto"/>
        </w:rPr>
        <w:t>“</w:t>
      </w:r>
      <w:r w:rsidR="00E4153C">
        <w:rPr>
          <w:rFonts w:ascii="Franklin Gothic Book" w:eastAsia="Calibri" w:hAnsi="Franklin Gothic Book" w:cs="Calibri"/>
          <w:sz w:val="22"/>
          <w:szCs w:val="22"/>
          <w:bdr w:val="none" w:sz="0" w:space="0" w:color="auto"/>
        </w:rPr>
        <w:t>It’s long been important to me, professionally and personally, to produce works that foster a dialogue with the community in which we’re situated. O</w:t>
      </w:r>
      <w:r w:rsidR="00AD0003">
        <w:rPr>
          <w:rFonts w:ascii="Franklin Gothic Book" w:eastAsia="Calibri" w:hAnsi="Franklin Gothic Book" w:cs="Calibri"/>
          <w:sz w:val="22"/>
          <w:szCs w:val="22"/>
          <w:bdr w:val="none" w:sz="0" w:space="0" w:color="auto"/>
        </w:rPr>
        <w:t xml:space="preserve">ne of the </w:t>
      </w:r>
      <w:r w:rsidR="001E5190">
        <w:rPr>
          <w:rFonts w:ascii="Franklin Gothic Book" w:eastAsia="Calibri" w:hAnsi="Franklin Gothic Book" w:cs="Calibri"/>
          <w:sz w:val="22"/>
          <w:szCs w:val="22"/>
          <w:bdr w:val="none" w:sz="0" w:space="0" w:color="auto"/>
        </w:rPr>
        <w:t xml:space="preserve">best </w:t>
      </w:r>
      <w:r w:rsidR="00E4153C">
        <w:rPr>
          <w:rFonts w:ascii="Franklin Gothic Book" w:eastAsia="Calibri" w:hAnsi="Franklin Gothic Book" w:cs="Calibri"/>
          <w:sz w:val="22"/>
          <w:szCs w:val="22"/>
          <w:bdr w:val="none" w:sz="0" w:space="0" w:color="auto"/>
        </w:rPr>
        <w:t xml:space="preserve">parts </w:t>
      </w:r>
      <w:r w:rsidR="001E5190">
        <w:rPr>
          <w:rFonts w:ascii="Franklin Gothic Book" w:eastAsia="Calibri" w:hAnsi="Franklin Gothic Book" w:cs="Calibri"/>
          <w:sz w:val="22"/>
          <w:szCs w:val="22"/>
          <w:bdr w:val="none" w:sz="0" w:space="0" w:color="auto"/>
        </w:rPr>
        <w:t>about</w:t>
      </w:r>
      <w:r w:rsidR="00AD0003">
        <w:rPr>
          <w:rFonts w:ascii="Franklin Gothic Book" w:eastAsia="Calibri" w:hAnsi="Franklin Gothic Book" w:cs="Calibri"/>
          <w:sz w:val="22"/>
          <w:szCs w:val="22"/>
          <w:bdr w:val="none" w:sz="0" w:space="0" w:color="auto"/>
        </w:rPr>
        <w:t xml:space="preserve"> returning to Chicago </w:t>
      </w:r>
      <w:r w:rsidR="0089547E">
        <w:rPr>
          <w:rFonts w:ascii="Franklin Gothic Book" w:eastAsia="Calibri" w:hAnsi="Franklin Gothic Book" w:cs="Calibri"/>
          <w:sz w:val="22"/>
          <w:szCs w:val="22"/>
          <w:bdr w:val="none" w:sz="0" w:space="0" w:color="auto"/>
        </w:rPr>
        <w:t xml:space="preserve">has been reconnecting with </w:t>
      </w:r>
      <w:r w:rsidR="00DB7E73">
        <w:rPr>
          <w:rFonts w:ascii="Franklin Gothic Book" w:eastAsia="Calibri" w:hAnsi="Franklin Gothic Book" w:cs="Calibri"/>
          <w:sz w:val="22"/>
          <w:szCs w:val="22"/>
          <w:bdr w:val="none" w:sz="0" w:space="0" w:color="auto"/>
        </w:rPr>
        <w:t>this</w:t>
      </w:r>
      <w:r w:rsidR="00E4153C">
        <w:rPr>
          <w:rFonts w:ascii="Franklin Gothic Book" w:eastAsia="Calibri" w:hAnsi="Franklin Gothic Book" w:cs="Calibri"/>
          <w:sz w:val="22"/>
          <w:szCs w:val="22"/>
          <w:bdr w:val="none" w:sz="0" w:space="0" w:color="auto"/>
        </w:rPr>
        <w:t xml:space="preserve"> audience—</w:t>
      </w:r>
      <w:r w:rsidR="00255237">
        <w:rPr>
          <w:rFonts w:ascii="Franklin Gothic Book" w:eastAsia="Calibri" w:hAnsi="Franklin Gothic Book" w:cs="Calibri"/>
          <w:sz w:val="22"/>
          <w:szCs w:val="22"/>
          <w:bdr w:val="none" w:sz="0" w:space="0" w:color="auto"/>
        </w:rPr>
        <w:t>generous</w:t>
      </w:r>
      <w:r w:rsidR="0089547E">
        <w:rPr>
          <w:rFonts w:ascii="Franklin Gothic Book" w:eastAsia="Calibri" w:hAnsi="Franklin Gothic Book" w:cs="Calibri"/>
          <w:sz w:val="22"/>
          <w:szCs w:val="22"/>
          <w:bdr w:val="none" w:sz="0" w:space="0" w:color="auto"/>
        </w:rPr>
        <w:t xml:space="preserve">, </w:t>
      </w:r>
      <w:r w:rsidR="00AD0003">
        <w:rPr>
          <w:rFonts w:ascii="Franklin Gothic Book" w:eastAsia="Calibri" w:hAnsi="Franklin Gothic Book" w:cs="Calibri"/>
          <w:sz w:val="22"/>
          <w:szCs w:val="22"/>
          <w:bdr w:val="none" w:sz="0" w:space="0" w:color="auto"/>
        </w:rPr>
        <w:t>smart, wonderfully diverse</w:t>
      </w:r>
      <w:r w:rsidR="00E4153C">
        <w:rPr>
          <w:rFonts w:ascii="Franklin Gothic Book" w:eastAsia="Calibri" w:hAnsi="Franklin Gothic Book" w:cs="Calibri"/>
          <w:sz w:val="22"/>
          <w:szCs w:val="22"/>
          <w:bdr w:val="none" w:sz="0" w:space="0" w:color="auto"/>
        </w:rPr>
        <w:t>,</w:t>
      </w:r>
      <w:r w:rsidR="00AD0003">
        <w:rPr>
          <w:rFonts w:ascii="Franklin Gothic Book" w:eastAsia="Calibri" w:hAnsi="Franklin Gothic Book" w:cs="Calibri"/>
          <w:sz w:val="22"/>
          <w:szCs w:val="22"/>
          <w:bdr w:val="none" w:sz="0" w:space="0" w:color="auto"/>
        </w:rPr>
        <w:t xml:space="preserve"> </w:t>
      </w:r>
      <w:r w:rsidR="00E4153C">
        <w:rPr>
          <w:rFonts w:ascii="Franklin Gothic Book" w:eastAsia="Calibri" w:hAnsi="Franklin Gothic Book" w:cs="Calibri"/>
          <w:sz w:val="22"/>
          <w:szCs w:val="22"/>
          <w:bdr w:val="none" w:sz="0" w:space="0" w:color="auto"/>
        </w:rPr>
        <w:t xml:space="preserve">and unlike any other in the nation—and welcoming new patrons to the conversation,” said </w:t>
      </w:r>
      <w:r w:rsidR="00AD0003" w:rsidRPr="00AD0003">
        <w:rPr>
          <w:rFonts w:ascii="Franklin Gothic Book" w:eastAsia="Calibri" w:hAnsi="Franklin Gothic Book" w:cs="Calibri"/>
          <w:b/>
          <w:sz w:val="22"/>
          <w:szCs w:val="22"/>
          <w:bdr w:val="none" w:sz="0" w:space="0" w:color="auto"/>
        </w:rPr>
        <w:t>Susan V. Booth</w:t>
      </w:r>
      <w:r w:rsidR="00E4153C">
        <w:rPr>
          <w:rFonts w:ascii="Franklin Gothic Book" w:eastAsia="Calibri" w:hAnsi="Franklin Gothic Book" w:cs="Calibri"/>
          <w:sz w:val="22"/>
          <w:szCs w:val="22"/>
          <w:bdr w:val="none" w:sz="0" w:space="0" w:color="auto"/>
        </w:rPr>
        <w:t>. “I’m inspired by the</w:t>
      </w:r>
      <w:r w:rsidR="00E25233">
        <w:rPr>
          <w:rFonts w:ascii="Franklin Gothic Book" w:eastAsia="Calibri" w:hAnsi="Franklin Gothic Book" w:cs="Calibri"/>
          <w:sz w:val="22"/>
          <w:szCs w:val="22"/>
          <w:bdr w:val="none" w:sz="0" w:space="0" w:color="auto"/>
        </w:rPr>
        <w:t>ir</w:t>
      </w:r>
      <w:r w:rsidR="00E4153C">
        <w:rPr>
          <w:rFonts w:ascii="Franklin Gothic Book" w:eastAsia="Calibri" w:hAnsi="Franklin Gothic Book" w:cs="Calibri"/>
          <w:sz w:val="22"/>
          <w:szCs w:val="22"/>
          <w:bdr w:val="none" w:sz="0" w:space="0" w:color="auto"/>
        </w:rPr>
        <w:t xml:space="preserve"> enthusiasm for our work, which would not be possible without the partnership of Goodman Executive Director/CEO Roche Schulfer</w:t>
      </w:r>
      <w:r w:rsidR="00E25233">
        <w:rPr>
          <w:rFonts w:ascii="Franklin Gothic Book" w:eastAsia="Calibri" w:hAnsi="Franklin Gothic Book" w:cs="Calibri"/>
          <w:sz w:val="22"/>
          <w:szCs w:val="22"/>
          <w:bdr w:val="none" w:sz="0" w:space="0" w:color="auto"/>
        </w:rPr>
        <w:t xml:space="preserve">. And I’m excited to </w:t>
      </w:r>
      <w:r w:rsidR="005A1546">
        <w:rPr>
          <w:rFonts w:ascii="Franklin Gothic Book" w:eastAsia="Calibri" w:hAnsi="Franklin Gothic Book" w:cs="Calibri"/>
          <w:sz w:val="22"/>
          <w:szCs w:val="22"/>
          <w:bdr w:val="none" w:sz="0" w:space="0" w:color="auto"/>
        </w:rPr>
        <w:t>work</w:t>
      </w:r>
      <w:r w:rsidR="00E25233">
        <w:rPr>
          <w:rFonts w:ascii="Franklin Gothic Book" w:eastAsia="Calibri" w:hAnsi="Franklin Gothic Book" w:cs="Calibri"/>
          <w:sz w:val="22"/>
          <w:szCs w:val="22"/>
          <w:bdr w:val="none" w:sz="0" w:space="0" w:color="auto"/>
        </w:rPr>
        <w:t xml:space="preserve"> with </w:t>
      </w:r>
      <w:r w:rsidR="005A1546">
        <w:rPr>
          <w:rFonts w:ascii="Franklin Gothic Book" w:eastAsia="Calibri" w:hAnsi="Franklin Gothic Book" w:cs="Calibri"/>
          <w:sz w:val="22"/>
          <w:szCs w:val="22"/>
          <w:bdr w:val="none" w:sz="0" w:space="0" w:color="auto"/>
        </w:rPr>
        <w:t xml:space="preserve">Julie Danis, our new </w:t>
      </w:r>
      <w:r w:rsidR="000A5715">
        <w:rPr>
          <w:rFonts w:ascii="Franklin Gothic Book" w:eastAsia="Calibri" w:hAnsi="Franklin Gothic Book" w:cs="Calibri"/>
          <w:sz w:val="22"/>
          <w:szCs w:val="22"/>
          <w:bdr w:val="none" w:sz="0" w:space="0" w:color="auto"/>
        </w:rPr>
        <w:t xml:space="preserve">Board </w:t>
      </w:r>
      <w:r w:rsidR="005A1546">
        <w:rPr>
          <w:rFonts w:ascii="Franklin Gothic Book" w:eastAsia="Calibri" w:hAnsi="Franklin Gothic Book" w:cs="Calibri"/>
          <w:sz w:val="22"/>
          <w:szCs w:val="22"/>
          <w:bdr w:val="none" w:sz="0" w:space="0" w:color="auto"/>
        </w:rPr>
        <w:t xml:space="preserve">of Trustees </w:t>
      </w:r>
      <w:r w:rsidR="000A5715">
        <w:rPr>
          <w:rFonts w:ascii="Franklin Gothic Book" w:eastAsia="Calibri" w:hAnsi="Franklin Gothic Book" w:cs="Calibri"/>
          <w:sz w:val="22"/>
          <w:szCs w:val="22"/>
          <w:bdr w:val="none" w:sz="0" w:space="0" w:color="auto"/>
        </w:rPr>
        <w:t>Chair,</w:t>
      </w:r>
      <w:r w:rsidR="00E25233">
        <w:rPr>
          <w:rFonts w:ascii="Franklin Gothic Book" w:eastAsia="Calibri" w:hAnsi="Franklin Gothic Book" w:cs="Calibri"/>
          <w:sz w:val="22"/>
          <w:szCs w:val="22"/>
          <w:bdr w:val="none" w:sz="0" w:space="0" w:color="auto"/>
        </w:rPr>
        <w:t xml:space="preserve"> who</w:t>
      </w:r>
      <w:r w:rsidR="005A1546">
        <w:rPr>
          <w:rFonts w:ascii="Franklin Gothic Book" w:eastAsia="Calibri" w:hAnsi="Franklin Gothic Book" w:cs="Calibri"/>
          <w:sz w:val="22"/>
          <w:szCs w:val="22"/>
          <w:bdr w:val="none" w:sz="0" w:space="0" w:color="auto"/>
        </w:rPr>
        <w:t xml:space="preserve"> brings a depth of experience over </w:t>
      </w:r>
      <w:r w:rsidR="00E25233">
        <w:rPr>
          <w:rFonts w:ascii="Franklin Gothic Book" w:eastAsia="Calibri" w:hAnsi="Franklin Gothic Book" w:cs="Calibri"/>
          <w:sz w:val="22"/>
          <w:szCs w:val="22"/>
          <w:bdr w:val="none" w:sz="0" w:space="0" w:color="auto"/>
        </w:rPr>
        <w:t>three remarkable decades of service to the Goodman.”</w:t>
      </w:r>
    </w:p>
    <w:bookmarkEnd w:id="6"/>
    <w:p w14:paraId="46A72EAC" w14:textId="26D083B4" w:rsidR="00A47116" w:rsidRDefault="00A47116" w:rsidP="009F09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p>
    <w:p w14:paraId="7A5B4FD6" w14:textId="08515701" w:rsidR="00255237" w:rsidRDefault="00DB7E73" w:rsidP="009F09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In addition, t</w:t>
      </w:r>
      <w:r w:rsidR="0027273A">
        <w:rPr>
          <w:rFonts w:ascii="Franklin Gothic Book" w:eastAsia="Calibri" w:hAnsi="Franklin Gothic Book" w:cs="Calibri"/>
          <w:sz w:val="22"/>
          <w:szCs w:val="22"/>
          <w:bdr w:val="none" w:sz="0" w:space="0" w:color="auto"/>
        </w:rPr>
        <w:t xml:space="preserve">he Goodman opened a new performance venue. In an unprecedented partnership with acclaimed third-generation magician Dennis Watkins and </w:t>
      </w:r>
      <w:proofErr w:type="spellStart"/>
      <w:r w:rsidR="0027273A">
        <w:rPr>
          <w:rFonts w:ascii="Franklin Gothic Book" w:eastAsia="Calibri" w:hAnsi="Franklin Gothic Book" w:cs="Calibri"/>
          <w:sz w:val="22"/>
          <w:szCs w:val="22"/>
          <w:bdr w:val="none" w:sz="0" w:space="0" w:color="auto"/>
        </w:rPr>
        <w:t>Petterino’s</w:t>
      </w:r>
      <w:proofErr w:type="spellEnd"/>
      <w:r w:rsidR="0027273A">
        <w:rPr>
          <w:rFonts w:ascii="Franklin Gothic Book" w:eastAsia="Calibri" w:hAnsi="Franklin Gothic Book" w:cs="Calibri"/>
          <w:sz w:val="22"/>
          <w:szCs w:val="22"/>
          <w:bdr w:val="none" w:sz="0" w:space="0" w:color="auto"/>
        </w:rPr>
        <w:t xml:space="preserve"> restaurant, </w:t>
      </w:r>
      <w:r w:rsidR="0027273A" w:rsidRPr="00AE36BD">
        <w:rPr>
          <w:rFonts w:ascii="Franklin Gothic Book" w:eastAsia="Calibri" w:hAnsi="Franklin Gothic Book" w:cs="Calibri"/>
          <w:i/>
          <w:sz w:val="22"/>
          <w:szCs w:val="22"/>
          <w:bdr w:val="none" w:sz="0" w:space="0" w:color="auto"/>
        </w:rPr>
        <w:t xml:space="preserve">The Magic </w:t>
      </w:r>
      <w:proofErr w:type="spellStart"/>
      <w:r w:rsidR="0027273A" w:rsidRPr="00AE36BD">
        <w:rPr>
          <w:rFonts w:ascii="Franklin Gothic Book" w:eastAsia="Calibri" w:hAnsi="Franklin Gothic Book" w:cs="Calibri"/>
          <w:i/>
          <w:sz w:val="22"/>
          <w:szCs w:val="22"/>
          <w:bdr w:val="none" w:sz="0" w:space="0" w:color="auto"/>
        </w:rPr>
        <w:t>Parlour</w:t>
      </w:r>
      <w:proofErr w:type="spellEnd"/>
      <w:r w:rsidR="0027273A">
        <w:rPr>
          <w:rFonts w:ascii="Franklin Gothic Book" w:eastAsia="Calibri" w:hAnsi="Franklin Gothic Book" w:cs="Calibri"/>
          <w:sz w:val="22"/>
          <w:szCs w:val="22"/>
          <w:bdr w:val="none" w:sz="0" w:space="0" w:color="auto"/>
        </w:rPr>
        <w:t xml:space="preserve"> found a permanent new home in the heart of the loop in a transformed lower-level space at 50 W. Randolph—and reached record earnings with sales </w:t>
      </w:r>
      <w:r w:rsidR="003E1ADF">
        <w:rPr>
          <w:rFonts w:ascii="Franklin Gothic Book" w:eastAsia="Calibri" w:hAnsi="Franklin Gothic Book" w:cs="Calibri"/>
          <w:sz w:val="22"/>
          <w:szCs w:val="22"/>
          <w:bdr w:val="none" w:sz="0" w:space="0" w:color="auto"/>
        </w:rPr>
        <w:t>nearly double from</w:t>
      </w:r>
      <w:r w:rsidR="0027273A">
        <w:rPr>
          <w:rFonts w:ascii="Franklin Gothic Book" w:eastAsia="Calibri" w:hAnsi="Franklin Gothic Book" w:cs="Calibri"/>
          <w:sz w:val="22"/>
          <w:szCs w:val="22"/>
          <w:bdr w:val="none" w:sz="0" w:space="0" w:color="auto"/>
        </w:rPr>
        <w:t xml:space="preserve"> the same time period in previous years. Tickets to weekly p</w:t>
      </w:r>
      <w:r w:rsidR="0027273A" w:rsidRPr="00415E5C">
        <w:rPr>
          <w:rFonts w:ascii="Franklin Gothic Book" w:eastAsia="Calibri" w:hAnsi="Franklin Gothic Book" w:cs="Calibri"/>
          <w:sz w:val="22"/>
          <w:szCs w:val="22"/>
          <w:bdr w:val="none" w:sz="0" w:space="0" w:color="auto"/>
        </w:rPr>
        <w:t xml:space="preserve">erformances of </w:t>
      </w:r>
      <w:r w:rsidR="0027273A" w:rsidRPr="00415E5C">
        <w:rPr>
          <w:rFonts w:ascii="Franklin Gothic Book" w:eastAsia="Calibri" w:hAnsi="Franklin Gothic Book" w:cs="Calibri"/>
          <w:i/>
          <w:sz w:val="22"/>
          <w:szCs w:val="22"/>
          <w:bdr w:val="none" w:sz="0" w:space="0" w:color="auto"/>
        </w:rPr>
        <w:t xml:space="preserve">The Magic </w:t>
      </w:r>
      <w:proofErr w:type="spellStart"/>
      <w:r w:rsidR="0027273A" w:rsidRPr="00415E5C">
        <w:rPr>
          <w:rFonts w:ascii="Franklin Gothic Book" w:eastAsia="Calibri" w:hAnsi="Franklin Gothic Book" w:cs="Calibri"/>
          <w:i/>
          <w:sz w:val="22"/>
          <w:szCs w:val="22"/>
          <w:bdr w:val="none" w:sz="0" w:space="0" w:color="auto"/>
        </w:rPr>
        <w:t>Parlour</w:t>
      </w:r>
      <w:proofErr w:type="spellEnd"/>
      <w:r w:rsidR="0027273A">
        <w:rPr>
          <w:rFonts w:ascii="Franklin Gothic Book" w:eastAsia="Calibri" w:hAnsi="Franklin Gothic Book" w:cs="Calibri"/>
          <w:sz w:val="22"/>
          <w:szCs w:val="22"/>
          <w:bdr w:val="none" w:sz="0" w:space="0" w:color="auto"/>
        </w:rPr>
        <w:t xml:space="preserve"> are now available into Spring 2024; visit </w:t>
      </w:r>
      <w:hyperlink r:id="rId12" w:history="1">
        <w:r w:rsidR="0027273A" w:rsidRPr="004A059C">
          <w:rPr>
            <w:rFonts w:ascii="Franklin Gothic Book" w:eastAsia="Times New Roman" w:hAnsi="Franklin Gothic Book"/>
            <w:color w:val="000000" w:themeColor="text1"/>
            <w:sz w:val="22"/>
            <w:szCs w:val="22"/>
          </w:rPr>
          <w:t>TheMagicParlourChicago.com</w:t>
        </w:r>
      </w:hyperlink>
      <w:r w:rsidR="0027273A" w:rsidRPr="00415E5C">
        <w:rPr>
          <w:rFonts w:ascii="Franklin Gothic Book" w:eastAsia="Times New Roman" w:hAnsi="Franklin Gothic Book"/>
          <w:sz w:val="22"/>
          <w:szCs w:val="22"/>
        </w:rPr>
        <w:t>.</w:t>
      </w:r>
    </w:p>
    <w:p w14:paraId="2D8C08E8" w14:textId="77777777" w:rsidR="0027273A" w:rsidRDefault="0027273A" w:rsidP="009F09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p>
    <w:p w14:paraId="46D2DE83" w14:textId="5ED4FCE9" w:rsidR="00425354" w:rsidRDefault="00425354" w:rsidP="009F09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w:t>
      </w:r>
      <w:r w:rsidR="005C4931">
        <w:rPr>
          <w:rFonts w:ascii="Franklin Gothic Book" w:eastAsia="Calibri" w:hAnsi="Franklin Gothic Book" w:cs="Calibri"/>
          <w:sz w:val="22"/>
          <w:szCs w:val="22"/>
          <w:bdr w:val="none" w:sz="0" w:space="0" w:color="auto"/>
        </w:rPr>
        <w:t>To launch her first curated season as Artistic Director, Susan Booth selected</w:t>
      </w:r>
      <w:r>
        <w:rPr>
          <w:rFonts w:ascii="Franklin Gothic Book" w:eastAsia="Calibri" w:hAnsi="Franklin Gothic Book" w:cs="Calibri"/>
          <w:sz w:val="22"/>
          <w:szCs w:val="22"/>
          <w:bdr w:val="none" w:sz="0" w:space="0" w:color="auto"/>
        </w:rPr>
        <w:t xml:space="preserve"> </w:t>
      </w:r>
      <w:r w:rsidR="005C4931">
        <w:rPr>
          <w:rFonts w:ascii="Franklin Gothic Book" w:eastAsia="Calibri" w:hAnsi="Franklin Gothic Book" w:cs="Calibri"/>
          <w:sz w:val="22"/>
          <w:szCs w:val="22"/>
          <w:bdr w:val="none" w:sz="0" w:space="0" w:color="auto"/>
        </w:rPr>
        <w:t xml:space="preserve">two </w:t>
      </w:r>
      <w:r>
        <w:rPr>
          <w:rFonts w:ascii="Franklin Gothic Book" w:eastAsia="Calibri" w:hAnsi="Franklin Gothic Book" w:cs="Calibri"/>
          <w:sz w:val="22"/>
          <w:szCs w:val="22"/>
          <w:bdr w:val="none" w:sz="0" w:space="0" w:color="auto"/>
        </w:rPr>
        <w:t xml:space="preserve">top-tier productions </w:t>
      </w:r>
      <w:r w:rsidR="005C4931">
        <w:rPr>
          <w:rFonts w:ascii="Franklin Gothic Book" w:eastAsia="Calibri" w:hAnsi="Franklin Gothic Book" w:cs="Calibri"/>
          <w:sz w:val="22"/>
          <w:szCs w:val="22"/>
          <w:bdr w:val="none" w:sz="0" w:space="0" w:color="auto"/>
        </w:rPr>
        <w:t>of</w:t>
      </w:r>
      <w:r>
        <w:rPr>
          <w:rFonts w:ascii="Franklin Gothic Book" w:eastAsia="Calibri" w:hAnsi="Franklin Gothic Book" w:cs="Calibri"/>
          <w:sz w:val="22"/>
          <w:szCs w:val="22"/>
          <w:bdr w:val="none" w:sz="0" w:space="0" w:color="auto"/>
        </w:rPr>
        <w:t xml:space="preserve"> wide-ranging </w:t>
      </w:r>
      <w:r w:rsidR="005C4931">
        <w:rPr>
          <w:rFonts w:ascii="Franklin Gothic Book" w:eastAsia="Calibri" w:hAnsi="Franklin Gothic Book" w:cs="Calibri"/>
          <w:sz w:val="22"/>
          <w:szCs w:val="22"/>
          <w:bdr w:val="none" w:sz="0" w:space="0" w:color="auto"/>
        </w:rPr>
        <w:t>popular appeal;</w:t>
      </w:r>
      <w:r>
        <w:rPr>
          <w:rFonts w:ascii="Franklin Gothic Book" w:eastAsia="Calibri" w:hAnsi="Franklin Gothic Book" w:cs="Calibri"/>
          <w:sz w:val="22"/>
          <w:szCs w:val="22"/>
          <w:bdr w:val="none" w:sz="0" w:space="0" w:color="auto"/>
        </w:rPr>
        <w:t xml:space="preserve"> </w:t>
      </w:r>
      <w:r w:rsidR="005C4931">
        <w:rPr>
          <w:rFonts w:ascii="Franklin Gothic Book" w:eastAsia="Calibri" w:hAnsi="Franklin Gothic Book" w:cs="Calibri"/>
          <w:sz w:val="22"/>
          <w:szCs w:val="22"/>
          <w:bdr w:val="none" w:sz="0" w:space="0" w:color="auto"/>
        </w:rPr>
        <w:t>conceived</w:t>
      </w:r>
      <w:r>
        <w:rPr>
          <w:rFonts w:ascii="Franklin Gothic Book" w:eastAsia="Calibri" w:hAnsi="Franklin Gothic Book" w:cs="Calibri"/>
          <w:sz w:val="22"/>
          <w:szCs w:val="22"/>
          <w:bdr w:val="none" w:sz="0" w:space="0" w:color="auto"/>
        </w:rPr>
        <w:t xml:space="preserve"> </w:t>
      </w:r>
      <w:r w:rsidR="005C4931">
        <w:rPr>
          <w:rFonts w:ascii="Franklin Gothic Book" w:eastAsia="Calibri" w:hAnsi="Franklin Gothic Book" w:cs="Calibri"/>
          <w:sz w:val="22"/>
          <w:szCs w:val="22"/>
          <w:bdr w:val="none" w:sz="0" w:space="0" w:color="auto"/>
        </w:rPr>
        <w:t xml:space="preserve">of </w:t>
      </w:r>
      <w:r>
        <w:rPr>
          <w:rFonts w:ascii="Franklin Gothic Book" w:eastAsia="Calibri" w:hAnsi="Franklin Gothic Book" w:cs="Calibri"/>
          <w:sz w:val="22"/>
          <w:szCs w:val="22"/>
          <w:bdr w:val="none" w:sz="0" w:space="0" w:color="auto"/>
        </w:rPr>
        <w:t>a citywide celebration of one of America’s most prolific playwrights</w:t>
      </w:r>
      <w:r w:rsidR="005C4931">
        <w:rPr>
          <w:rFonts w:ascii="Franklin Gothic Book" w:eastAsia="Calibri" w:hAnsi="Franklin Gothic Book" w:cs="Calibri"/>
          <w:sz w:val="22"/>
          <w:szCs w:val="22"/>
          <w:bdr w:val="none" w:sz="0" w:space="0" w:color="auto"/>
        </w:rPr>
        <w:t xml:space="preserve">; </w:t>
      </w:r>
      <w:r w:rsidR="00AE36BD">
        <w:rPr>
          <w:rFonts w:ascii="Franklin Gothic Book" w:eastAsia="Calibri" w:hAnsi="Franklin Gothic Book" w:cs="Calibri"/>
          <w:sz w:val="22"/>
          <w:szCs w:val="22"/>
          <w:bdr w:val="none" w:sz="0" w:space="0" w:color="auto"/>
        </w:rPr>
        <w:t xml:space="preserve">and </w:t>
      </w:r>
      <w:r w:rsidR="005C4931">
        <w:rPr>
          <w:rFonts w:ascii="Franklin Gothic Book" w:eastAsia="Calibri" w:hAnsi="Franklin Gothic Book" w:cs="Calibri"/>
          <w:sz w:val="22"/>
          <w:szCs w:val="22"/>
          <w:bdr w:val="none" w:sz="0" w:space="0" w:color="auto"/>
        </w:rPr>
        <w:t xml:space="preserve">deepened our long-standing partnership with one of Chicago’s most popular fall festivals spotlighting our vibrant Latino theater scene,” said Goodman Executive Director/CEO </w:t>
      </w:r>
      <w:r w:rsidR="005C4931" w:rsidRPr="005C4931">
        <w:rPr>
          <w:rFonts w:ascii="Franklin Gothic Book" w:eastAsia="Calibri" w:hAnsi="Franklin Gothic Book" w:cs="Calibri"/>
          <w:b/>
          <w:sz w:val="22"/>
          <w:szCs w:val="22"/>
          <w:bdr w:val="none" w:sz="0" w:space="0" w:color="auto"/>
        </w:rPr>
        <w:t>Roche Schulfer</w:t>
      </w:r>
      <w:r w:rsidR="005C4931">
        <w:rPr>
          <w:rFonts w:ascii="Franklin Gothic Book" w:eastAsia="Calibri" w:hAnsi="Franklin Gothic Book" w:cs="Calibri"/>
          <w:sz w:val="22"/>
          <w:szCs w:val="22"/>
          <w:bdr w:val="none" w:sz="0" w:space="0" w:color="auto"/>
        </w:rPr>
        <w:t>. “I</w:t>
      </w:r>
      <w:r w:rsidR="00415E5C">
        <w:rPr>
          <w:rFonts w:ascii="Franklin Gothic Book" w:eastAsia="Calibri" w:hAnsi="Franklin Gothic Book" w:cs="Calibri"/>
          <w:sz w:val="22"/>
          <w:szCs w:val="22"/>
          <w:bdr w:val="none" w:sz="0" w:space="0" w:color="auto"/>
        </w:rPr>
        <w:t>’m</w:t>
      </w:r>
      <w:r w:rsidR="005C4931">
        <w:rPr>
          <w:rFonts w:ascii="Franklin Gothic Book" w:eastAsia="Calibri" w:hAnsi="Franklin Gothic Book" w:cs="Calibri"/>
          <w:sz w:val="22"/>
          <w:szCs w:val="22"/>
          <w:bdr w:val="none" w:sz="0" w:space="0" w:color="auto"/>
        </w:rPr>
        <w:t xml:space="preserve"> grateful for </w:t>
      </w:r>
      <w:r w:rsidR="0027273A">
        <w:rPr>
          <w:rFonts w:ascii="Franklin Gothic Book" w:eastAsia="Calibri" w:hAnsi="Franklin Gothic Book" w:cs="Calibri"/>
          <w:sz w:val="22"/>
          <w:szCs w:val="22"/>
          <w:bdr w:val="none" w:sz="0" w:space="0" w:color="auto"/>
        </w:rPr>
        <w:t>Susan’s</w:t>
      </w:r>
      <w:r w:rsidR="005C4931">
        <w:rPr>
          <w:rFonts w:ascii="Franklin Gothic Book" w:eastAsia="Calibri" w:hAnsi="Franklin Gothic Book" w:cs="Calibri"/>
          <w:sz w:val="22"/>
          <w:szCs w:val="22"/>
          <w:bdr w:val="none" w:sz="0" w:space="0" w:color="auto"/>
        </w:rPr>
        <w:t xml:space="preserve"> vision and leadership, and look forward to building on the success of this strong start into the holidays and beyond.” </w:t>
      </w:r>
      <w:r>
        <w:rPr>
          <w:rFonts w:ascii="Franklin Gothic Book" w:eastAsia="Calibri" w:hAnsi="Franklin Gothic Book" w:cs="Calibri"/>
          <w:sz w:val="22"/>
          <w:szCs w:val="22"/>
          <w:bdr w:val="none" w:sz="0" w:space="0" w:color="auto"/>
        </w:rPr>
        <w:t xml:space="preserve"> </w:t>
      </w:r>
    </w:p>
    <w:p w14:paraId="40F42FE3" w14:textId="72DDF100" w:rsidR="005B7B41" w:rsidRDefault="005B7B41" w:rsidP="009F09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p>
    <w:p w14:paraId="01926A1B" w14:textId="3E982C6E" w:rsidR="00AE36BD" w:rsidRDefault="002E7981" w:rsidP="00AE36B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 xml:space="preserve">New leadership named in conjunction with the start of Booth’s first season includes four women who build on longtime service to the Goodman: Board of Trustees Chair </w:t>
      </w:r>
      <w:r w:rsidRPr="002E7981">
        <w:rPr>
          <w:rFonts w:ascii="Franklin Gothic Book" w:eastAsia="Calibri" w:hAnsi="Franklin Gothic Book" w:cs="Calibri"/>
          <w:b/>
          <w:sz w:val="22"/>
          <w:szCs w:val="22"/>
          <w:bdr w:val="none" w:sz="0" w:space="0" w:color="auto"/>
        </w:rPr>
        <w:t>Julie M. Danis</w:t>
      </w:r>
      <w:r>
        <w:rPr>
          <w:rFonts w:ascii="Franklin Gothic Book" w:eastAsia="Calibri" w:hAnsi="Franklin Gothic Book" w:cs="Calibri"/>
          <w:sz w:val="22"/>
          <w:szCs w:val="22"/>
          <w:bdr w:val="none" w:sz="0" w:space="0" w:color="auto"/>
        </w:rPr>
        <w:t xml:space="preserve"> and Board of Trustees President </w:t>
      </w:r>
      <w:r w:rsidRPr="002E7981">
        <w:rPr>
          <w:rFonts w:ascii="Franklin Gothic Book" w:eastAsia="Calibri" w:hAnsi="Franklin Gothic Book" w:cs="Calibri"/>
          <w:b/>
          <w:sz w:val="22"/>
          <w:szCs w:val="22"/>
          <w:bdr w:val="none" w:sz="0" w:space="0" w:color="auto"/>
        </w:rPr>
        <w:t>Linda Coberly</w:t>
      </w:r>
      <w:r>
        <w:rPr>
          <w:rFonts w:ascii="Franklin Gothic Book" w:eastAsia="Calibri" w:hAnsi="Franklin Gothic Book" w:cs="Calibri"/>
          <w:sz w:val="22"/>
          <w:szCs w:val="22"/>
          <w:bdr w:val="none" w:sz="0" w:space="0" w:color="auto"/>
        </w:rPr>
        <w:t xml:space="preserve">, Women’s Board President </w:t>
      </w:r>
      <w:proofErr w:type="spellStart"/>
      <w:r w:rsidRPr="002E7981">
        <w:rPr>
          <w:rFonts w:ascii="Franklin Gothic Book" w:eastAsia="Calibri" w:hAnsi="Franklin Gothic Book" w:cs="Calibri"/>
          <w:b/>
          <w:sz w:val="22"/>
          <w:szCs w:val="22"/>
          <w:bdr w:val="none" w:sz="0" w:space="0" w:color="auto"/>
        </w:rPr>
        <w:t>Lorrayne</w:t>
      </w:r>
      <w:proofErr w:type="spellEnd"/>
      <w:r w:rsidRPr="002E7981">
        <w:rPr>
          <w:rFonts w:ascii="Franklin Gothic Book" w:eastAsia="Calibri" w:hAnsi="Franklin Gothic Book" w:cs="Calibri"/>
          <w:b/>
          <w:sz w:val="22"/>
          <w:szCs w:val="22"/>
          <w:bdr w:val="none" w:sz="0" w:space="0" w:color="auto"/>
        </w:rPr>
        <w:t xml:space="preserve"> Weiss</w:t>
      </w:r>
      <w:r>
        <w:rPr>
          <w:rFonts w:ascii="Franklin Gothic Book" w:eastAsia="Calibri" w:hAnsi="Franklin Gothic Book" w:cs="Calibri"/>
          <w:sz w:val="22"/>
          <w:szCs w:val="22"/>
          <w:bdr w:val="none" w:sz="0" w:space="0" w:color="auto"/>
        </w:rPr>
        <w:t xml:space="preserve">; and </w:t>
      </w:r>
      <w:proofErr w:type="spellStart"/>
      <w:r>
        <w:rPr>
          <w:rFonts w:ascii="Franklin Gothic Book" w:eastAsia="Calibri" w:hAnsi="Franklin Gothic Book" w:cs="Calibri"/>
          <w:sz w:val="22"/>
          <w:szCs w:val="22"/>
          <w:bdr w:val="none" w:sz="0" w:space="0" w:color="auto"/>
        </w:rPr>
        <w:t>Scenemakers</w:t>
      </w:r>
      <w:proofErr w:type="spellEnd"/>
      <w:r>
        <w:rPr>
          <w:rFonts w:ascii="Franklin Gothic Book" w:eastAsia="Calibri" w:hAnsi="Franklin Gothic Book" w:cs="Calibri"/>
          <w:sz w:val="22"/>
          <w:szCs w:val="22"/>
          <w:bdr w:val="none" w:sz="0" w:space="0" w:color="auto"/>
        </w:rPr>
        <w:t xml:space="preserve"> Board for Young Professionals President </w:t>
      </w:r>
      <w:r w:rsidRPr="002E7981">
        <w:rPr>
          <w:rFonts w:ascii="Franklin Gothic Book" w:eastAsia="Calibri" w:hAnsi="Franklin Gothic Book" w:cs="Calibri"/>
          <w:b/>
          <w:sz w:val="22"/>
          <w:szCs w:val="22"/>
          <w:bdr w:val="none" w:sz="0" w:space="0" w:color="auto"/>
        </w:rPr>
        <w:t>Kelli Garcia</w:t>
      </w:r>
      <w:r>
        <w:rPr>
          <w:rFonts w:ascii="Franklin Gothic Book" w:eastAsia="Calibri" w:hAnsi="Franklin Gothic Book" w:cs="Calibri"/>
          <w:sz w:val="22"/>
          <w:szCs w:val="22"/>
          <w:bdr w:val="none" w:sz="0" w:space="0" w:color="auto"/>
        </w:rPr>
        <w:t xml:space="preserve">. </w:t>
      </w:r>
    </w:p>
    <w:p w14:paraId="476C4362" w14:textId="77777777" w:rsidR="002E7981" w:rsidRDefault="002E7981" w:rsidP="00AE36B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p>
    <w:bookmarkEnd w:id="4"/>
    <w:p w14:paraId="69848039" w14:textId="7F9E4E2A" w:rsidR="006B4FB4" w:rsidRPr="004A059C" w:rsidRDefault="00415E5C" w:rsidP="00F7655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 xml:space="preserve">The Goodman concludes </w:t>
      </w:r>
      <w:r w:rsidR="006B4FB4">
        <w:rPr>
          <w:rFonts w:ascii="Franklin Gothic Book" w:eastAsia="Calibri" w:hAnsi="Franklin Gothic Book" w:cs="Calibri"/>
          <w:sz w:val="22"/>
          <w:szCs w:val="22"/>
          <w:bdr w:val="none" w:sz="0" w:space="0" w:color="auto"/>
        </w:rPr>
        <w:t>the calendar year</w:t>
      </w:r>
      <w:r>
        <w:rPr>
          <w:rFonts w:ascii="Franklin Gothic Book" w:eastAsia="Calibri" w:hAnsi="Franklin Gothic Book" w:cs="Calibri"/>
          <w:sz w:val="22"/>
          <w:szCs w:val="22"/>
          <w:bdr w:val="none" w:sz="0" w:space="0" w:color="auto"/>
        </w:rPr>
        <w:t xml:space="preserve"> with the 46</w:t>
      </w:r>
      <w:r w:rsidRPr="00415E5C">
        <w:rPr>
          <w:rFonts w:ascii="Franklin Gothic Book" w:eastAsia="Calibri" w:hAnsi="Franklin Gothic Book" w:cs="Calibri"/>
          <w:sz w:val="22"/>
          <w:szCs w:val="22"/>
          <w:bdr w:val="none" w:sz="0" w:space="0" w:color="auto"/>
          <w:vertAlign w:val="superscript"/>
        </w:rPr>
        <w:t>th</w:t>
      </w:r>
      <w:r>
        <w:rPr>
          <w:rFonts w:ascii="Franklin Gothic Book" w:eastAsia="Calibri" w:hAnsi="Franklin Gothic Book" w:cs="Calibri"/>
          <w:sz w:val="22"/>
          <w:szCs w:val="22"/>
          <w:bdr w:val="none" w:sz="0" w:space="0" w:color="auto"/>
        </w:rPr>
        <w:t xml:space="preserve"> annual production of</w:t>
      </w:r>
      <w:r w:rsidR="006B4FB4">
        <w:rPr>
          <w:rFonts w:ascii="Franklin Gothic Book" w:eastAsia="Calibri" w:hAnsi="Franklin Gothic Book" w:cs="Calibri"/>
          <w:sz w:val="22"/>
          <w:szCs w:val="22"/>
          <w:bdr w:val="none" w:sz="0" w:space="0" w:color="auto"/>
        </w:rPr>
        <w:t xml:space="preserve"> Charles Dickens’</w:t>
      </w:r>
      <w:r>
        <w:rPr>
          <w:rFonts w:ascii="Franklin Gothic Book" w:eastAsia="Calibri" w:hAnsi="Franklin Gothic Book" w:cs="Calibri"/>
          <w:sz w:val="22"/>
          <w:szCs w:val="22"/>
          <w:bdr w:val="none" w:sz="0" w:space="0" w:color="auto"/>
        </w:rPr>
        <w:t xml:space="preserve"> </w:t>
      </w:r>
      <w:r w:rsidRPr="00415E5C">
        <w:rPr>
          <w:rFonts w:ascii="Franklin Gothic Book" w:eastAsia="Calibri" w:hAnsi="Franklin Gothic Book" w:cs="Calibri"/>
          <w:i/>
          <w:sz w:val="22"/>
          <w:szCs w:val="22"/>
          <w:bdr w:val="none" w:sz="0" w:space="0" w:color="auto"/>
        </w:rPr>
        <w:t>A Christmas Carol</w:t>
      </w:r>
      <w:r>
        <w:rPr>
          <w:rFonts w:ascii="Franklin Gothic Book" w:eastAsia="Calibri" w:hAnsi="Franklin Gothic Book" w:cs="Calibri"/>
          <w:sz w:val="22"/>
          <w:szCs w:val="22"/>
          <w:bdr w:val="none" w:sz="0" w:space="0" w:color="auto"/>
        </w:rPr>
        <w:t xml:space="preserve"> (November 18 – December 31) and </w:t>
      </w:r>
      <w:r w:rsidR="009E695C">
        <w:rPr>
          <w:rFonts w:ascii="Franklin Gothic Book" w:eastAsia="Calibri" w:hAnsi="Franklin Gothic Book" w:cs="Calibri"/>
          <w:sz w:val="22"/>
          <w:szCs w:val="22"/>
          <w:bdr w:val="none" w:sz="0" w:space="0" w:color="auto"/>
        </w:rPr>
        <w:t xml:space="preserve">the </w:t>
      </w:r>
      <w:r>
        <w:rPr>
          <w:rFonts w:ascii="Franklin Gothic Book" w:eastAsia="Calibri" w:hAnsi="Franklin Gothic Book" w:cs="Calibri"/>
          <w:sz w:val="22"/>
          <w:szCs w:val="22"/>
          <w:bdr w:val="none" w:sz="0" w:space="0" w:color="auto"/>
        </w:rPr>
        <w:t>19</w:t>
      </w:r>
      <w:r w:rsidRPr="00415E5C">
        <w:rPr>
          <w:rFonts w:ascii="Franklin Gothic Book" w:eastAsia="Calibri" w:hAnsi="Franklin Gothic Book" w:cs="Calibri"/>
          <w:sz w:val="22"/>
          <w:szCs w:val="22"/>
          <w:bdr w:val="none" w:sz="0" w:space="0" w:color="auto"/>
          <w:vertAlign w:val="superscript"/>
        </w:rPr>
        <w:t>th</w:t>
      </w:r>
      <w:r>
        <w:rPr>
          <w:rFonts w:ascii="Franklin Gothic Book" w:eastAsia="Calibri" w:hAnsi="Franklin Gothic Book" w:cs="Calibri"/>
          <w:sz w:val="22"/>
          <w:szCs w:val="22"/>
          <w:bdr w:val="none" w:sz="0" w:space="0" w:color="auto"/>
        </w:rPr>
        <w:t xml:space="preserve"> annual free </w:t>
      </w:r>
      <w:r w:rsidRPr="0027273A">
        <w:rPr>
          <w:rFonts w:ascii="Franklin Gothic Book" w:eastAsia="Calibri" w:hAnsi="Franklin Gothic Book" w:cs="Calibri"/>
          <w:i/>
          <w:sz w:val="22"/>
          <w:szCs w:val="22"/>
          <w:bdr w:val="none" w:sz="0" w:space="0" w:color="auto"/>
        </w:rPr>
        <w:t>New Stages</w:t>
      </w:r>
      <w:r>
        <w:rPr>
          <w:rFonts w:ascii="Franklin Gothic Book" w:eastAsia="Calibri" w:hAnsi="Franklin Gothic Book" w:cs="Calibri"/>
          <w:sz w:val="22"/>
          <w:szCs w:val="22"/>
          <w:bdr w:val="none" w:sz="0" w:space="0" w:color="auto"/>
        </w:rPr>
        <w:t xml:space="preserve"> Festival</w:t>
      </w:r>
      <w:r w:rsidR="006B4FB4">
        <w:rPr>
          <w:rFonts w:ascii="Franklin Gothic Book" w:eastAsia="Calibri" w:hAnsi="Franklin Gothic Book" w:cs="Calibri"/>
          <w:sz w:val="22"/>
          <w:szCs w:val="22"/>
          <w:bdr w:val="none" w:sz="0" w:space="0" w:color="auto"/>
        </w:rPr>
        <w:t>—featuring projects involving Chicago Blues legend Bobby Rush and Rage Against the Machine’s Tom Morello (November 30 – December 10).</w:t>
      </w:r>
      <w:r>
        <w:rPr>
          <w:rFonts w:ascii="Franklin Gothic Book" w:eastAsia="Calibri" w:hAnsi="Franklin Gothic Book" w:cs="Calibri"/>
          <w:sz w:val="22"/>
          <w:szCs w:val="22"/>
          <w:bdr w:val="none" w:sz="0" w:space="0" w:color="auto"/>
        </w:rPr>
        <w:t xml:space="preserve">In </w:t>
      </w:r>
      <w:r w:rsidR="0027273A">
        <w:rPr>
          <w:rFonts w:ascii="Franklin Gothic Book" w:eastAsia="Calibri" w:hAnsi="Franklin Gothic Book" w:cs="Calibri"/>
          <w:sz w:val="22"/>
          <w:szCs w:val="22"/>
          <w:bdr w:val="none" w:sz="0" w:space="0" w:color="auto"/>
        </w:rPr>
        <w:t xml:space="preserve">winter </w:t>
      </w:r>
      <w:r>
        <w:rPr>
          <w:rFonts w:ascii="Franklin Gothic Book" w:eastAsia="Calibri" w:hAnsi="Franklin Gothic Book" w:cs="Calibri"/>
          <w:sz w:val="22"/>
          <w:szCs w:val="22"/>
          <w:bdr w:val="none" w:sz="0" w:space="0" w:color="auto"/>
        </w:rPr>
        <w:t xml:space="preserve">2024, </w:t>
      </w:r>
      <w:r>
        <w:rPr>
          <w:rFonts w:ascii="Franklin Gothic Book" w:eastAsia="Calibri" w:hAnsi="Franklin Gothic Book" w:cs="Calibri"/>
          <w:sz w:val="22"/>
          <w:szCs w:val="22"/>
          <w:bdr w:val="none" w:sz="0" w:space="0" w:color="auto"/>
        </w:rPr>
        <w:lastRenderedPageBreak/>
        <w:t>Booth’s first curated season continues with t</w:t>
      </w:r>
      <w:r w:rsidR="0027273A">
        <w:rPr>
          <w:rFonts w:ascii="Franklin Gothic Book" w:eastAsia="Calibri" w:hAnsi="Franklin Gothic Book" w:cs="Calibri"/>
          <w:sz w:val="22"/>
          <w:szCs w:val="22"/>
          <w:bdr w:val="none" w:sz="0" w:space="0" w:color="auto"/>
        </w:rPr>
        <w:t>wo</w:t>
      </w:r>
      <w:r>
        <w:rPr>
          <w:rFonts w:ascii="Franklin Gothic Book" w:eastAsia="Calibri" w:hAnsi="Franklin Gothic Book" w:cs="Calibri"/>
          <w:sz w:val="22"/>
          <w:szCs w:val="22"/>
          <w:bdr w:val="none" w:sz="0" w:space="0" w:color="auto"/>
        </w:rPr>
        <w:t xml:space="preserve"> world-premiere production</w:t>
      </w:r>
      <w:r w:rsidR="0027273A">
        <w:rPr>
          <w:rFonts w:ascii="Franklin Gothic Book" w:eastAsia="Calibri" w:hAnsi="Franklin Gothic Book" w:cs="Calibri"/>
          <w:sz w:val="22"/>
          <w:szCs w:val="22"/>
          <w:bdr w:val="none" w:sz="0" w:space="0" w:color="auto"/>
        </w:rPr>
        <w:t>s:</w:t>
      </w:r>
      <w:r>
        <w:rPr>
          <w:rFonts w:ascii="Franklin Gothic Book" w:eastAsia="Calibri" w:hAnsi="Franklin Gothic Book" w:cs="Calibri"/>
          <w:sz w:val="22"/>
          <w:szCs w:val="22"/>
          <w:bdr w:val="none" w:sz="0" w:space="0" w:color="auto"/>
        </w:rPr>
        <w:t xml:space="preserve"> Emmy Award-winner Dana Delany</w:t>
      </w:r>
      <w:r w:rsidR="0027273A">
        <w:rPr>
          <w:rFonts w:ascii="Franklin Gothic Book" w:eastAsia="Calibri" w:hAnsi="Franklin Gothic Book" w:cs="Calibri"/>
          <w:sz w:val="22"/>
          <w:szCs w:val="22"/>
          <w:bdr w:val="none" w:sz="0" w:space="0" w:color="auto"/>
        </w:rPr>
        <w:t xml:space="preserve">’s </w:t>
      </w:r>
      <w:r w:rsidR="0027273A" w:rsidRPr="00415E5C">
        <w:rPr>
          <w:rFonts w:ascii="Franklin Gothic Book" w:eastAsia="Calibri" w:hAnsi="Franklin Gothic Book" w:cs="Calibri"/>
          <w:i/>
          <w:sz w:val="22"/>
          <w:szCs w:val="22"/>
          <w:bdr w:val="none" w:sz="0" w:space="0" w:color="auto"/>
        </w:rPr>
        <w:t>Highway Patrol</w:t>
      </w:r>
      <w:r>
        <w:rPr>
          <w:rFonts w:ascii="Franklin Gothic Book" w:eastAsia="Calibri" w:hAnsi="Franklin Gothic Book" w:cs="Calibri"/>
          <w:sz w:val="22"/>
          <w:szCs w:val="22"/>
          <w:bdr w:val="none" w:sz="0" w:space="0" w:color="auto"/>
        </w:rPr>
        <w:t xml:space="preserve"> (January 20 – February 18</w:t>
      </w:r>
      <w:r w:rsidR="0027273A">
        <w:rPr>
          <w:rFonts w:ascii="Franklin Gothic Book" w:eastAsia="Calibri" w:hAnsi="Franklin Gothic Book" w:cs="Calibri"/>
          <w:sz w:val="22"/>
          <w:szCs w:val="22"/>
          <w:bdr w:val="none" w:sz="0" w:space="0" w:color="auto"/>
        </w:rPr>
        <w:t xml:space="preserve"> in the Albert</w:t>
      </w:r>
      <w:r>
        <w:rPr>
          <w:rFonts w:ascii="Franklin Gothic Book" w:eastAsia="Calibri" w:hAnsi="Franklin Gothic Book" w:cs="Calibri"/>
          <w:sz w:val="22"/>
          <w:szCs w:val="22"/>
          <w:bdr w:val="none" w:sz="0" w:space="0" w:color="auto"/>
        </w:rPr>
        <w:t xml:space="preserve">) followed by </w:t>
      </w:r>
      <w:r w:rsidRPr="00415E5C">
        <w:rPr>
          <w:rFonts w:ascii="Franklin Gothic Book" w:eastAsia="Calibri" w:hAnsi="Franklin Gothic Book" w:cs="Calibri"/>
          <w:i/>
          <w:sz w:val="22"/>
          <w:szCs w:val="22"/>
          <w:bdr w:val="none" w:sz="0" w:space="0" w:color="auto"/>
        </w:rPr>
        <w:t>The Matchbox Magic Flute</w:t>
      </w:r>
      <w:r>
        <w:rPr>
          <w:rFonts w:ascii="Franklin Gothic Book" w:eastAsia="Calibri" w:hAnsi="Franklin Gothic Book" w:cs="Calibri"/>
          <w:sz w:val="22"/>
          <w:szCs w:val="22"/>
          <w:bdr w:val="none" w:sz="0" w:space="0" w:color="auto"/>
        </w:rPr>
        <w:t xml:space="preserve"> Mary Zimmerman’s new theatrical adaptation of Mozart’s beloved opera</w:t>
      </w:r>
      <w:r w:rsidR="0027273A">
        <w:rPr>
          <w:rFonts w:ascii="Franklin Gothic Book" w:eastAsia="Calibri" w:hAnsi="Franklin Gothic Book" w:cs="Calibri"/>
          <w:sz w:val="22"/>
          <w:szCs w:val="22"/>
          <w:bdr w:val="none" w:sz="0" w:space="0" w:color="auto"/>
        </w:rPr>
        <w:t xml:space="preserve"> (February 10 – March 10, in the Owen).</w:t>
      </w:r>
      <w:bookmarkEnd w:id="5"/>
      <w:r w:rsidR="004A059C">
        <w:rPr>
          <w:rFonts w:ascii="Franklin Gothic Book" w:eastAsia="Calibri" w:hAnsi="Franklin Gothic Book" w:cs="Calibri"/>
          <w:sz w:val="22"/>
          <w:szCs w:val="22"/>
          <w:bdr w:val="none" w:sz="0" w:space="0" w:color="auto"/>
        </w:rPr>
        <w:t xml:space="preserve"> Spring welcomes Booth’s first Goodman production to direct: Margaret Atwood’s The </w:t>
      </w:r>
      <w:proofErr w:type="spellStart"/>
      <w:r w:rsidR="004A059C">
        <w:rPr>
          <w:rFonts w:ascii="Franklin Gothic Book" w:eastAsia="Calibri" w:hAnsi="Franklin Gothic Book" w:cs="Calibri"/>
          <w:sz w:val="22"/>
          <w:szCs w:val="22"/>
          <w:bdr w:val="none" w:sz="0" w:space="0" w:color="auto"/>
        </w:rPr>
        <w:t>Penelopiad</w:t>
      </w:r>
      <w:proofErr w:type="spellEnd"/>
      <w:r w:rsidR="004A059C">
        <w:rPr>
          <w:rFonts w:ascii="Franklin Gothic Book" w:eastAsia="Calibri" w:hAnsi="Franklin Gothic Book" w:cs="Calibri"/>
          <w:sz w:val="22"/>
          <w:szCs w:val="22"/>
          <w:bdr w:val="none" w:sz="0" w:space="0" w:color="auto"/>
        </w:rPr>
        <w:t xml:space="preserve"> (March 2-31, in the Albert) followed by August Wilson’s Joe Turner’s Come and Gone, directed by Chuck Smith (April 13 – May 12, in the Albert). English by Sanaz Toossi, directed by Hamid Dehghani takes the stage in the Owen (May 10 – June 9) and the season concludes with the world-premiere musical </w:t>
      </w:r>
      <w:r w:rsidR="004A059C" w:rsidRPr="004A059C">
        <w:rPr>
          <w:rFonts w:ascii="Franklin Gothic Book" w:eastAsia="Calibri" w:hAnsi="Franklin Gothic Book" w:cs="Calibri"/>
          <w:i/>
          <w:sz w:val="22"/>
          <w:szCs w:val="22"/>
          <w:bdr w:val="none" w:sz="0" w:space="0" w:color="auto"/>
        </w:rPr>
        <w:t>Midnight in the Garden of Good and Evil</w:t>
      </w:r>
      <w:r w:rsidR="004A059C">
        <w:rPr>
          <w:rFonts w:ascii="Franklin Gothic Book" w:eastAsia="Calibri" w:hAnsi="Franklin Gothic Book" w:cs="Calibri"/>
          <w:sz w:val="22"/>
          <w:szCs w:val="22"/>
          <w:bdr w:val="none" w:sz="0" w:space="0" w:color="auto"/>
        </w:rPr>
        <w:t xml:space="preserve">, </w:t>
      </w:r>
      <w:r w:rsidR="004A059C" w:rsidRPr="0020399D">
        <w:rPr>
          <w:rFonts w:ascii="Franklin Gothic Book" w:eastAsia="Calibri" w:hAnsi="Franklin Gothic Book" w:cs="Calibri"/>
          <w:sz w:val="22"/>
          <w:szCs w:val="22"/>
          <w:bdr w:val="none" w:sz="0" w:space="0" w:color="auto"/>
        </w:rPr>
        <w:t xml:space="preserve">based on John Berendt’s iconic </w:t>
      </w:r>
      <w:r w:rsidR="004A059C">
        <w:rPr>
          <w:rFonts w:ascii="Franklin Gothic Book" w:eastAsia="Calibri" w:hAnsi="Franklin Gothic Book" w:cs="Calibri"/>
          <w:sz w:val="22"/>
          <w:szCs w:val="22"/>
          <w:bdr w:val="none" w:sz="0" w:space="0" w:color="auto"/>
        </w:rPr>
        <w:t xml:space="preserve">non-fiction </w:t>
      </w:r>
      <w:r w:rsidR="004A059C" w:rsidRPr="0020399D">
        <w:rPr>
          <w:rFonts w:ascii="Franklin Gothic Book" w:eastAsia="Calibri" w:hAnsi="Franklin Gothic Book" w:cs="Calibri"/>
          <w:sz w:val="22"/>
          <w:szCs w:val="22"/>
          <w:bdr w:val="none" w:sz="0" w:space="0" w:color="auto"/>
        </w:rPr>
        <w:t>book</w:t>
      </w:r>
      <w:r w:rsidR="004A059C">
        <w:rPr>
          <w:rFonts w:ascii="Franklin Gothic Book" w:eastAsia="Calibri" w:hAnsi="Franklin Gothic Book" w:cs="Calibri"/>
          <w:sz w:val="22"/>
          <w:szCs w:val="22"/>
          <w:bdr w:val="none" w:sz="0" w:space="0" w:color="auto"/>
        </w:rPr>
        <w:t xml:space="preserve">, with </w:t>
      </w:r>
      <w:r w:rsidR="004A059C" w:rsidRPr="0020399D">
        <w:rPr>
          <w:rFonts w:ascii="Franklin Gothic Book" w:eastAsia="Calibri" w:hAnsi="Franklin Gothic Book" w:cs="Calibri"/>
          <w:sz w:val="22"/>
          <w:szCs w:val="22"/>
          <w:bdr w:val="none" w:sz="0" w:space="0" w:color="auto"/>
        </w:rPr>
        <w:t xml:space="preserve">book by </w:t>
      </w:r>
      <w:r w:rsidR="004A059C" w:rsidRPr="004A059C">
        <w:rPr>
          <w:rFonts w:ascii="Franklin Gothic Book" w:eastAsia="Calibri" w:hAnsi="Franklin Gothic Book" w:cs="Calibri"/>
          <w:bCs/>
          <w:sz w:val="22"/>
          <w:szCs w:val="22"/>
          <w:bdr w:val="none" w:sz="0" w:space="0" w:color="auto"/>
        </w:rPr>
        <w:t>Taylor Mac</w:t>
      </w:r>
      <w:r w:rsidR="004A059C">
        <w:rPr>
          <w:rFonts w:ascii="Franklin Gothic Book" w:eastAsia="Calibri" w:hAnsi="Franklin Gothic Book" w:cs="Calibri"/>
          <w:sz w:val="22"/>
          <w:szCs w:val="22"/>
          <w:bdr w:val="none" w:sz="0" w:space="0" w:color="auto"/>
        </w:rPr>
        <w:t xml:space="preserve">, </w:t>
      </w:r>
      <w:r w:rsidR="004A059C" w:rsidRPr="004A059C">
        <w:rPr>
          <w:rFonts w:ascii="Franklin Gothic Book" w:eastAsia="Calibri" w:hAnsi="Franklin Gothic Book" w:cs="Calibri"/>
          <w:sz w:val="22"/>
          <w:szCs w:val="22"/>
          <w:bdr w:val="none" w:sz="0" w:space="0" w:color="auto"/>
        </w:rPr>
        <w:t xml:space="preserve">music and lyrics by </w:t>
      </w:r>
      <w:r w:rsidR="004A059C" w:rsidRPr="004A059C">
        <w:rPr>
          <w:rFonts w:ascii="Franklin Gothic Book" w:eastAsia="Calibri" w:hAnsi="Franklin Gothic Book" w:cs="Calibri"/>
          <w:bCs/>
          <w:sz w:val="22"/>
          <w:szCs w:val="22"/>
          <w:bdr w:val="none" w:sz="0" w:space="0" w:color="auto"/>
        </w:rPr>
        <w:t>Jason Robert Brown</w:t>
      </w:r>
      <w:r w:rsidR="004A059C" w:rsidRPr="004A059C">
        <w:rPr>
          <w:rFonts w:ascii="Franklin Gothic Book" w:eastAsia="Calibri" w:hAnsi="Franklin Gothic Book" w:cs="Calibri"/>
          <w:sz w:val="22"/>
          <w:szCs w:val="22"/>
          <w:bdr w:val="none" w:sz="0" w:space="0" w:color="auto"/>
        </w:rPr>
        <w:t xml:space="preserve">, directed by </w:t>
      </w:r>
      <w:r w:rsidR="004A059C" w:rsidRPr="004A059C">
        <w:rPr>
          <w:rFonts w:ascii="Franklin Gothic Book" w:eastAsia="Calibri" w:hAnsi="Franklin Gothic Book" w:cs="Calibri"/>
          <w:bCs/>
          <w:sz w:val="22"/>
          <w:szCs w:val="22"/>
          <w:bdr w:val="none" w:sz="0" w:space="0" w:color="auto"/>
        </w:rPr>
        <w:t>Rob Ashford</w:t>
      </w:r>
      <w:r w:rsidR="00D72594">
        <w:rPr>
          <w:rFonts w:ascii="Franklin Gothic Book" w:eastAsia="Calibri" w:hAnsi="Franklin Gothic Book" w:cs="Calibri"/>
          <w:bCs/>
          <w:sz w:val="22"/>
          <w:szCs w:val="22"/>
          <w:bdr w:val="none" w:sz="0" w:space="0" w:color="auto"/>
        </w:rPr>
        <w:t xml:space="preserve"> (June 25 – August 4).</w:t>
      </w:r>
    </w:p>
    <w:p w14:paraId="2596D3B4" w14:textId="77777777" w:rsidR="006E709E" w:rsidRPr="004A059C" w:rsidRDefault="006E709E" w:rsidP="00F7655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s="Arial-BoldMT"/>
          <w:bCs/>
          <w:sz w:val="22"/>
          <w:szCs w:val="22"/>
        </w:rPr>
      </w:pPr>
    </w:p>
    <w:p w14:paraId="297A3E31" w14:textId="114CA3C8" w:rsidR="003A3E98" w:rsidRPr="006B4FB4" w:rsidRDefault="00193D9E" w:rsidP="00F7655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r w:rsidRPr="008C706A">
        <w:rPr>
          <w:rFonts w:ascii="Franklin Gothic Book" w:hAnsi="Franklin Gothic Book" w:cs="Arial-BoldMT"/>
          <w:b/>
          <w:bCs/>
          <w:sz w:val="22"/>
          <w:szCs w:val="22"/>
        </w:rPr>
        <w:t>A</w:t>
      </w:r>
      <w:r w:rsidR="003C273F" w:rsidRPr="008C706A">
        <w:rPr>
          <w:rFonts w:ascii="Franklin Gothic Book" w:hAnsi="Franklin Gothic Book" w:cs="Arial-BoldMT"/>
          <w:b/>
          <w:bCs/>
          <w:sz w:val="22"/>
          <w:szCs w:val="22"/>
        </w:rPr>
        <w:t>BOUT</w:t>
      </w:r>
      <w:r w:rsidR="00AD1A39">
        <w:rPr>
          <w:rFonts w:ascii="Franklin Gothic Book" w:hAnsi="Franklin Gothic Book" w:cs="Arial-BoldMT"/>
          <w:b/>
          <w:bCs/>
          <w:sz w:val="22"/>
          <w:szCs w:val="22"/>
        </w:rPr>
        <w:t xml:space="preserve"> THE </w:t>
      </w:r>
      <w:r w:rsidR="006B4FB4">
        <w:rPr>
          <w:rFonts w:ascii="Franklin Gothic Book" w:hAnsi="Franklin Gothic Book" w:cs="Arial-BoldMT"/>
          <w:b/>
          <w:bCs/>
          <w:sz w:val="22"/>
          <w:szCs w:val="22"/>
        </w:rPr>
        <w:t xml:space="preserve">FALL QUARTER OFFERINGS </w:t>
      </w:r>
    </w:p>
    <w:p w14:paraId="2E4A93BF" w14:textId="7E12D881" w:rsidR="00415E5C" w:rsidRDefault="00415E5C" w:rsidP="00F7655C">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rPr>
      </w:pPr>
    </w:p>
    <w:p w14:paraId="3408D010" w14:textId="111B21AD" w:rsidR="00415E5C" w:rsidRPr="00415E5C" w:rsidRDefault="00415E5C" w:rsidP="00415E5C">
      <w:pPr>
        <w:rPr>
          <w:rFonts w:ascii="Franklin Gothic Book" w:eastAsia="Calibri" w:hAnsi="Franklin Gothic Book" w:cs="Calibri"/>
          <w:sz w:val="22"/>
          <w:szCs w:val="22"/>
          <w:bdr w:val="none" w:sz="0" w:space="0" w:color="auto"/>
        </w:rPr>
      </w:pPr>
      <w:r>
        <w:rPr>
          <w:rFonts w:ascii="Franklin Gothic Book" w:hAnsi="Franklin Gothic Book"/>
          <w:sz w:val="22"/>
          <w:szCs w:val="22"/>
        </w:rPr>
        <w:t xml:space="preserve">Booth opened the Goodman’s 2023/2024 Season with the Chicago-premiere production </w:t>
      </w:r>
      <w:r w:rsidRPr="00415E5C">
        <w:rPr>
          <w:rFonts w:ascii="Franklin Gothic Book" w:hAnsi="Franklin Gothic Book"/>
          <w:b/>
          <w:i/>
          <w:sz w:val="22"/>
          <w:szCs w:val="22"/>
        </w:rPr>
        <w:t>The Nacirema Society</w:t>
      </w:r>
      <w:r>
        <w:rPr>
          <w:rFonts w:ascii="Franklin Gothic Book" w:hAnsi="Franklin Gothic Book"/>
          <w:sz w:val="22"/>
          <w:szCs w:val="22"/>
        </w:rPr>
        <w:t xml:space="preserve"> by Pearl Cleage, directed by Lili-Anne Brown, featuring a cast of nine—including Chicago favorites E. Faye Butler, Tyla Abercrumbie and Ora Jones. The production was the centerpiece of a month-long </w:t>
      </w:r>
      <w:r w:rsidRPr="00415E5C">
        <w:rPr>
          <w:rFonts w:ascii="Franklin Gothic Book" w:hAnsi="Franklin Gothic Book"/>
          <w:b/>
          <w:sz w:val="22"/>
          <w:szCs w:val="22"/>
        </w:rPr>
        <w:t>Pearl Cleage Festival</w:t>
      </w:r>
      <w:r>
        <w:rPr>
          <w:rFonts w:ascii="Franklin Gothic Book" w:hAnsi="Franklin Gothic Book"/>
          <w:sz w:val="22"/>
          <w:szCs w:val="22"/>
        </w:rPr>
        <w:t>—a citywide celebration honoring Booth’s longtime creative collaborator and Atlanta’s first Poet Laureate, whose distinguished career spans 40 years and 30+ plays, novels, poems and essays</w:t>
      </w:r>
      <w:r w:rsidRPr="00185F48">
        <w:rPr>
          <w:rFonts w:ascii="Franklin Gothic Book" w:hAnsi="Franklin Gothic Book"/>
          <w:sz w:val="22"/>
          <w:szCs w:val="22"/>
        </w:rPr>
        <w:t>.</w:t>
      </w:r>
      <w:r w:rsidRPr="009508E0">
        <w:rPr>
          <w:rFonts w:ascii="Franklin Gothic Book" w:hAnsi="Franklin Gothic Book"/>
          <w:sz w:val="22"/>
          <w:szCs w:val="22"/>
        </w:rPr>
        <w:t xml:space="preserve"> With </w:t>
      </w:r>
      <w:r>
        <w:rPr>
          <w:rFonts w:ascii="Franklin Gothic Book" w:hAnsi="Franklin Gothic Book"/>
          <w:sz w:val="22"/>
          <w:szCs w:val="22"/>
        </w:rPr>
        <w:t>accolades</w:t>
      </w:r>
      <w:r w:rsidRPr="009508E0">
        <w:rPr>
          <w:rFonts w:ascii="Franklin Gothic Book" w:hAnsi="Franklin Gothic Book"/>
          <w:sz w:val="22"/>
          <w:szCs w:val="22"/>
        </w:rPr>
        <w:t xml:space="preserve"> from the </w:t>
      </w:r>
      <w:r w:rsidRPr="009508E0">
        <w:rPr>
          <w:rFonts w:ascii="Franklin Gothic Book" w:hAnsi="Franklin Gothic Book"/>
          <w:i/>
          <w:iCs/>
          <w:sz w:val="22"/>
          <w:szCs w:val="22"/>
        </w:rPr>
        <w:t>New York Times</w:t>
      </w:r>
      <w:r w:rsidRPr="009508E0">
        <w:rPr>
          <w:rFonts w:ascii="Franklin Gothic Book" w:hAnsi="Franklin Gothic Book"/>
          <w:sz w:val="22"/>
          <w:szCs w:val="22"/>
        </w:rPr>
        <w:t xml:space="preserve"> (Best Seller) to the NAACP (Image Award) to Oprah’s Book Club, Cleage brings to vivid life the joys and sorrows of Black womanhood in 20</w:t>
      </w:r>
      <w:r w:rsidRPr="009508E0">
        <w:rPr>
          <w:rFonts w:ascii="Franklin Gothic Book" w:hAnsi="Franklin Gothic Book"/>
          <w:sz w:val="22"/>
          <w:szCs w:val="22"/>
          <w:vertAlign w:val="superscript"/>
        </w:rPr>
        <w:t>th</w:t>
      </w:r>
      <w:r w:rsidRPr="009508E0">
        <w:rPr>
          <w:rFonts w:ascii="Franklin Gothic Book" w:hAnsi="Franklin Gothic Book"/>
          <w:sz w:val="22"/>
          <w:szCs w:val="22"/>
        </w:rPr>
        <w:t xml:space="preserve"> century America</w:t>
      </w:r>
      <w:r>
        <w:rPr>
          <w:rFonts w:ascii="Franklin Gothic Book" w:hAnsi="Franklin Gothic Book"/>
          <w:sz w:val="22"/>
          <w:szCs w:val="22"/>
        </w:rPr>
        <w:t xml:space="preserve">. Conceived by Booth and curated by </w:t>
      </w:r>
      <w:r w:rsidRPr="00415E5C">
        <w:rPr>
          <w:rFonts w:ascii="Franklin Gothic Book" w:hAnsi="Franklin Gothic Book"/>
          <w:sz w:val="22"/>
          <w:szCs w:val="22"/>
        </w:rPr>
        <w:t>Malkia Stampley</w:t>
      </w:r>
      <w:r>
        <w:rPr>
          <w:rFonts w:ascii="Franklin Gothic Book" w:hAnsi="Franklin Gothic Book"/>
          <w:sz w:val="22"/>
          <w:szCs w:val="22"/>
        </w:rPr>
        <w:t xml:space="preserve">, Goodman Theatre BOLD Artistic Producer, this first-of-its-kind experience aims to acquaint audiences with a fuller depth and breadth of Cleage’s work. The festival also included </w:t>
      </w:r>
      <w:r w:rsidRPr="00415E5C">
        <w:rPr>
          <w:rFonts w:ascii="Franklin Gothic Book" w:hAnsi="Franklin Gothic Book"/>
          <w:i/>
          <w:sz w:val="22"/>
          <w:szCs w:val="22"/>
        </w:rPr>
        <w:t>Blues for an Alabama Sky</w:t>
      </w:r>
      <w:r w:rsidRPr="00415E5C">
        <w:rPr>
          <w:rFonts w:ascii="Franklin Gothic Book" w:hAnsi="Franklin Gothic Book"/>
          <w:sz w:val="22"/>
          <w:szCs w:val="22"/>
        </w:rPr>
        <w:t xml:space="preserve"> directed by Mikael Burke at Remy </w:t>
      </w:r>
      <w:proofErr w:type="spellStart"/>
      <w:r w:rsidRPr="00415E5C">
        <w:rPr>
          <w:rFonts w:ascii="Franklin Gothic Book" w:hAnsi="Franklin Gothic Book"/>
          <w:sz w:val="22"/>
          <w:szCs w:val="22"/>
        </w:rPr>
        <w:t>Bumppo</w:t>
      </w:r>
      <w:proofErr w:type="spellEnd"/>
      <w:r w:rsidRPr="00415E5C">
        <w:rPr>
          <w:rFonts w:ascii="Franklin Gothic Book" w:hAnsi="Franklin Gothic Book"/>
          <w:sz w:val="22"/>
          <w:szCs w:val="22"/>
        </w:rPr>
        <w:t xml:space="preserve"> Theatre Company—a</w:t>
      </w:r>
      <w:r>
        <w:rPr>
          <w:rFonts w:ascii="Franklin Gothic Book" w:hAnsi="Franklin Gothic Book"/>
          <w:sz w:val="22"/>
          <w:szCs w:val="22"/>
        </w:rPr>
        <w:t>long with</w:t>
      </w:r>
      <w:r w:rsidRPr="00415E5C">
        <w:rPr>
          <w:rFonts w:ascii="Franklin Gothic Book" w:hAnsi="Franklin Gothic Book"/>
          <w:sz w:val="22"/>
          <w:szCs w:val="22"/>
        </w:rPr>
        <w:t xml:space="preserve"> events produced in partnership with six of Chicago’s famed Off-Loop theaters: </w:t>
      </w:r>
      <w:r w:rsidRPr="00415E5C">
        <w:rPr>
          <w:rFonts w:ascii="Franklin Gothic Book" w:hAnsi="Franklin Gothic Book"/>
          <w:i/>
          <w:sz w:val="22"/>
          <w:szCs w:val="22"/>
        </w:rPr>
        <w:t>Mad at Miles</w:t>
      </w:r>
      <w:r w:rsidRPr="00415E5C">
        <w:rPr>
          <w:rFonts w:ascii="Franklin Gothic Book" w:hAnsi="Franklin Gothic Book"/>
          <w:sz w:val="22"/>
          <w:szCs w:val="22"/>
        </w:rPr>
        <w:t xml:space="preserve"> featuring Jackie Taylor (Black Ensemble Theater); </w:t>
      </w:r>
      <w:r w:rsidRPr="00415E5C">
        <w:rPr>
          <w:rFonts w:ascii="Franklin Gothic Book" w:hAnsi="Franklin Gothic Book"/>
          <w:i/>
          <w:sz w:val="22"/>
          <w:szCs w:val="22"/>
        </w:rPr>
        <w:t>Angry, Raucous and Shamelessly Gorgeous</w:t>
      </w:r>
      <w:r w:rsidRPr="00415E5C">
        <w:rPr>
          <w:rFonts w:ascii="Franklin Gothic Book" w:hAnsi="Franklin Gothic Book"/>
          <w:sz w:val="22"/>
          <w:szCs w:val="22"/>
        </w:rPr>
        <w:t xml:space="preserve"> (Congo Square Theatre); </w:t>
      </w:r>
      <w:r w:rsidRPr="00415E5C">
        <w:rPr>
          <w:rFonts w:ascii="Franklin Gothic Book" w:hAnsi="Franklin Gothic Book"/>
          <w:i/>
          <w:sz w:val="22"/>
          <w:szCs w:val="22"/>
        </w:rPr>
        <w:t>A Song for Coretta</w:t>
      </w:r>
      <w:r w:rsidRPr="00415E5C">
        <w:rPr>
          <w:rFonts w:ascii="Franklin Gothic Book" w:hAnsi="Franklin Gothic Book"/>
          <w:sz w:val="22"/>
          <w:szCs w:val="22"/>
        </w:rPr>
        <w:t xml:space="preserve"> (Definition Theatre); </w:t>
      </w:r>
      <w:r w:rsidRPr="00415E5C">
        <w:rPr>
          <w:rFonts w:ascii="Franklin Gothic Book" w:hAnsi="Franklin Gothic Book"/>
          <w:i/>
          <w:sz w:val="22"/>
          <w:szCs w:val="22"/>
        </w:rPr>
        <w:t>Chain</w:t>
      </w:r>
      <w:r w:rsidRPr="00415E5C">
        <w:rPr>
          <w:rFonts w:ascii="Franklin Gothic Book" w:hAnsi="Franklin Gothic Book"/>
          <w:sz w:val="22"/>
          <w:szCs w:val="22"/>
        </w:rPr>
        <w:t xml:space="preserve"> (eta Creative Arts Foundation); </w:t>
      </w:r>
      <w:r w:rsidRPr="00415E5C">
        <w:rPr>
          <w:rFonts w:ascii="Franklin Gothic Book" w:hAnsi="Franklin Gothic Book"/>
          <w:i/>
          <w:sz w:val="22"/>
          <w:szCs w:val="22"/>
        </w:rPr>
        <w:t>Bourbon at the Border</w:t>
      </w:r>
      <w:r w:rsidRPr="00415E5C">
        <w:rPr>
          <w:rFonts w:ascii="Franklin Gothic Book" w:hAnsi="Franklin Gothic Book"/>
          <w:sz w:val="22"/>
          <w:szCs w:val="22"/>
        </w:rPr>
        <w:t xml:space="preserve"> (MPAACT); </w:t>
      </w:r>
      <w:r w:rsidRPr="00415E5C">
        <w:rPr>
          <w:rFonts w:ascii="Franklin Gothic Book" w:hAnsi="Franklin Gothic Book"/>
          <w:i/>
          <w:sz w:val="22"/>
          <w:szCs w:val="22"/>
        </w:rPr>
        <w:t>Pointing at the Moon</w:t>
      </w:r>
      <w:r w:rsidRPr="00415E5C">
        <w:rPr>
          <w:rFonts w:ascii="Franklin Gothic Book" w:hAnsi="Franklin Gothic Book"/>
          <w:sz w:val="22"/>
          <w:szCs w:val="22"/>
        </w:rPr>
        <w:t xml:space="preserve"> directed by Lydia R. Diamond and </w:t>
      </w:r>
      <w:r w:rsidRPr="00415E5C">
        <w:rPr>
          <w:rFonts w:ascii="Franklin Gothic Book" w:hAnsi="Franklin Gothic Book"/>
          <w:i/>
          <w:sz w:val="22"/>
          <w:szCs w:val="22"/>
        </w:rPr>
        <w:t xml:space="preserve">What I Learned in Paris </w:t>
      </w:r>
      <w:r w:rsidRPr="00415E5C">
        <w:rPr>
          <w:rFonts w:ascii="Franklin Gothic Book" w:hAnsi="Franklin Gothic Book"/>
          <w:sz w:val="22"/>
          <w:szCs w:val="22"/>
        </w:rPr>
        <w:t xml:space="preserve">directed by </w:t>
      </w:r>
      <w:proofErr w:type="spellStart"/>
      <w:r w:rsidRPr="00415E5C">
        <w:rPr>
          <w:rFonts w:ascii="Franklin Gothic Book" w:hAnsi="Franklin Gothic Book"/>
          <w:sz w:val="22"/>
          <w:szCs w:val="22"/>
        </w:rPr>
        <w:t>TaRon</w:t>
      </w:r>
      <w:proofErr w:type="spellEnd"/>
      <w:r w:rsidRPr="00415E5C">
        <w:rPr>
          <w:rFonts w:ascii="Franklin Gothic Book" w:hAnsi="Franklin Gothic Book"/>
          <w:sz w:val="22"/>
          <w:szCs w:val="22"/>
        </w:rPr>
        <w:t xml:space="preserve"> Patton (Goodman Theatre). </w:t>
      </w:r>
    </w:p>
    <w:p w14:paraId="021207D0" w14:textId="77777777" w:rsidR="003A3E98" w:rsidRPr="00415E5C" w:rsidRDefault="003A3E98" w:rsidP="003A3E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ranklin Gothic Book" w:hAnsi="Franklin Gothic Book" w:cs="Arial-ItalicMT"/>
          <w:i/>
          <w:iCs/>
          <w:sz w:val="22"/>
          <w:szCs w:val="22"/>
        </w:rPr>
      </w:pPr>
    </w:p>
    <w:p w14:paraId="60A0CD70" w14:textId="2322E6B9" w:rsidR="00415E5C" w:rsidRPr="00415E5C" w:rsidRDefault="00415E5C" w:rsidP="008C70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ranklin Gothic Book" w:hAnsi="Franklin Gothic Book" w:cs="Arial-ItalicMT"/>
          <w:i/>
          <w:iCs/>
          <w:sz w:val="22"/>
          <w:szCs w:val="22"/>
        </w:rPr>
      </w:pPr>
      <w:r>
        <w:rPr>
          <w:rFonts w:ascii="Franklin Gothic Book" w:hAnsi="Franklin Gothic Book"/>
          <w:sz w:val="22"/>
          <w:szCs w:val="22"/>
        </w:rPr>
        <w:t xml:space="preserve">Masked luchadores representing Aztec gods vie for domination in </w:t>
      </w:r>
      <w:r w:rsidRPr="00415E5C">
        <w:rPr>
          <w:rFonts w:ascii="Franklin Gothic Book" w:hAnsi="Franklin Gothic Book"/>
          <w:b/>
          <w:i/>
          <w:sz w:val="22"/>
          <w:szCs w:val="22"/>
        </w:rPr>
        <w:t>LUCHA TEOTL</w:t>
      </w:r>
      <w:r>
        <w:rPr>
          <w:rFonts w:ascii="Franklin Gothic Book" w:hAnsi="Franklin Gothic Book"/>
          <w:sz w:val="22"/>
          <w:szCs w:val="22"/>
        </w:rPr>
        <w:t xml:space="preserve">—a no-holds-barred, 90-minute thrill ride about family, honor, tradition and redemption, written and directed by </w:t>
      </w:r>
      <w:r w:rsidRPr="00415E5C">
        <w:rPr>
          <w:rFonts w:ascii="Franklin Gothic Book" w:eastAsia="Calibri" w:hAnsi="Franklin Gothic Book" w:cs="Calibri"/>
          <w:bCs/>
          <w:sz w:val="22"/>
          <w:szCs w:val="22"/>
        </w:rPr>
        <w:t xml:space="preserve">Christopher Llewyn Ramirez </w:t>
      </w:r>
      <w:r w:rsidRPr="00415E5C">
        <w:rPr>
          <w:rFonts w:ascii="Franklin Gothic Book" w:eastAsia="Calibri" w:hAnsi="Franklin Gothic Book" w:cs="Calibri"/>
          <w:sz w:val="22"/>
          <w:szCs w:val="22"/>
        </w:rPr>
        <w:t>and</w:t>
      </w:r>
      <w:r w:rsidRPr="00415E5C">
        <w:rPr>
          <w:rFonts w:ascii="Franklin Gothic Book" w:eastAsia="Calibri" w:hAnsi="Franklin Gothic Book" w:cs="Calibri"/>
          <w:bCs/>
          <w:sz w:val="22"/>
          <w:szCs w:val="22"/>
        </w:rPr>
        <w:t xml:space="preserve"> Jeff Colangelo</w:t>
      </w:r>
      <w:r w:rsidRPr="00415E5C">
        <w:rPr>
          <w:rFonts w:ascii="Franklin Gothic Book" w:hAnsi="Franklin Gothic Book"/>
          <w:sz w:val="22"/>
          <w:szCs w:val="22"/>
        </w:rPr>
        <w:t xml:space="preserve">. A full-sized professional wrestling ring and a 15-foot-high Aztec calendar set the stage for the heart-pumping action, transforming the Goodman’s Owen Theatre into an immersive space that encourages audience participation. </w:t>
      </w:r>
      <w:r w:rsidRPr="00415E5C">
        <w:rPr>
          <w:rFonts w:ascii="Franklin Gothic Book" w:hAnsi="Franklin Gothic Book"/>
          <w:i/>
          <w:sz w:val="22"/>
          <w:szCs w:val="22"/>
        </w:rPr>
        <w:t>LUCHA TEOTL</w:t>
      </w:r>
      <w:r>
        <w:rPr>
          <w:rFonts w:ascii="Franklin Gothic Book" w:hAnsi="Franklin Gothic Book"/>
          <w:sz w:val="22"/>
          <w:szCs w:val="22"/>
        </w:rPr>
        <w:t xml:space="preserve"> was c</w:t>
      </w:r>
      <w:r w:rsidRPr="00415E5C">
        <w:rPr>
          <w:rFonts w:ascii="Franklin Gothic Book" w:hAnsi="Franklin Gothic Book"/>
          <w:sz w:val="22"/>
          <w:szCs w:val="22"/>
        </w:rPr>
        <w:t xml:space="preserve">onceived by </w:t>
      </w:r>
      <w:r w:rsidRPr="00415E5C">
        <w:rPr>
          <w:rFonts w:ascii="Franklin Gothic Book" w:hAnsi="Franklin Gothic Book"/>
          <w:bCs/>
          <w:sz w:val="22"/>
          <w:szCs w:val="22"/>
        </w:rPr>
        <w:t xml:space="preserve">Prism Movement Theatre </w:t>
      </w:r>
      <w:r w:rsidRPr="00415E5C">
        <w:rPr>
          <w:rFonts w:ascii="Franklin Gothic Book" w:hAnsi="Franklin Gothic Book"/>
          <w:sz w:val="22"/>
          <w:szCs w:val="22"/>
        </w:rPr>
        <w:t xml:space="preserve">and produced in partnership with </w:t>
      </w:r>
      <w:r w:rsidRPr="00415E5C">
        <w:rPr>
          <w:rFonts w:ascii="Franklin Gothic Book" w:hAnsi="Franklin Gothic Book"/>
          <w:bCs/>
          <w:sz w:val="22"/>
          <w:szCs w:val="22"/>
        </w:rPr>
        <w:t>Chicago Latino Theater Alliance</w:t>
      </w:r>
      <w:r w:rsidRPr="00415E5C">
        <w:rPr>
          <w:rFonts w:ascii="Franklin Gothic Book" w:hAnsi="Franklin Gothic Book"/>
          <w:sz w:val="22"/>
          <w:szCs w:val="22"/>
        </w:rPr>
        <w:t xml:space="preserve"> (CLATA) as part of the 2023 </w:t>
      </w:r>
      <w:proofErr w:type="spellStart"/>
      <w:r w:rsidRPr="00415E5C">
        <w:rPr>
          <w:rFonts w:ascii="Franklin Gothic Book" w:hAnsi="Franklin Gothic Book"/>
          <w:i/>
          <w:sz w:val="22"/>
          <w:szCs w:val="22"/>
        </w:rPr>
        <w:t>Destinos</w:t>
      </w:r>
      <w:proofErr w:type="spellEnd"/>
      <w:r w:rsidRPr="00415E5C">
        <w:rPr>
          <w:rFonts w:ascii="Franklin Gothic Book" w:hAnsi="Franklin Gothic Book"/>
          <w:sz w:val="22"/>
          <w:szCs w:val="22"/>
        </w:rPr>
        <w:t xml:space="preserve"> Festival</w:t>
      </w:r>
      <w:r>
        <w:rPr>
          <w:rFonts w:ascii="Franklin Gothic Book" w:hAnsi="Franklin Gothic Book"/>
          <w:sz w:val="22"/>
          <w:szCs w:val="22"/>
        </w:rPr>
        <w:t>.</w:t>
      </w:r>
    </w:p>
    <w:p w14:paraId="68730332" w14:textId="77777777" w:rsidR="00415E5C" w:rsidRPr="00415E5C" w:rsidRDefault="00415E5C" w:rsidP="008C70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ranklin Gothic Book" w:hAnsi="Franklin Gothic Book" w:cs="Arial-ItalicMT"/>
          <w:i/>
          <w:iCs/>
          <w:sz w:val="22"/>
          <w:szCs w:val="22"/>
        </w:rPr>
      </w:pPr>
    </w:p>
    <w:p w14:paraId="6E40B961" w14:textId="13F63C46" w:rsidR="008C706A" w:rsidRPr="008C706A" w:rsidRDefault="008C706A" w:rsidP="008C70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ranklin Gothic Book" w:hAnsi="Franklin Gothic Book" w:cs="ArialMT"/>
          <w:sz w:val="22"/>
          <w:szCs w:val="22"/>
        </w:rPr>
      </w:pPr>
      <w:r w:rsidRPr="00AD1A39">
        <w:rPr>
          <w:rFonts w:ascii="Franklin Gothic Book" w:hAnsi="Franklin Gothic Book" w:cs="Arial-ItalicMT"/>
          <w:b/>
          <w:i/>
          <w:iCs/>
          <w:sz w:val="22"/>
          <w:szCs w:val="22"/>
        </w:rPr>
        <w:t xml:space="preserve">The Magic </w:t>
      </w:r>
      <w:proofErr w:type="spellStart"/>
      <w:r w:rsidRPr="00AD1A39">
        <w:rPr>
          <w:rFonts w:ascii="Franklin Gothic Book" w:hAnsi="Franklin Gothic Book" w:cs="Arial-ItalicMT"/>
          <w:b/>
          <w:i/>
          <w:iCs/>
          <w:sz w:val="22"/>
          <w:szCs w:val="22"/>
        </w:rPr>
        <w:t>Parlour</w:t>
      </w:r>
      <w:proofErr w:type="spellEnd"/>
      <w:r w:rsidRPr="008C706A">
        <w:rPr>
          <w:rFonts w:ascii="Franklin Gothic Book" w:hAnsi="Franklin Gothic Book" w:cs="Arial-ItalicMT"/>
          <w:i/>
          <w:iCs/>
          <w:sz w:val="22"/>
          <w:szCs w:val="22"/>
        </w:rPr>
        <w:t xml:space="preserve"> </w:t>
      </w:r>
      <w:r w:rsidRPr="008C706A">
        <w:rPr>
          <w:rFonts w:ascii="Franklin Gothic Book" w:hAnsi="Franklin Gothic Book" w:cs="ArialMT"/>
          <w:sz w:val="22"/>
          <w:szCs w:val="22"/>
        </w:rPr>
        <w:t>is an intimate evening of classic magic and mind-reading featuring the work</w:t>
      </w:r>
      <w:r w:rsidR="008423AA">
        <w:rPr>
          <w:rFonts w:ascii="Franklin Gothic Book" w:hAnsi="Franklin Gothic Book" w:cs="ArialMT"/>
          <w:sz w:val="22"/>
          <w:szCs w:val="22"/>
        </w:rPr>
        <w:t xml:space="preserve"> </w:t>
      </w:r>
      <w:r w:rsidRPr="008C706A">
        <w:rPr>
          <w:rFonts w:ascii="Franklin Gothic Book" w:hAnsi="Franklin Gothic Book" w:cs="ArialMT"/>
          <w:sz w:val="22"/>
          <w:szCs w:val="22"/>
        </w:rPr>
        <w:t xml:space="preserve">of third-generation magician Dennis Watkins. </w:t>
      </w:r>
      <w:r w:rsidR="009812E0">
        <w:rPr>
          <w:rFonts w:ascii="Franklin Gothic Book" w:hAnsi="Franklin Gothic Book" w:cs="ArialMT"/>
          <w:sz w:val="22"/>
          <w:szCs w:val="22"/>
        </w:rPr>
        <w:t xml:space="preserve">Previously hosted </w:t>
      </w:r>
      <w:r w:rsidR="009812E0" w:rsidRPr="00051C5C">
        <w:rPr>
          <w:rFonts w:ascii="Franklin Gothic Book" w:hAnsi="Franklin Gothic Book" w:cs="ArialMT"/>
          <w:sz w:val="22"/>
          <w:szCs w:val="22"/>
        </w:rPr>
        <w:t>for more than a decade</w:t>
      </w:r>
      <w:r w:rsidR="009812E0">
        <w:rPr>
          <w:rFonts w:ascii="Franklin Gothic Book" w:hAnsi="Franklin Gothic Book" w:cs="ArialMT"/>
          <w:sz w:val="22"/>
          <w:szCs w:val="22"/>
        </w:rPr>
        <w:t xml:space="preserve"> at</w:t>
      </w:r>
      <w:r w:rsidRPr="008C706A">
        <w:rPr>
          <w:rFonts w:ascii="Franklin Gothic Book" w:hAnsi="Franklin Gothic Book" w:cs="ArialMT"/>
          <w:sz w:val="22"/>
          <w:szCs w:val="22"/>
        </w:rPr>
        <w:t xml:space="preserve"> the Palmer House, the audience participates in much of the performance as</w:t>
      </w:r>
      <w:r w:rsidR="008423AA">
        <w:rPr>
          <w:rFonts w:ascii="Franklin Gothic Book" w:hAnsi="Franklin Gothic Book" w:cs="ArialMT"/>
          <w:sz w:val="22"/>
          <w:szCs w:val="22"/>
        </w:rPr>
        <w:t xml:space="preserve"> </w:t>
      </w:r>
      <w:r w:rsidRPr="008C706A">
        <w:rPr>
          <w:rFonts w:ascii="Franklin Gothic Book" w:hAnsi="Franklin Gothic Book" w:cs="ArialMT"/>
          <w:sz w:val="22"/>
          <w:szCs w:val="22"/>
        </w:rPr>
        <w:t>Watkins wows the room with classic sleight of hand, unbelievable mind-reading and magical</w:t>
      </w:r>
      <w:r w:rsidR="009812E0">
        <w:rPr>
          <w:rFonts w:ascii="Franklin Gothic Book" w:hAnsi="Franklin Gothic Book" w:cs="ArialMT"/>
          <w:sz w:val="22"/>
          <w:szCs w:val="22"/>
        </w:rPr>
        <w:t xml:space="preserve"> </w:t>
      </w:r>
      <w:r w:rsidRPr="008C706A">
        <w:rPr>
          <w:rFonts w:ascii="Franklin Gothic Book" w:hAnsi="Franklin Gothic Book" w:cs="ArialMT"/>
          <w:sz w:val="22"/>
          <w:szCs w:val="22"/>
        </w:rPr>
        <w:t>wisdom passed down from his grandfather.</w:t>
      </w:r>
      <w:r w:rsidR="008423AA">
        <w:rPr>
          <w:rFonts w:ascii="Franklin Gothic Book" w:hAnsi="Franklin Gothic Book" w:cs="ArialMT"/>
          <w:sz w:val="22"/>
          <w:szCs w:val="22"/>
        </w:rPr>
        <w:t xml:space="preserve"> </w:t>
      </w:r>
      <w:r w:rsidRPr="008C706A">
        <w:rPr>
          <w:rFonts w:ascii="Franklin Gothic Book" w:hAnsi="Franklin Gothic Book" w:cs="ArialMT"/>
          <w:sz w:val="22"/>
          <w:szCs w:val="22"/>
        </w:rPr>
        <w:t xml:space="preserve">Since opening at the Palmer House on New Year’s Eve of 2011, </w:t>
      </w:r>
      <w:r w:rsidRPr="008C706A">
        <w:rPr>
          <w:rFonts w:ascii="Franklin Gothic Book" w:hAnsi="Franklin Gothic Book" w:cs="Arial-ItalicMT"/>
          <w:i/>
          <w:iCs/>
          <w:sz w:val="22"/>
          <w:szCs w:val="22"/>
        </w:rPr>
        <w:t>Dennis Watkins’ The Magic</w:t>
      </w:r>
      <w:r w:rsidR="008423AA">
        <w:rPr>
          <w:rFonts w:ascii="Franklin Gothic Book" w:hAnsi="Franklin Gothic Book" w:cs="Arial-ItalicMT"/>
          <w:i/>
          <w:iCs/>
          <w:sz w:val="22"/>
          <w:szCs w:val="22"/>
        </w:rPr>
        <w:t xml:space="preserve"> </w:t>
      </w:r>
      <w:proofErr w:type="spellStart"/>
      <w:r w:rsidRPr="008C706A">
        <w:rPr>
          <w:rFonts w:ascii="Franklin Gothic Book" w:hAnsi="Franklin Gothic Book" w:cs="Arial-ItalicMT"/>
          <w:i/>
          <w:iCs/>
          <w:sz w:val="22"/>
          <w:szCs w:val="22"/>
        </w:rPr>
        <w:t>Parlour</w:t>
      </w:r>
      <w:proofErr w:type="spellEnd"/>
      <w:r w:rsidRPr="008C706A">
        <w:rPr>
          <w:rFonts w:ascii="Franklin Gothic Book" w:hAnsi="Franklin Gothic Book" w:cs="Arial-ItalicMT"/>
          <w:i/>
          <w:iCs/>
          <w:sz w:val="22"/>
          <w:szCs w:val="22"/>
        </w:rPr>
        <w:t xml:space="preserve"> </w:t>
      </w:r>
      <w:r w:rsidRPr="008C706A">
        <w:rPr>
          <w:rFonts w:ascii="Franklin Gothic Book" w:hAnsi="Franklin Gothic Book" w:cs="ArialMT"/>
          <w:sz w:val="22"/>
          <w:szCs w:val="22"/>
        </w:rPr>
        <w:t>has enjoyed phenomenal success and unimagined growth. Offering an intimate</w:t>
      </w:r>
    </w:p>
    <w:p w14:paraId="00795458" w14:textId="04400A9D" w:rsidR="00F7655C" w:rsidRDefault="008C706A" w:rsidP="00AD1A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Franklin Gothic Book" w:hAnsi="Franklin Gothic Book" w:cs="ArialMT"/>
          <w:sz w:val="22"/>
          <w:szCs w:val="22"/>
        </w:rPr>
      </w:pPr>
      <w:r w:rsidRPr="008C706A">
        <w:rPr>
          <w:rFonts w:ascii="Franklin Gothic Book" w:hAnsi="Franklin Gothic Book" w:cs="ArialMT"/>
          <w:sz w:val="22"/>
          <w:szCs w:val="22"/>
        </w:rPr>
        <w:t xml:space="preserve">experience with only </w:t>
      </w:r>
      <w:r w:rsidR="00FE1A5B">
        <w:rPr>
          <w:rFonts w:ascii="Franklin Gothic Book" w:hAnsi="Franklin Gothic Book" w:cs="ArialMT"/>
          <w:sz w:val="22"/>
          <w:szCs w:val="22"/>
        </w:rPr>
        <w:t>60</w:t>
      </w:r>
      <w:r w:rsidRPr="008C706A">
        <w:rPr>
          <w:rFonts w:ascii="Franklin Gothic Book" w:hAnsi="Franklin Gothic Book" w:cs="ArialMT"/>
          <w:sz w:val="22"/>
          <w:szCs w:val="22"/>
        </w:rPr>
        <w:t xml:space="preserve"> guests per show, </w:t>
      </w:r>
      <w:r w:rsidRPr="008C706A">
        <w:rPr>
          <w:rFonts w:ascii="Franklin Gothic Book" w:hAnsi="Franklin Gothic Book" w:cs="Arial-ItalicMT"/>
          <w:i/>
          <w:iCs/>
          <w:sz w:val="22"/>
          <w:szCs w:val="22"/>
        </w:rPr>
        <w:t xml:space="preserve">The Magic </w:t>
      </w:r>
      <w:proofErr w:type="spellStart"/>
      <w:r w:rsidRPr="008C706A">
        <w:rPr>
          <w:rFonts w:ascii="Franklin Gothic Book" w:hAnsi="Franklin Gothic Book" w:cs="Arial-ItalicMT"/>
          <w:i/>
          <w:iCs/>
          <w:sz w:val="22"/>
          <w:szCs w:val="22"/>
        </w:rPr>
        <w:t>Parlour</w:t>
      </w:r>
      <w:proofErr w:type="spellEnd"/>
      <w:r w:rsidRPr="008C706A">
        <w:rPr>
          <w:rFonts w:ascii="Franklin Gothic Book" w:hAnsi="Franklin Gothic Book" w:cs="Arial-ItalicMT"/>
          <w:i/>
          <w:iCs/>
          <w:sz w:val="22"/>
          <w:szCs w:val="22"/>
        </w:rPr>
        <w:t xml:space="preserve"> </w:t>
      </w:r>
      <w:r w:rsidRPr="008C706A">
        <w:rPr>
          <w:rFonts w:ascii="Franklin Gothic Book" w:hAnsi="Franklin Gothic Book" w:cs="ArialMT"/>
          <w:sz w:val="22"/>
          <w:szCs w:val="22"/>
        </w:rPr>
        <w:t>has been</w:t>
      </w:r>
      <w:r w:rsidR="008423AA">
        <w:rPr>
          <w:rFonts w:ascii="Franklin Gothic Book" w:hAnsi="Franklin Gothic Book" w:cs="ArialMT"/>
          <w:sz w:val="22"/>
          <w:szCs w:val="22"/>
        </w:rPr>
        <w:t xml:space="preserve"> </w:t>
      </w:r>
      <w:r w:rsidRPr="008C706A">
        <w:rPr>
          <w:rFonts w:ascii="Franklin Gothic Book" w:hAnsi="Franklin Gothic Book" w:cs="ArialMT"/>
          <w:sz w:val="22"/>
          <w:szCs w:val="22"/>
        </w:rPr>
        <w:t>featured in two books (</w:t>
      </w:r>
      <w:r w:rsidRPr="008C706A">
        <w:rPr>
          <w:rFonts w:ascii="Franklin Gothic Book" w:hAnsi="Franklin Gothic Book" w:cs="Arial-ItalicMT"/>
          <w:i/>
          <w:iCs/>
          <w:sz w:val="22"/>
          <w:szCs w:val="22"/>
        </w:rPr>
        <w:t xml:space="preserve">Chicago Magic: A History of Stagecraft and Spectacle </w:t>
      </w:r>
      <w:r w:rsidRPr="008C706A">
        <w:rPr>
          <w:rFonts w:ascii="Franklin Gothic Book" w:hAnsi="Franklin Gothic Book" w:cs="ArialMT"/>
          <w:sz w:val="22"/>
          <w:szCs w:val="22"/>
        </w:rPr>
        <w:t xml:space="preserve">and </w:t>
      </w:r>
      <w:r w:rsidRPr="008C706A">
        <w:rPr>
          <w:rFonts w:ascii="Franklin Gothic Book" w:hAnsi="Franklin Gothic Book" w:cs="Arial-ItalicMT"/>
          <w:i/>
          <w:iCs/>
          <w:sz w:val="22"/>
          <w:szCs w:val="22"/>
        </w:rPr>
        <w:t>100 Things to</w:t>
      </w:r>
      <w:r w:rsidR="008423AA">
        <w:rPr>
          <w:rFonts w:ascii="Franklin Gothic Book" w:hAnsi="Franklin Gothic Book" w:cs="Arial-ItalicMT"/>
          <w:i/>
          <w:iCs/>
          <w:sz w:val="22"/>
          <w:szCs w:val="22"/>
        </w:rPr>
        <w:t xml:space="preserve"> </w:t>
      </w:r>
      <w:r w:rsidRPr="008C706A">
        <w:rPr>
          <w:rFonts w:ascii="Franklin Gothic Book" w:hAnsi="Franklin Gothic Book" w:cs="Arial-ItalicMT"/>
          <w:i/>
          <w:iCs/>
          <w:sz w:val="22"/>
          <w:szCs w:val="22"/>
        </w:rPr>
        <w:t>do in Chicago Before You Die</w:t>
      </w:r>
      <w:r w:rsidRPr="008C706A">
        <w:rPr>
          <w:rFonts w:ascii="Franklin Gothic Book" w:hAnsi="Franklin Gothic Book" w:cs="ArialMT"/>
          <w:sz w:val="22"/>
          <w:szCs w:val="22"/>
        </w:rPr>
        <w:t>).</w:t>
      </w:r>
    </w:p>
    <w:bookmarkEnd w:id="0"/>
    <w:p w14:paraId="19FFF68D" w14:textId="0BA2480E" w:rsidR="002E7981" w:rsidRDefault="002E7981" w:rsidP="00AD1A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rFonts w:ascii="Franklin Gothic Book" w:hAnsi="Franklin Gothic Book" w:cs="ArialMT"/>
          <w:sz w:val="22"/>
          <w:szCs w:val="22"/>
        </w:rPr>
      </w:pPr>
    </w:p>
    <w:p w14:paraId="3B1B3BBE" w14:textId="77777777" w:rsidR="002E7981" w:rsidRPr="005049E2" w:rsidRDefault="002E7981" w:rsidP="002E7981">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b/>
          <w:bCs/>
        </w:rPr>
      </w:pPr>
      <w:r>
        <w:rPr>
          <w:rFonts w:ascii="Franklin Gothic Book" w:hAnsi="Franklin Gothic Book" w:cs="Arial-BoldMT"/>
          <w:b/>
          <w:bCs/>
          <w:sz w:val="22"/>
          <w:szCs w:val="22"/>
        </w:rPr>
        <w:t xml:space="preserve">ABOUT GOODMAN THEATRE’S LEADERSHIP </w:t>
      </w:r>
    </w:p>
    <w:p w14:paraId="1ECFA8D7" w14:textId="77777777" w:rsidR="002E7981" w:rsidRPr="0008092F" w:rsidRDefault="002E7981" w:rsidP="002E7981">
      <w:pPr>
        <w:pStyle w:val="Body"/>
        <w:spacing w:after="0" w:line="240" w:lineRule="auto"/>
        <w:rPr>
          <w:rFonts w:ascii="Franklin Gothic Book" w:hAnsi="Franklin Gothic Book"/>
        </w:rPr>
      </w:pPr>
    </w:p>
    <w:p w14:paraId="1F8CF827" w14:textId="77777777" w:rsidR="002E7981" w:rsidRDefault="002E7981" w:rsidP="002E7981">
      <w:pPr>
        <w:pStyle w:val="Body"/>
        <w:spacing w:line="240" w:lineRule="auto"/>
        <w:rPr>
          <w:rFonts w:ascii="Franklin Gothic Book" w:hAnsi="Franklin Gothic Book" w:cs="Arial"/>
        </w:rPr>
      </w:pPr>
      <w:r>
        <w:rPr>
          <w:rFonts w:ascii="Franklin Gothic Book" w:hAnsi="Franklin Gothic Book" w:cs="Arial"/>
          <w:b/>
        </w:rPr>
        <w:t>Julie M. Danis</w:t>
      </w:r>
      <w:r w:rsidRPr="0047476A">
        <w:rPr>
          <w:rFonts w:ascii="Franklin Gothic Book" w:hAnsi="Franklin Gothic Book" w:cs="Arial"/>
        </w:rPr>
        <w:t xml:space="preserve"> </w:t>
      </w:r>
      <w:r>
        <w:rPr>
          <w:rFonts w:ascii="Franklin Gothic Book" w:hAnsi="Franklin Gothic Book" w:cs="Arial"/>
        </w:rPr>
        <w:t xml:space="preserve">(Chair, Board of Trustees) </w:t>
      </w:r>
      <w:r w:rsidRPr="008A38B4">
        <w:rPr>
          <w:rFonts w:ascii="Franklin Gothic Book" w:hAnsi="Franklin Gothic Book" w:cs="Arial"/>
        </w:rPr>
        <w:t xml:space="preserve">is a writer and global strategic marketing professional. She has worked for JWT Worldwide as SVP, Director of Insight and Foresight; FCB Global as SVP, Director of Mind &amp; Mood and Worldwide Director of Future Focus; Mondelez and Frito-Lay, Inc. She was a writer for the award-winning documentary, </w:t>
      </w:r>
      <w:r w:rsidRPr="006E709E">
        <w:rPr>
          <w:rFonts w:ascii="Franklin Gothic Book" w:hAnsi="Franklin Gothic Book" w:cs="Arial"/>
          <w:i/>
        </w:rPr>
        <w:t>The Girl Who Wore Freedom</w:t>
      </w:r>
      <w:r w:rsidRPr="008A38B4">
        <w:rPr>
          <w:rFonts w:ascii="Franklin Gothic Book" w:hAnsi="Franklin Gothic Book" w:cs="Arial"/>
        </w:rPr>
        <w:t>, a columnist for the </w:t>
      </w:r>
      <w:r w:rsidRPr="006E709E">
        <w:rPr>
          <w:rFonts w:ascii="Franklin Gothic Book" w:hAnsi="Franklin Gothic Book" w:cs="Arial"/>
          <w:i/>
        </w:rPr>
        <w:t>Chicago Tribune</w:t>
      </w:r>
      <w:r w:rsidRPr="008A38B4">
        <w:rPr>
          <w:rFonts w:ascii="Franklin Gothic Book" w:hAnsi="Franklin Gothic Book" w:cs="Arial"/>
        </w:rPr>
        <w:t xml:space="preserve"> and commentator on public radio’s </w:t>
      </w:r>
      <w:r w:rsidRPr="006E709E">
        <w:rPr>
          <w:rFonts w:ascii="Franklin Gothic Book" w:hAnsi="Franklin Gothic Book" w:cs="Arial"/>
          <w:i/>
        </w:rPr>
        <w:t>Marketplace</w:t>
      </w:r>
      <w:r w:rsidRPr="008A38B4">
        <w:rPr>
          <w:rFonts w:ascii="Franklin Gothic Book" w:hAnsi="Franklin Gothic Book" w:cs="Arial"/>
        </w:rPr>
        <w:t xml:space="preserve"> program. Her essays have appeared in anthologies and online publications. She was also an adjunct lecturer </w:t>
      </w:r>
      <w:r>
        <w:rPr>
          <w:rFonts w:ascii="Franklin Gothic Book" w:hAnsi="Franklin Gothic Book" w:cs="Arial"/>
        </w:rPr>
        <w:t>at</w:t>
      </w:r>
      <w:r w:rsidRPr="008A38B4">
        <w:rPr>
          <w:rFonts w:ascii="Franklin Gothic Book" w:hAnsi="Franklin Gothic Book" w:cs="Arial"/>
        </w:rPr>
        <w:t xml:space="preserve"> Northwestern University’s Medill School. </w:t>
      </w:r>
      <w:r>
        <w:rPr>
          <w:rFonts w:ascii="Franklin Gothic Book" w:hAnsi="Franklin Gothic Book" w:cs="Arial"/>
        </w:rPr>
        <w:t>Danis</w:t>
      </w:r>
      <w:r w:rsidRPr="008A38B4">
        <w:rPr>
          <w:rFonts w:ascii="Franklin Gothic Book" w:hAnsi="Franklin Gothic Book" w:cs="Arial"/>
        </w:rPr>
        <w:t xml:space="preserve"> earned an MBA, MA and Certificate in Creative Non-Fiction from The University of Chicago and a BS from Northwestern</w:t>
      </w:r>
      <w:r>
        <w:rPr>
          <w:rFonts w:ascii="Franklin Gothic Book" w:hAnsi="Franklin Gothic Book" w:cs="Arial"/>
        </w:rPr>
        <w:t xml:space="preserve"> and is a</w:t>
      </w:r>
      <w:r w:rsidRPr="008A38B4">
        <w:rPr>
          <w:rFonts w:ascii="Franklin Gothic Book" w:hAnsi="Franklin Gothic Book" w:cs="Arial"/>
        </w:rPr>
        <w:t xml:space="preserve"> graduate of The Second City School of Improvisation. She has served on the boards of</w:t>
      </w:r>
      <w:r>
        <w:rPr>
          <w:rFonts w:ascii="Franklin Gothic Book" w:hAnsi="Franklin Gothic Book" w:cs="Arial"/>
        </w:rPr>
        <w:t xml:space="preserve"> </w:t>
      </w:r>
      <w:r w:rsidRPr="008A38B4">
        <w:rPr>
          <w:rFonts w:ascii="Franklin Gothic Book" w:hAnsi="Franklin Gothic Book" w:cs="Arial"/>
        </w:rPr>
        <w:t>The American Cancer Society/Chicago Chapter, SERRV International and Mercy Home for Boys and Girls. Currently</w:t>
      </w:r>
      <w:r>
        <w:rPr>
          <w:rFonts w:ascii="Franklin Gothic Book" w:hAnsi="Franklin Gothic Book" w:cs="Arial"/>
        </w:rPr>
        <w:t>,</w:t>
      </w:r>
      <w:r w:rsidRPr="008A38B4">
        <w:rPr>
          <w:rFonts w:ascii="Franklin Gothic Book" w:hAnsi="Franklin Gothic Book" w:cs="Arial"/>
        </w:rPr>
        <w:t xml:space="preserve"> she's a member of Northwestern University’s Council of 100 and serves as Honorary Consul of the Principality of Liechtenstein to the Midwest.</w:t>
      </w:r>
    </w:p>
    <w:p w14:paraId="7E18C4E9" w14:textId="33A833FD" w:rsidR="002E7981" w:rsidRDefault="002E7981" w:rsidP="002E7981">
      <w:pPr>
        <w:pStyle w:val="BodyA"/>
        <w:rPr>
          <w:rFonts w:ascii="Franklin Gothic Book" w:hAnsi="Franklin Gothic Book" w:cs="Arial"/>
          <w:sz w:val="22"/>
          <w:szCs w:val="22"/>
        </w:rPr>
      </w:pPr>
      <w:r w:rsidRPr="00E478F7">
        <w:rPr>
          <w:rFonts w:ascii="Franklin Gothic Book" w:hAnsi="Franklin Gothic Book" w:cs="Arial"/>
          <w:b/>
          <w:sz w:val="22"/>
          <w:szCs w:val="22"/>
        </w:rPr>
        <w:lastRenderedPageBreak/>
        <w:t>Li</w:t>
      </w:r>
      <w:r>
        <w:rPr>
          <w:rFonts w:ascii="Franklin Gothic Book" w:hAnsi="Franklin Gothic Book" w:cs="Arial"/>
          <w:b/>
          <w:sz w:val="22"/>
          <w:szCs w:val="22"/>
        </w:rPr>
        <w:t>nda Coberly</w:t>
      </w:r>
      <w:r w:rsidRPr="0047476A">
        <w:rPr>
          <w:rFonts w:ascii="Franklin Gothic Book" w:hAnsi="Franklin Gothic Book" w:cs="Arial"/>
          <w:sz w:val="22"/>
          <w:szCs w:val="22"/>
        </w:rPr>
        <w:t> (</w:t>
      </w:r>
      <w:r w:rsidRPr="0039231D">
        <w:rPr>
          <w:rFonts w:ascii="Franklin Gothic Book" w:hAnsi="Franklin Gothic Book" w:cs="Arial"/>
          <w:sz w:val="22"/>
          <w:szCs w:val="22"/>
        </w:rPr>
        <w:t>President</w:t>
      </w:r>
      <w:r>
        <w:rPr>
          <w:rFonts w:ascii="Franklin Gothic Book" w:hAnsi="Franklin Gothic Book" w:cs="Arial"/>
          <w:sz w:val="22"/>
          <w:szCs w:val="22"/>
        </w:rPr>
        <w:t>,</w:t>
      </w:r>
      <w:r w:rsidRPr="0039231D">
        <w:rPr>
          <w:rFonts w:ascii="Franklin Gothic Book" w:hAnsi="Franklin Gothic Book" w:cs="Arial"/>
          <w:sz w:val="22"/>
          <w:szCs w:val="22"/>
        </w:rPr>
        <w:t xml:space="preserve"> Board of Trustees</w:t>
      </w:r>
      <w:r>
        <w:rPr>
          <w:rFonts w:ascii="Franklin Gothic Book" w:hAnsi="Franklin Gothic Book" w:cs="Arial"/>
          <w:sz w:val="22"/>
          <w:szCs w:val="22"/>
        </w:rPr>
        <w:t xml:space="preserve">) </w:t>
      </w:r>
      <w:r w:rsidRPr="00F119D5">
        <w:rPr>
          <w:rFonts w:ascii="Franklin Gothic Book" w:hAnsi="Franklin Gothic Book" w:cs="Arial"/>
          <w:sz w:val="22"/>
          <w:szCs w:val="22"/>
        </w:rPr>
        <w:t>is Chair of the Appellate &amp; Critical Motions Practice at the law firm of Winston &amp; Strawn LLP, which has been a Chicago institution since 1853. She advises clients on strategic legal issues both before and at all stages of litigation</w:t>
      </w:r>
      <w:r>
        <w:rPr>
          <w:rFonts w:ascii="Franklin Gothic Book" w:hAnsi="Franklin Gothic Book" w:cs="Arial"/>
          <w:sz w:val="22"/>
          <w:szCs w:val="22"/>
        </w:rPr>
        <w:t xml:space="preserve">, and is </w:t>
      </w:r>
      <w:r w:rsidRPr="00F119D5">
        <w:rPr>
          <w:rFonts w:ascii="Franklin Gothic Book" w:hAnsi="Franklin Gothic Book" w:cs="Arial"/>
          <w:sz w:val="22"/>
          <w:szCs w:val="22"/>
        </w:rPr>
        <w:t xml:space="preserve">known for her expertise in class actions, product liability and copyright/trademark disputes and lawsuits alleging accounting or securities fraud. She attended Princeton University and the University of Michigan Law School and served as a law clerk to Judge Douglas Ginsburg of the U.S. Court of Appeals for the District of Columbia Circuit and Justice Stephen G. Breyer of the U.S. Supreme Court, before embarking on her law practice here in Chicago. She is a member of the Chicago Network and also serves as Chair of the Board of Directors of the United Way of Metro Chicago. </w:t>
      </w:r>
    </w:p>
    <w:p w14:paraId="0FAACBCB" w14:textId="2658EE8F" w:rsidR="005258EB" w:rsidRDefault="005258EB" w:rsidP="002E7981">
      <w:pPr>
        <w:pStyle w:val="BodyA"/>
        <w:rPr>
          <w:rFonts w:ascii="Franklin Gothic Book" w:hAnsi="Franklin Gothic Book" w:cs="Arial"/>
          <w:sz w:val="22"/>
          <w:szCs w:val="22"/>
        </w:rPr>
      </w:pPr>
    </w:p>
    <w:p w14:paraId="1B388208" w14:textId="77777777" w:rsidR="002E7981" w:rsidRPr="000E7F44" w:rsidRDefault="002E7981" w:rsidP="002E7981">
      <w:pPr>
        <w:pStyle w:val="BodyA"/>
        <w:rPr>
          <w:rFonts w:ascii="Franklin Gothic Book" w:hAnsi="Franklin Gothic Book" w:cs="Arial"/>
          <w:sz w:val="22"/>
          <w:szCs w:val="22"/>
        </w:rPr>
      </w:pPr>
      <w:r w:rsidRPr="007056BD">
        <w:rPr>
          <w:rFonts w:ascii="Franklin Gothic Book" w:hAnsi="Franklin Gothic Book" w:cs="Arial"/>
          <w:b/>
          <w:bCs/>
          <w:sz w:val="22"/>
          <w:szCs w:val="22"/>
        </w:rPr>
        <w:t>Lorrayne Weiss</w:t>
      </w:r>
      <w:r>
        <w:rPr>
          <w:rFonts w:ascii="Franklin Gothic Book" w:hAnsi="Franklin Gothic Book" w:cs="Arial"/>
          <w:sz w:val="22"/>
          <w:szCs w:val="22"/>
        </w:rPr>
        <w:t xml:space="preserve"> (Women’s Board President) </w:t>
      </w:r>
      <w:r w:rsidRPr="000E7F44">
        <w:rPr>
          <w:rFonts w:ascii="Franklin Gothic Book" w:hAnsi="Franklin Gothic Book"/>
          <w:color w:val="242424"/>
          <w:sz w:val="22"/>
          <w:szCs w:val="22"/>
          <w:shd w:val="clear" w:color="auto" w:fill="FFFFFF"/>
        </w:rPr>
        <w:t>has been a member of the Women’s Board since 2009</w:t>
      </w:r>
      <w:r>
        <w:rPr>
          <w:rFonts w:ascii="Franklin Gothic Book" w:hAnsi="Franklin Gothic Book"/>
          <w:color w:val="242424"/>
          <w:sz w:val="22"/>
          <w:szCs w:val="22"/>
          <w:shd w:val="clear" w:color="auto" w:fill="FFFFFF"/>
        </w:rPr>
        <w:t xml:space="preserve">, holding leadership </w:t>
      </w:r>
      <w:r w:rsidRPr="000E7F44">
        <w:rPr>
          <w:rFonts w:ascii="Franklin Gothic Book" w:hAnsi="Franklin Gothic Book"/>
          <w:color w:val="242424"/>
          <w:sz w:val="22"/>
          <w:szCs w:val="22"/>
          <w:shd w:val="clear" w:color="auto" w:fill="FFFFFF"/>
        </w:rPr>
        <w:t xml:space="preserve">positions </w:t>
      </w:r>
      <w:r>
        <w:rPr>
          <w:rFonts w:ascii="Franklin Gothic Book" w:hAnsi="Franklin Gothic Book"/>
          <w:color w:val="242424"/>
          <w:sz w:val="22"/>
          <w:szCs w:val="22"/>
          <w:shd w:val="clear" w:color="auto" w:fill="FFFFFF"/>
        </w:rPr>
        <w:t>and c</w:t>
      </w:r>
      <w:r w:rsidRPr="000E7F44">
        <w:rPr>
          <w:rFonts w:ascii="Franklin Gothic Book" w:hAnsi="Franklin Gothic Book"/>
          <w:color w:val="242424"/>
          <w:sz w:val="22"/>
          <w:szCs w:val="22"/>
          <w:shd w:val="clear" w:color="auto" w:fill="FFFFFF"/>
        </w:rPr>
        <w:t xml:space="preserve">hairing major benefit events from the </w:t>
      </w:r>
      <w:r>
        <w:rPr>
          <w:rFonts w:ascii="Franklin Gothic Book" w:hAnsi="Franklin Gothic Book"/>
          <w:color w:val="242424"/>
          <w:sz w:val="22"/>
          <w:szCs w:val="22"/>
          <w:shd w:val="clear" w:color="auto" w:fill="FFFFFF"/>
        </w:rPr>
        <w:t xml:space="preserve">Goodman </w:t>
      </w:r>
      <w:r w:rsidRPr="000E7F44">
        <w:rPr>
          <w:rFonts w:ascii="Franklin Gothic Book" w:hAnsi="Franklin Gothic Book"/>
          <w:color w:val="242424"/>
          <w:sz w:val="22"/>
          <w:szCs w:val="22"/>
          <w:shd w:val="clear" w:color="auto" w:fill="FFFFFF"/>
        </w:rPr>
        <w:t>Auction</w:t>
      </w:r>
      <w:r>
        <w:rPr>
          <w:rFonts w:ascii="Franklin Gothic Book" w:hAnsi="Franklin Gothic Book"/>
          <w:color w:val="242424"/>
          <w:sz w:val="22"/>
          <w:szCs w:val="22"/>
          <w:shd w:val="clear" w:color="auto" w:fill="FFFFFF"/>
        </w:rPr>
        <w:t xml:space="preserve"> and </w:t>
      </w:r>
      <w:r w:rsidRPr="000E7F44">
        <w:rPr>
          <w:rFonts w:ascii="Franklin Gothic Book" w:hAnsi="Franklin Gothic Book"/>
          <w:color w:val="242424"/>
          <w:sz w:val="22"/>
          <w:szCs w:val="22"/>
          <w:shd w:val="clear" w:color="auto" w:fill="FFFFFF"/>
        </w:rPr>
        <w:t xml:space="preserve">Gala, </w:t>
      </w:r>
      <w:r>
        <w:rPr>
          <w:rFonts w:ascii="Franklin Gothic Book" w:hAnsi="Franklin Gothic Book"/>
          <w:color w:val="242424"/>
          <w:sz w:val="22"/>
          <w:szCs w:val="22"/>
          <w:shd w:val="clear" w:color="auto" w:fill="FFFFFF"/>
        </w:rPr>
        <w:t>as well as major fall fundraisers for Education and Engagement</w:t>
      </w:r>
      <w:r w:rsidRPr="000E7F44">
        <w:rPr>
          <w:rFonts w:ascii="Franklin Gothic Book" w:hAnsi="Franklin Gothic Book"/>
          <w:color w:val="242424"/>
          <w:sz w:val="22"/>
          <w:szCs w:val="22"/>
          <w:shd w:val="clear" w:color="auto" w:fill="FFFFFF"/>
        </w:rPr>
        <w:t xml:space="preserve">. </w:t>
      </w:r>
      <w:r>
        <w:rPr>
          <w:rFonts w:ascii="Franklin Gothic Book" w:hAnsi="Franklin Gothic Book"/>
          <w:color w:val="242424"/>
          <w:sz w:val="22"/>
          <w:szCs w:val="22"/>
          <w:shd w:val="clear" w:color="auto" w:fill="FFFFFF"/>
        </w:rPr>
        <w:t>Weiss</w:t>
      </w:r>
      <w:r w:rsidRPr="000E7F44">
        <w:rPr>
          <w:rFonts w:ascii="Franklin Gothic Book" w:hAnsi="Franklin Gothic Book"/>
          <w:color w:val="242424"/>
          <w:sz w:val="22"/>
          <w:szCs w:val="22"/>
          <w:shd w:val="clear" w:color="auto" w:fill="FFFFFF"/>
        </w:rPr>
        <w:t xml:space="preserve"> </w:t>
      </w:r>
      <w:r w:rsidRPr="042C635F">
        <w:rPr>
          <w:rFonts w:ascii="Franklin Gothic Book" w:hAnsi="Franklin Gothic Book"/>
          <w:color w:val="242424"/>
          <w:sz w:val="22"/>
          <w:szCs w:val="22"/>
        </w:rPr>
        <w:t>is</w:t>
      </w:r>
      <w:r w:rsidRPr="000E7F44">
        <w:rPr>
          <w:rFonts w:ascii="Franklin Gothic Book" w:hAnsi="Franklin Gothic Book"/>
          <w:color w:val="242424"/>
          <w:sz w:val="22"/>
          <w:szCs w:val="22"/>
          <w:shd w:val="clear" w:color="auto" w:fill="FFFFFF"/>
        </w:rPr>
        <w:t xml:space="preserve"> an active member of </w:t>
      </w:r>
      <w:r w:rsidRPr="042C635F">
        <w:rPr>
          <w:rFonts w:ascii="Franklin Gothic Book" w:hAnsi="Franklin Gothic Book"/>
          <w:color w:val="242424"/>
          <w:sz w:val="22"/>
          <w:szCs w:val="22"/>
        </w:rPr>
        <w:t xml:space="preserve">the Goodman’s </w:t>
      </w:r>
      <w:r w:rsidRPr="000E7F44">
        <w:rPr>
          <w:rFonts w:ascii="Franklin Gothic Book" w:hAnsi="Franklin Gothic Book"/>
          <w:color w:val="242424"/>
          <w:sz w:val="22"/>
          <w:szCs w:val="22"/>
          <w:shd w:val="clear" w:color="auto" w:fill="FFFFFF"/>
        </w:rPr>
        <w:t>Education and Engagement committee and has served as the Women’s Board co-chair of this committee</w:t>
      </w:r>
      <w:r w:rsidRPr="042C635F">
        <w:rPr>
          <w:rFonts w:ascii="Franklin Gothic Book" w:hAnsi="Franklin Gothic Book"/>
          <w:color w:val="242424"/>
          <w:sz w:val="22"/>
          <w:szCs w:val="22"/>
        </w:rPr>
        <w:t>. She has also been a long-time</w:t>
      </w:r>
      <w:r>
        <w:rPr>
          <w:rFonts w:ascii="Franklin Gothic Book" w:hAnsi="Franklin Gothic Book"/>
          <w:color w:val="242424"/>
          <w:sz w:val="22"/>
          <w:szCs w:val="22"/>
        </w:rPr>
        <w:t xml:space="preserve"> </w:t>
      </w:r>
      <w:r w:rsidRPr="042C635F">
        <w:rPr>
          <w:rFonts w:ascii="Franklin Gothic Book" w:hAnsi="Franklin Gothic Book"/>
          <w:color w:val="242424"/>
          <w:sz w:val="22"/>
          <w:szCs w:val="22"/>
        </w:rPr>
        <w:t>supporter of Goodman Theatre, with a particular focus on education programs</w:t>
      </w:r>
      <w:r w:rsidRPr="000E7F44">
        <w:rPr>
          <w:rFonts w:ascii="Franklin Gothic Book" w:hAnsi="Franklin Gothic Book"/>
          <w:color w:val="242424"/>
          <w:sz w:val="22"/>
          <w:szCs w:val="22"/>
          <w:shd w:val="clear" w:color="auto" w:fill="FFFFFF"/>
        </w:rPr>
        <w:t>. </w:t>
      </w:r>
      <w:r w:rsidRPr="000E7F44">
        <w:rPr>
          <w:rFonts w:ascii="Franklin Gothic Book" w:hAnsi="Franklin Gothic Book"/>
          <w:b/>
          <w:bCs/>
          <w:color w:val="242424"/>
          <w:sz w:val="22"/>
          <w:szCs w:val="22"/>
          <w:shd w:val="clear" w:color="auto" w:fill="FFFFFF"/>
        </w:rPr>
        <w:t> </w:t>
      </w:r>
    </w:p>
    <w:p w14:paraId="61E12F97" w14:textId="77777777" w:rsidR="002E7981" w:rsidRDefault="002E7981" w:rsidP="002E7981">
      <w:pPr>
        <w:pStyle w:val="BodyA"/>
        <w:rPr>
          <w:rFonts w:ascii="Franklin Gothic Book" w:hAnsi="Franklin Gothic Book" w:cs="Arial"/>
          <w:sz w:val="22"/>
          <w:szCs w:val="22"/>
        </w:rPr>
      </w:pPr>
    </w:p>
    <w:p w14:paraId="6BB309D7" w14:textId="56DF316C" w:rsidR="002E7981" w:rsidRPr="00DF28EE" w:rsidRDefault="002E7981" w:rsidP="00DF28EE">
      <w:pPr>
        <w:pStyle w:val="BodyA"/>
        <w:rPr>
          <w:rStyle w:val="None"/>
          <w:rFonts w:ascii="Franklin Gothic Book" w:hAnsi="Franklin Gothic Book" w:cs="Arial"/>
          <w:sz w:val="22"/>
          <w:szCs w:val="22"/>
          <w:u w:val="single"/>
        </w:rPr>
      </w:pPr>
      <w:r w:rsidRPr="00EC33B0">
        <w:rPr>
          <w:rFonts w:ascii="Franklin Gothic Book" w:hAnsi="Franklin Gothic Book" w:cs="Arial"/>
          <w:b/>
          <w:bCs/>
          <w:sz w:val="22"/>
          <w:szCs w:val="22"/>
        </w:rPr>
        <w:t>Kelli Garcia</w:t>
      </w:r>
      <w:r>
        <w:rPr>
          <w:rFonts w:ascii="Franklin Gothic Book" w:hAnsi="Franklin Gothic Book" w:cs="Arial"/>
          <w:sz w:val="22"/>
          <w:szCs w:val="22"/>
        </w:rPr>
        <w:t xml:space="preserve"> (</w:t>
      </w:r>
      <w:proofErr w:type="spellStart"/>
      <w:r>
        <w:rPr>
          <w:rFonts w:ascii="Franklin Gothic Book" w:hAnsi="Franklin Gothic Book" w:cs="Arial"/>
          <w:sz w:val="22"/>
          <w:szCs w:val="22"/>
        </w:rPr>
        <w:t>Scenemakers</w:t>
      </w:r>
      <w:proofErr w:type="spellEnd"/>
      <w:r>
        <w:rPr>
          <w:rFonts w:ascii="Franklin Gothic Book" w:hAnsi="Franklin Gothic Book" w:cs="Arial"/>
          <w:sz w:val="22"/>
          <w:szCs w:val="22"/>
        </w:rPr>
        <w:t xml:space="preserve"> Board President)</w:t>
      </w:r>
      <w:r>
        <w:rPr>
          <w:rStyle w:val="Hyperlink"/>
          <w:rFonts w:ascii="Franklin Gothic Book" w:hAnsi="Franklin Gothic Book" w:cs="Arial"/>
          <w:sz w:val="22"/>
          <w:szCs w:val="22"/>
        </w:rPr>
        <w:t xml:space="preserve"> </w:t>
      </w:r>
      <w:r w:rsidRPr="00EC33B0">
        <w:rPr>
          <w:rStyle w:val="Hyperlink"/>
          <w:rFonts w:ascii="Franklin Gothic Book" w:hAnsi="Franklin Gothic Book" w:cs="Arial"/>
          <w:sz w:val="22"/>
          <w:szCs w:val="22"/>
          <w:u w:val="none"/>
        </w:rPr>
        <w:t>is a Vice President in the Foundation and Institutional Advisors group at Northern Trust. As National Manager of Foundation Services she is responsible for the delivery and growth of back</w:t>
      </w:r>
      <w:r>
        <w:rPr>
          <w:rStyle w:val="Hyperlink"/>
          <w:rFonts w:ascii="Franklin Gothic Book" w:hAnsi="Franklin Gothic Book" w:cs="Arial"/>
          <w:sz w:val="22"/>
          <w:szCs w:val="22"/>
          <w:u w:val="none"/>
        </w:rPr>
        <w:t>-office</w:t>
      </w:r>
      <w:r w:rsidRPr="00EC33B0">
        <w:rPr>
          <w:rStyle w:val="Hyperlink"/>
          <w:rFonts w:ascii="Franklin Gothic Book" w:hAnsi="Franklin Gothic Book" w:cs="Arial"/>
          <w:sz w:val="22"/>
          <w:szCs w:val="22"/>
          <w:u w:val="none"/>
        </w:rPr>
        <w:t xml:space="preserve"> administration services for private foundation clients. </w:t>
      </w:r>
      <w:r>
        <w:rPr>
          <w:rStyle w:val="Hyperlink"/>
          <w:rFonts w:ascii="Franklin Gothic Book" w:hAnsi="Franklin Gothic Book" w:cs="Arial"/>
          <w:sz w:val="22"/>
          <w:szCs w:val="22"/>
          <w:u w:val="none"/>
        </w:rPr>
        <w:t>Garcia</w:t>
      </w:r>
      <w:r w:rsidRPr="00EC33B0">
        <w:rPr>
          <w:rStyle w:val="Hyperlink"/>
          <w:rFonts w:ascii="Franklin Gothic Book" w:hAnsi="Franklin Gothic Book" w:cs="Arial"/>
          <w:sz w:val="22"/>
          <w:szCs w:val="22"/>
          <w:u w:val="none"/>
        </w:rPr>
        <w:t xml:space="preserve"> was </w:t>
      </w:r>
      <w:r>
        <w:rPr>
          <w:rStyle w:val="Hyperlink"/>
          <w:rFonts w:ascii="Franklin Gothic Book" w:hAnsi="Franklin Gothic Book" w:cs="Arial"/>
          <w:sz w:val="22"/>
          <w:szCs w:val="22"/>
          <w:u w:val="none"/>
        </w:rPr>
        <w:t xml:space="preserve">previously </w:t>
      </w:r>
      <w:r w:rsidRPr="00EC33B0">
        <w:rPr>
          <w:rStyle w:val="Hyperlink"/>
          <w:rFonts w:ascii="Franklin Gothic Book" w:hAnsi="Franklin Gothic Book" w:cs="Arial"/>
          <w:sz w:val="22"/>
          <w:szCs w:val="22"/>
          <w:u w:val="none"/>
        </w:rPr>
        <w:t>a Philanthropic Advisor in the Philanthropic Advisory Services group where she specialized in private foundations, philanthropic education and training the next generation of philanthropists. Her duties involved creating philanthropy plans for clients, facilitating family philanthropy retreats, designing grantmaking plans, succession planning for family foundations and establishing and administering charitable vehicles.</w:t>
      </w:r>
      <w:r>
        <w:rPr>
          <w:rStyle w:val="Hyperlink"/>
          <w:rFonts w:ascii="Franklin Gothic Book" w:hAnsi="Franklin Gothic Book" w:cs="Arial"/>
          <w:sz w:val="22"/>
          <w:szCs w:val="22"/>
          <w:u w:val="none"/>
        </w:rPr>
        <w:t xml:space="preserve"> </w:t>
      </w:r>
      <w:r w:rsidRPr="00EC33B0">
        <w:rPr>
          <w:rStyle w:val="Hyperlink"/>
          <w:rFonts w:ascii="Franklin Gothic Book" w:hAnsi="Franklin Gothic Book" w:cs="Arial"/>
          <w:sz w:val="22"/>
          <w:szCs w:val="22"/>
          <w:u w:val="none"/>
        </w:rPr>
        <w:t xml:space="preserve">Prior to joining Northern Trust in 2017, </w:t>
      </w:r>
      <w:r>
        <w:rPr>
          <w:rStyle w:val="Hyperlink"/>
          <w:rFonts w:ascii="Franklin Gothic Book" w:hAnsi="Franklin Gothic Book" w:cs="Arial"/>
          <w:sz w:val="22"/>
          <w:szCs w:val="22"/>
          <w:u w:val="none"/>
        </w:rPr>
        <w:t xml:space="preserve">Garcia </w:t>
      </w:r>
      <w:r w:rsidRPr="00EC33B0">
        <w:rPr>
          <w:rStyle w:val="Hyperlink"/>
          <w:rFonts w:ascii="Franklin Gothic Book" w:hAnsi="Franklin Gothic Book" w:cs="Arial"/>
          <w:sz w:val="22"/>
          <w:szCs w:val="22"/>
          <w:u w:val="none"/>
        </w:rPr>
        <w:t>advised non-profit organizations, for-profit and startup companies on topics relating to strategy, organizational management and internal operations. She also served as Director of Development for the Golden Apple Foundation, where she oversaw corporate, foundation and individual giving.</w:t>
      </w:r>
    </w:p>
    <w:p w14:paraId="0CD8813B" w14:textId="6D48D6B8" w:rsidR="00AD1A39" w:rsidRDefault="00AD1A39" w:rsidP="00AD1A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ranklin Gothic Book" w:eastAsia="Franklin Gothic Book" w:hAnsi="Franklin Gothic Book" w:cs="Franklin Gothic Book"/>
          <w:color w:val="201F1E"/>
          <w:sz w:val="22"/>
          <w:szCs w:val="22"/>
        </w:rPr>
      </w:pPr>
    </w:p>
    <w:p w14:paraId="1E6232A1" w14:textId="078C9503" w:rsidR="007939B1" w:rsidRPr="007939B1" w:rsidRDefault="007939B1" w:rsidP="00AD1A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ranklin Gothic Book" w:eastAsia="Franklin Gothic Book" w:hAnsi="Franklin Gothic Book" w:cs="Franklin Gothic Book"/>
          <w:b/>
          <w:color w:val="201F1E"/>
          <w:sz w:val="22"/>
          <w:szCs w:val="22"/>
        </w:rPr>
      </w:pPr>
      <w:r w:rsidRPr="007939B1">
        <w:rPr>
          <w:rFonts w:ascii="Franklin Gothic Book" w:eastAsia="Franklin Gothic Book" w:hAnsi="Franklin Gothic Book" w:cs="Franklin Gothic Book"/>
          <w:b/>
          <w:color w:val="201F1E"/>
          <w:sz w:val="22"/>
          <w:szCs w:val="22"/>
        </w:rPr>
        <w:t>ABOUT GOODMAN THEATRE</w:t>
      </w:r>
    </w:p>
    <w:p w14:paraId="1726FB8F" w14:textId="77777777" w:rsidR="007939B1" w:rsidRDefault="007939B1" w:rsidP="00AD1A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ranklin Gothic Book" w:eastAsia="Franklin Gothic Book" w:hAnsi="Franklin Gothic Book" w:cs="Franklin Gothic Book"/>
          <w:color w:val="201F1E"/>
          <w:sz w:val="22"/>
          <w:szCs w:val="22"/>
        </w:rPr>
      </w:pPr>
    </w:p>
    <w:p w14:paraId="5F43387D" w14:textId="1F514BE0" w:rsidR="006A551E" w:rsidRPr="00AD1A39" w:rsidRDefault="006A551E" w:rsidP="00AD1A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ranklin Gothic Book" w:hAnsi="Franklin Gothic Book" w:cs="ArialMT"/>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w:t>
      </w:r>
      <w:r w:rsidR="003C273F">
        <w:rPr>
          <w:rFonts w:ascii="Franklin Gothic Book" w:eastAsia="Franklin Gothic Book" w:hAnsi="Franklin Gothic Book" w:cs="Franklin Gothic Book"/>
          <w:color w:val="201F1E"/>
          <w:sz w:val="22"/>
          <w:szCs w:val="22"/>
        </w:rPr>
        <w:t>-</w:t>
      </w:r>
      <w:r w:rsidRPr="00185F48">
        <w:rPr>
          <w:rFonts w:ascii="Franklin Gothic Book" w:eastAsia="Franklin Gothic Book" w:hAnsi="Franklin Gothic Book" w:cs="Franklin Gothic Book"/>
          <w:color w:val="201F1E"/>
          <w:sz w:val="22"/>
          <w:szCs w:val="22"/>
        </w:rPr>
        <w:t xml:space="preserve">scale musical theater works and reimagined classics. Artists and productions have earner two Pulitzer Prizes, 22 Tony Awards and </w:t>
      </w:r>
      <w:r>
        <w:rPr>
          <w:rFonts w:ascii="Franklin Gothic Book" w:eastAsia="Franklin Gothic Book" w:hAnsi="Franklin Gothic Book" w:cs="Franklin Gothic Book"/>
          <w:color w:val="201F1E"/>
          <w:sz w:val="22"/>
          <w:szCs w:val="22"/>
        </w:rPr>
        <w:t>nearly 200</w:t>
      </w:r>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color w:val="201F1E"/>
          <w:sz w:val="22"/>
          <w:szCs w:val="22"/>
        </w:rPr>
        <w:t xml:space="preserve">Joseph </w:t>
      </w:r>
      <w:r w:rsidRPr="00185F48">
        <w:rPr>
          <w:rFonts w:ascii="Franklin Gothic Book" w:eastAsia="Franklin Gothic Book" w:hAnsi="Franklin Gothic Book" w:cs="Franklin Gothic Book"/>
          <w:color w:val="201F1E"/>
          <w:sz w:val="22"/>
          <w:szCs w:val="22"/>
        </w:rPr>
        <w:t>Jeff</w:t>
      </w:r>
      <w:r>
        <w:rPr>
          <w:rFonts w:ascii="Franklin Gothic Book" w:eastAsia="Franklin Gothic Book" w:hAnsi="Franklin Gothic Book" w:cs="Franklin Gothic Book"/>
          <w:color w:val="201F1E"/>
          <w:sz w:val="22"/>
          <w:szCs w:val="22"/>
        </w:rPr>
        <w:t>erson</w:t>
      </w:r>
      <w:r w:rsidRPr="00185F48">
        <w:rPr>
          <w:rFonts w:ascii="Franklin Gothic Book" w:eastAsia="Franklin Gothic Book" w:hAnsi="Franklin Gothic Book" w:cs="Franklin Gothic Book"/>
          <w:color w:val="201F1E"/>
          <w:sz w:val="22"/>
          <w:szCs w:val="22"/>
        </w:rPr>
        <w:t xml:space="preserve"> Awards, among other accolades. 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30DAFEEF" w14:textId="77777777" w:rsidR="006A551E" w:rsidRPr="00185F48" w:rsidRDefault="006A551E" w:rsidP="006A551E">
      <w:pPr>
        <w:rPr>
          <w:rFonts w:ascii="Franklin Gothic Book" w:eastAsia="Franklin Gothic Book" w:hAnsi="Franklin Gothic Book" w:cs="Franklin Gothic Book"/>
          <w:color w:val="201F1E"/>
          <w:sz w:val="22"/>
          <w:szCs w:val="22"/>
        </w:rPr>
      </w:pPr>
    </w:p>
    <w:p w14:paraId="5C72E366" w14:textId="77777777" w:rsidR="006A551E" w:rsidRPr="00185F48" w:rsidRDefault="006A551E" w:rsidP="006A551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3E8AB252" w14:textId="77777777" w:rsidR="006A551E" w:rsidRPr="00185F48" w:rsidRDefault="006A551E" w:rsidP="006A551E">
      <w:pPr>
        <w:rPr>
          <w:rFonts w:ascii="Franklin Gothic Book" w:eastAsia="Franklin Gothic Book" w:hAnsi="Franklin Gothic Book" w:cs="Franklin Gothic Book"/>
          <w:color w:val="201F1E"/>
          <w:sz w:val="22"/>
          <w:szCs w:val="22"/>
        </w:rPr>
      </w:pPr>
    </w:p>
    <w:p w14:paraId="69E7CDB3" w14:textId="77777777" w:rsidR="006A551E" w:rsidRPr="00185F48" w:rsidRDefault="006A551E" w:rsidP="006A551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t>
      </w:r>
      <w:proofErr w:type="spellStart"/>
      <w:r w:rsidRPr="00185F48">
        <w:rPr>
          <w:rFonts w:ascii="Franklin Gothic Book" w:eastAsia="Franklin Gothic Book" w:hAnsi="Franklin Gothic Book" w:cs="Franklin Gothic Book"/>
          <w:color w:val="201F1E"/>
          <w:sz w:val="22"/>
          <w:szCs w:val="22"/>
        </w:rPr>
        <w:t>Wea</w:t>
      </w:r>
      <w:proofErr w:type="spellEnd"/>
      <w:r w:rsidRPr="00185F48">
        <w:rPr>
          <w:rFonts w:ascii="Franklin Gothic Book" w:eastAsia="Franklin Gothic Book" w:hAnsi="Franklin Gothic Book" w:cs="Franklin Gothic Book"/>
          <w:color w:val="201F1E"/>
          <w:sz w:val="22"/>
          <w:szCs w:val="22"/>
        </w:rPr>
        <w:t xml:space="preserve">,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7CCB4B07" w14:textId="77777777" w:rsidR="006A551E" w:rsidRPr="00185F48" w:rsidRDefault="006A551E" w:rsidP="006A551E">
      <w:pPr>
        <w:rPr>
          <w:rFonts w:ascii="Franklin Gothic Book" w:eastAsia="Franklin Gothic Book" w:hAnsi="Franklin Gothic Book" w:cs="Franklin Gothic Book"/>
          <w:color w:val="201F1E"/>
          <w:sz w:val="22"/>
          <w:szCs w:val="22"/>
        </w:rPr>
      </w:pPr>
    </w:p>
    <w:p w14:paraId="1E0A472D" w14:textId="464F36C0" w:rsidR="006A551E" w:rsidRPr="00185F48" w:rsidRDefault="003C273F" w:rsidP="006A551E">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color w:val="201F1E"/>
          <w:sz w:val="22"/>
          <w:szCs w:val="22"/>
        </w:rPr>
        <w:t xml:space="preserve">The </w:t>
      </w:r>
      <w:r w:rsidR="006A551E" w:rsidRPr="00185F48">
        <w:rPr>
          <w:rFonts w:ascii="Franklin Gothic Book" w:eastAsia="Franklin Gothic Book" w:hAnsi="Franklin Gothic Book" w:cs="Franklin Gothic Book"/>
          <w:color w:val="201F1E"/>
          <w:sz w:val="22"/>
          <w:szCs w:val="22"/>
        </w:rPr>
        <w:t xml:space="preserve">Goodman was founded by William O. Goodman and his family in honor of their son Kenneth, an important figure in Chicago’s cultural renaissance in the early 1900s. The Goodman family’s legacy lives on through the continued work </w:t>
      </w:r>
      <w:r w:rsidR="006A551E" w:rsidRPr="00185F48">
        <w:rPr>
          <w:rFonts w:ascii="Franklin Gothic Book" w:eastAsia="Franklin Gothic Book" w:hAnsi="Franklin Gothic Book" w:cs="Franklin Gothic Book"/>
          <w:color w:val="201F1E"/>
          <w:sz w:val="22"/>
          <w:szCs w:val="22"/>
        </w:rPr>
        <w:lastRenderedPageBreak/>
        <w:t>and dedication of Kenneth’s family, including Albert Ivar Goodman, who with his late mother, Edith-Marie Appleton, contributed the necessary funds for the creation o</w:t>
      </w:r>
      <w:r w:rsidR="00051C5C">
        <w:rPr>
          <w:rFonts w:ascii="Franklin Gothic Book" w:eastAsia="Franklin Gothic Book" w:hAnsi="Franklin Gothic Book" w:cs="Franklin Gothic Book"/>
          <w:color w:val="201F1E"/>
          <w:sz w:val="22"/>
          <w:szCs w:val="22"/>
        </w:rPr>
        <w:t>f</w:t>
      </w:r>
      <w:r w:rsidR="006A551E" w:rsidRPr="00185F48">
        <w:rPr>
          <w:rFonts w:ascii="Franklin Gothic Book" w:eastAsia="Franklin Gothic Book" w:hAnsi="Franklin Gothic Book" w:cs="Franklin Gothic Book"/>
          <w:color w:val="201F1E"/>
          <w:sz w:val="22"/>
          <w:szCs w:val="22"/>
        </w:rPr>
        <w:t xml:space="preserve"> the new Goodman center in 2000.</w:t>
      </w:r>
    </w:p>
    <w:p w14:paraId="6D58A5BE" w14:textId="77777777" w:rsidR="006A551E" w:rsidRDefault="006A551E" w:rsidP="006A551E">
      <w:pPr>
        <w:rPr>
          <w:rFonts w:ascii="Franklin Gothic Book" w:eastAsia="Franklin Gothic Book" w:hAnsi="Franklin Gothic Book" w:cs="Franklin Gothic Book"/>
          <w:b/>
          <w:bCs/>
          <w:color w:val="201F1E"/>
          <w:sz w:val="22"/>
          <w:szCs w:val="22"/>
        </w:rPr>
      </w:pPr>
    </w:p>
    <w:p w14:paraId="0B59581A" w14:textId="7CDB4D9A" w:rsidR="006A551E" w:rsidRDefault="006A551E" w:rsidP="006A551E">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043CF639" w14:textId="77777777" w:rsidR="006A551E" w:rsidRPr="00185F48" w:rsidRDefault="006A551E" w:rsidP="006A551E">
      <w:pPr>
        <w:rPr>
          <w:rStyle w:val="None"/>
          <w:rFonts w:ascii="Franklin Gothic Book" w:eastAsia="Franklin Gothic Book" w:hAnsi="Franklin Gothic Book" w:cs="Franklin Gothic Book"/>
          <w:color w:val="201F1E"/>
          <w:sz w:val="22"/>
          <w:szCs w:val="22"/>
        </w:rPr>
      </w:pPr>
    </w:p>
    <w:p w14:paraId="1B394258" w14:textId="77777777" w:rsidR="00205D46" w:rsidRPr="009D38FD" w:rsidRDefault="00736392" w:rsidP="005E2D14">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sidR="00784859">
        <w:rPr>
          <w:rFonts w:ascii="Franklin Gothic Book" w:hAnsi="Franklin Gothic Book"/>
        </w:rPr>
        <w:t>0—</w:t>
      </w:r>
    </w:p>
    <w:sectPr w:rsidR="00205D46" w:rsidRPr="009D38FD">
      <w:headerReference w:type="first" r:id="rId13"/>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FE35F" w14:textId="77777777" w:rsidR="004E74E1" w:rsidRDefault="004E74E1">
      <w:r>
        <w:separator/>
      </w:r>
    </w:p>
  </w:endnote>
  <w:endnote w:type="continuationSeparator" w:id="0">
    <w:p w14:paraId="6C09348F" w14:textId="77777777" w:rsidR="004E74E1" w:rsidRDefault="004E74E1">
      <w:r>
        <w:continuationSeparator/>
      </w:r>
    </w:p>
  </w:endnote>
  <w:endnote w:type="continuationNotice" w:id="1">
    <w:p w14:paraId="7A9555CB" w14:textId="77777777" w:rsidR="004E74E1" w:rsidRDefault="004E7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1B236" w14:textId="77777777" w:rsidR="004E74E1" w:rsidRDefault="004E74E1">
      <w:r>
        <w:separator/>
      </w:r>
    </w:p>
  </w:footnote>
  <w:footnote w:type="continuationSeparator" w:id="0">
    <w:p w14:paraId="0A766AFD" w14:textId="77777777" w:rsidR="004E74E1" w:rsidRDefault="004E74E1">
      <w:r>
        <w:continuationSeparator/>
      </w:r>
    </w:p>
  </w:footnote>
  <w:footnote w:type="continuationNotice" w:id="1">
    <w:p w14:paraId="3BDC4A0C" w14:textId="77777777" w:rsidR="004E74E1" w:rsidRDefault="004E7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C381" w14:textId="64D7F59B" w:rsidR="00205D46" w:rsidRDefault="008412C4">
    <w:pPr>
      <w:pStyle w:val="HeaderFooter"/>
      <w:rPr>
        <w:noProof/>
      </w:rPr>
    </w:pPr>
    <w:r>
      <w:rPr>
        <w:noProof/>
      </w:rPr>
      <w:drawing>
        <wp:inline distT="0" distB="0" distL="0" distR="0" wp14:anchorId="2D3C4E11" wp14:editId="593E284B">
          <wp:extent cx="3076575" cy="80994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7633" cy="849711"/>
                  </a:xfrm>
                  <a:prstGeom prst="rect">
                    <a:avLst/>
                  </a:prstGeom>
                  <a:noFill/>
                  <a:ln>
                    <a:noFill/>
                  </a:ln>
                </pic:spPr>
              </pic:pic>
            </a:graphicData>
          </a:graphic>
        </wp:inline>
      </w:drawing>
    </w:r>
    <w:r w:rsidR="008C706A">
      <w:t xml:space="preserve">      </w:t>
    </w:r>
    <w:r w:rsidR="00930608">
      <w:t xml:space="preserve">                         </w:t>
    </w:r>
    <w:r w:rsidR="00A377A3">
      <w:t xml:space="preserve">               </w:t>
    </w:r>
    <w:r w:rsidR="00930608">
      <w:t xml:space="preserve">           </w:t>
    </w:r>
    <w:r w:rsidR="008C70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6426D7"/>
    <w:multiLevelType w:val="multilevel"/>
    <w:tmpl w:val="69EAA6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A25"/>
    <w:rsid w:val="00001C3A"/>
    <w:rsid w:val="00004D67"/>
    <w:rsid w:val="00016181"/>
    <w:rsid w:val="000224D9"/>
    <w:rsid w:val="0002285F"/>
    <w:rsid w:val="000246E5"/>
    <w:rsid w:val="00024BB2"/>
    <w:rsid w:val="000321C9"/>
    <w:rsid w:val="00040779"/>
    <w:rsid w:val="00040B8D"/>
    <w:rsid w:val="00042F5C"/>
    <w:rsid w:val="000447AE"/>
    <w:rsid w:val="00051C5C"/>
    <w:rsid w:val="00054C6C"/>
    <w:rsid w:val="00057C68"/>
    <w:rsid w:val="00060FFB"/>
    <w:rsid w:val="00066490"/>
    <w:rsid w:val="0008092F"/>
    <w:rsid w:val="000811D3"/>
    <w:rsid w:val="000829C6"/>
    <w:rsid w:val="00083007"/>
    <w:rsid w:val="000868E9"/>
    <w:rsid w:val="00095719"/>
    <w:rsid w:val="000A271B"/>
    <w:rsid w:val="000A2F35"/>
    <w:rsid w:val="000A30A3"/>
    <w:rsid w:val="000A337E"/>
    <w:rsid w:val="000A5408"/>
    <w:rsid w:val="000A5715"/>
    <w:rsid w:val="000B623D"/>
    <w:rsid w:val="000B95A3"/>
    <w:rsid w:val="000C4757"/>
    <w:rsid w:val="000C7E30"/>
    <w:rsid w:val="000D203A"/>
    <w:rsid w:val="000D2D3C"/>
    <w:rsid w:val="000D4F92"/>
    <w:rsid w:val="000D5A14"/>
    <w:rsid w:val="000E5AA4"/>
    <w:rsid w:val="000E70AC"/>
    <w:rsid w:val="000F2678"/>
    <w:rsid w:val="000F2CD3"/>
    <w:rsid w:val="000F3473"/>
    <w:rsid w:val="000F71A1"/>
    <w:rsid w:val="0010797C"/>
    <w:rsid w:val="00112D4D"/>
    <w:rsid w:val="00116D1A"/>
    <w:rsid w:val="0011796B"/>
    <w:rsid w:val="00117F55"/>
    <w:rsid w:val="001267FD"/>
    <w:rsid w:val="001271FB"/>
    <w:rsid w:val="00130298"/>
    <w:rsid w:val="00130F57"/>
    <w:rsid w:val="0013486F"/>
    <w:rsid w:val="001472ED"/>
    <w:rsid w:val="00156F51"/>
    <w:rsid w:val="00163567"/>
    <w:rsid w:val="00170690"/>
    <w:rsid w:val="001722AD"/>
    <w:rsid w:val="001753BF"/>
    <w:rsid w:val="001829F5"/>
    <w:rsid w:val="00183879"/>
    <w:rsid w:val="0018425F"/>
    <w:rsid w:val="00186DEA"/>
    <w:rsid w:val="001938B6"/>
    <w:rsid w:val="00193D9E"/>
    <w:rsid w:val="00196711"/>
    <w:rsid w:val="001A7DBA"/>
    <w:rsid w:val="001B0AD8"/>
    <w:rsid w:val="001B554D"/>
    <w:rsid w:val="001B73C8"/>
    <w:rsid w:val="001C1CD7"/>
    <w:rsid w:val="001C2C44"/>
    <w:rsid w:val="001D0D0E"/>
    <w:rsid w:val="001D3513"/>
    <w:rsid w:val="001D3E85"/>
    <w:rsid w:val="001D5764"/>
    <w:rsid w:val="001D5FA0"/>
    <w:rsid w:val="001D6D33"/>
    <w:rsid w:val="001D6DEB"/>
    <w:rsid w:val="001E2B71"/>
    <w:rsid w:val="001E5190"/>
    <w:rsid w:val="001E6B13"/>
    <w:rsid w:val="001E71C5"/>
    <w:rsid w:val="001E7C63"/>
    <w:rsid w:val="001F0729"/>
    <w:rsid w:val="001F4776"/>
    <w:rsid w:val="001F7F1C"/>
    <w:rsid w:val="0020399D"/>
    <w:rsid w:val="00205D46"/>
    <w:rsid w:val="00211A45"/>
    <w:rsid w:val="00213442"/>
    <w:rsid w:val="00217BF1"/>
    <w:rsid w:val="00226BC1"/>
    <w:rsid w:val="0023770B"/>
    <w:rsid w:val="00240D9C"/>
    <w:rsid w:val="00241019"/>
    <w:rsid w:val="002426AB"/>
    <w:rsid w:val="002456E1"/>
    <w:rsid w:val="002470A7"/>
    <w:rsid w:val="00255237"/>
    <w:rsid w:val="00261E30"/>
    <w:rsid w:val="00270857"/>
    <w:rsid w:val="00271979"/>
    <w:rsid w:val="0027273A"/>
    <w:rsid w:val="00275A4E"/>
    <w:rsid w:val="0027665D"/>
    <w:rsid w:val="0028578A"/>
    <w:rsid w:val="0029395D"/>
    <w:rsid w:val="002A0CCE"/>
    <w:rsid w:val="002A39E4"/>
    <w:rsid w:val="002A6227"/>
    <w:rsid w:val="002B27C5"/>
    <w:rsid w:val="002B5C9E"/>
    <w:rsid w:val="002C609D"/>
    <w:rsid w:val="002C7687"/>
    <w:rsid w:val="002D1D5C"/>
    <w:rsid w:val="002D21AE"/>
    <w:rsid w:val="002D6BED"/>
    <w:rsid w:val="002E031D"/>
    <w:rsid w:val="002E2D1E"/>
    <w:rsid w:val="002E58ED"/>
    <w:rsid w:val="002E77BF"/>
    <w:rsid w:val="002E7981"/>
    <w:rsid w:val="002E7C07"/>
    <w:rsid w:val="002E7E7B"/>
    <w:rsid w:val="002F4CB1"/>
    <w:rsid w:val="002F746A"/>
    <w:rsid w:val="00305D80"/>
    <w:rsid w:val="003145F3"/>
    <w:rsid w:val="003158B2"/>
    <w:rsid w:val="00326676"/>
    <w:rsid w:val="00327A07"/>
    <w:rsid w:val="00330F21"/>
    <w:rsid w:val="0033291A"/>
    <w:rsid w:val="00332F6F"/>
    <w:rsid w:val="0033301E"/>
    <w:rsid w:val="00335B0F"/>
    <w:rsid w:val="00342168"/>
    <w:rsid w:val="003437FB"/>
    <w:rsid w:val="00347FBC"/>
    <w:rsid w:val="0035480A"/>
    <w:rsid w:val="003548BC"/>
    <w:rsid w:val="003553FF"/>
    <w:rsid w:val="00356714"/>
    <w:rsid w:val="0036003E"/>
    <w:rsid w:val="00360418"/>
    <w:rsid w:val="0036270F"/>
    <w:rsid w:val="00364796"/>
    <w:rsid w:val="00366C79"/>
    <w:rsid w:val="003718A3"/>
    <w:rsid w:val="003729F7"/>
    <w:rsid w:val="0037394E"/>
    <w:rsid w:val="003743FC"/>
    <w:rsid w:val="00387CD5"/>
    <w:rsid w:val="0039633C"/>
    <w:rsid w:val="003A3E98"/>
    <w:rsid w:val="003A4314"/>
    <w:rsid w:val="003A5481"/>
    <w:rsid w:val="003B11E4"/>
    <w:rsid w:val="003B2BA7"/>
    <w:rsid w:val="003B4ED0"/>
    <w:rsid w:val="003B566F"/>
    <w:rsid w:val="003B7289"/>
    <w:rsid w:val="003C159F"/>
    <w:rsid w:val="003C273F"/>
    <w:rsid w:val="003D2075"/>
    <w:rsid w:val="003D2346"/>
    <w:rsid w:val="003D2F70"/>
    <w:rsid w:val="003D3533"/>
    <w:rsid w:val="003D3ED2"/>
    <w:rsid w:val="003E1ADF"/>
    <w:rsid w:val="003E2229"/>
    <w:rsid w:val="00400B14"/>
    <w:rsid w:val="00403AAC"/>
    <w:rsid w:val="0040451A"/>
    <w:rsid w:val="0040511F"/>
    <w:rsid w:val="00405A64"/>
    <w:rsid w:val="00411AFE"/>
    <w:rsid w:val="00415B9A"/>
    <w:rsid w:val="00415E5C"/>
    <w:rsid w:val="00421435"/>
    <w:rsid w:val="00425354"/>
    <w:rsid w:val="004349B0"/>
    <w:rsid w:val="00435EE9"/>
    <w:rsid w:val="00440E1A"/>
    <w:rsid w:val="00442657"/>
    <w:rsid w:val="00446701"/>
    <w:rsid w:val="00446706"/>
    <w:rsid w:val="0044742D"/>
    <w:rsid w:val="00452185"/>
    <w:rsid w:val="004551AF"/>
    <w:rsid w:val="00456133"/>
    <w:rsid w:val="004611D3"/>
    <w:rsid w:val="00462A8C"/>
    <w:rsid w:val="00464150"/>
    <w:rsid w:val="00466D6B"/>
    <w:rsid w:val="00472E34"/>
    <w:rsid w:val="00473F80"/>
    <w:rsid w:val="0047476A"/>
    <w:rsid w:val="00474C1C"/>
    <w:rsid w:val="00475EB9"/>
    <w:rsid w:val="004774B2"/>
    <w:rsid w:val="00477813"/>
    <w:rsid w:val="00481B5B"/>
    <w:rsid w:val="004834A7"/>
    <w:rsid w:val="0048721F"/>
    <w:rsid w:val="004903A3"/>
    <w:rsid w:val="00490A65"/>
    <w:rsid w:val="004927D2"/>
    <w:rsid w:val="00494C56"/>
    <w:rsid w:val="004971B9"/>
    <w:rsid w:val="004A059C"/>
    <w:rsid w:val="004A530D"/>
    <w:rsid w:val="004B0C08"/>
    <w:rsid w:val="004B2B80"/>
    <w:rsid w:val="004B49F0"/>
    <w:rsid w:val="004B5D6C"/>
    <w:rsid w:val="004B7025"/>
    <w:rsid w:val="004B74A5"/>
    <w:rsid w:val="004C2CC8"/>
    <w:rsid w:val="004C71BD"/>
    <w:rsid w:val="004D00EC"/>
    <w:rsid w:val="004D2195"/>
    <w:rsid w:val="004D4417"/>
    <w:rsid w:val="004D4608"/>
    <w:rsid w:val="004D5C4D"/>
    <w:rsid w:val="004E2AB1"/>
    <w:rsid w:val="004E5B73"/>
    <w:rsid w:val="004E74E1"/>
    <w:rsid w:val="004F178E"/>
    <w:rsid w:val="004F19F6"/>
    <w:rsid w:val="00502694"/>
    <w:rsid w:val="00503C54"/>
    <w:rsid w:val="00506EA0"/>
    <w:rsid w:val="00507237"/>
    <w:rsid w:val="0051468F"/>
    <w:rsid w:val="005176B1"/>
    <w:rsid w:val="00521A37"/>
    <w:rsid w:val="0052540D"/>
    <w:rsid w:val="005258EB"/>
    <w:rsid w:val="00527F59"/>
    <w:rsid w:val="00530235"/>
    <w:rsid w:val="0054124D"/>
    <w:rsid w:val="00541266"/>
    <w:rsid w:val="00541918"/>
    <w:rsid w:val="005420FE"/>
    <w:rsid w:val="00542E5A"/>
    <w:rsid w:val="00550C0C"/>
    <w:rsid w:val="005528EA"/>
    <w:rsid w:val="00554277"/>
    <w:rsid w:val="00554D00"/>
    <w:rsid w:val="00556F20"/>
    <w:rsid w:val="00565409"/>
    <w:rsid w:val="00573BBB"/>
    <w:rsid w:val="00584A9D"/>
    <w:rsid w:val="005A01B7"/>
    <w:rsid w:val="005A1546"/>
    <w:rsid w:val="005A6AA0"/>
    <w:rsid w:val="005B003B"/>
    <w:rsid w:val="005B3819"/>
    <w:rsid w:val="005B3AB1"/>
    <w:rsid w:val="005B4E0D"/>
    <w:rsid w:val="005B5367"/>
    <w:rsid w:val="005B7B41"/>
    <w:rsid w:val="005C140F"/>
    <w:rsid w:val="005C4931"/>
    <w:rsid w:val="005D0280"/>
    <w:rsid w:val="005D02A0"/>
    <w:rsid w:val="005D666F"/>
    <w:rsid w:val="005E1571"/>
    <w:rsid w:val="005E2672"/>
    <w:rsid w:val="005E2D14"/>
    <w:rsid w:val="005E76A7"/>
    <w:rsid w:val="005F5DC5"/>
    <w:rsid w:val="005F65F4"/>
    <w:rsid w:val="006004DF"/>
    <w:rsid w:val="006017C3"/>
    <w:rsid w:val="00601CA9"/>
    <w:rsid w:val="00612F65"/>
    <w:rsid w:val="006152D1"/>
    <w:rsid w:val="0062262D"/>
    <w:rsid w:val="00632555"/>
    <w:rsid w:val="00634BB5"/>
    <w:rsid w:val="006411EF"/>
    <w:rsid w:val="00642A1A"/>
    <w:rsid w:val="00647A77"/>
    <w:rsid w:val="00652F5A"/>
    <w:rsid w:val="006545C3"/>
    <w:rsid w:val="00656773"/>
    <w:rsid w:val="0066248C"/>
    <w:rsid w:val="0066283D"/>
    <w:rsid w:val="00665379"/>
    <w:rsid w:val="006732C7"/>
    <w:rsid w:val="00676452"/>
    <w:rsid w:val="00690D9A"/>
    <w:rsid w:val="00693114"/>
    <w:rsid w:val="00697973"/>
    <w:rsid w:val="006A0695"/>
    <w:rsid w:val="006A242C"/>
    <w:rsid w:val="006A551E"/>
    <w:rsid w:val="006A5723"/>
    <w:rsid w:val="006B4FB4"/>
    <w:rsid w:val="006B64D6"/>
    <w:rsid w:val="006C7A03"/>
    <w:rsid w:val="006D69CA"/>
    <w:rsid w:val="006D6CE0"/>
    <w:rsid w:val="006E4455"/>
    <w:rsid w:val="006E709E"/>
    <w:rsid w:val="006F00EC"/>
    <w:rsid w:val="006F4DE9"/>
    <w:rsid w:val="006F5911"/>
    <w:rsid w:val="00700DFE"/>
    <w:rsid w:val="00705838"/>
    <w:rsid w:val="00710ADA"/>
    <w:rsid w:val="007142DA"/>
    <w:rsid w:val="00717B3E"/>
    <w:rsid w:val="00720ED1"/>
    <w:rsid w:val="007230C4"/>
    <w:rsid w:val="00726AF1"/>
    <w:rsid w:val="007313D9"/>
    <w:rsid w:val="00733612"/>
    <w:rsid w:val="00734051"/>
    <w:rsid w:val="00736392"/>
    <w:rsid w:val="00743D0C"/>
    <w:rsid w:val="00746370"/>
    <w:rsid w:val="00746A13"/>
    <w:rsid w:val="007520AD"/>
    <w:rsid w:val="007530B1"/>
    <w:rsid w:val="00756D41"/>
    <w:rsid w:val="00756D61"/>
    <w:rsid w:val="00761E40"/>
    <w:rsid w:val="007629B9"/>
    <w:rsid w:val="007657E8"/>
    <w:rsid w:val="0076583D"/>
    <w:rsid w:val="00766139"/>
    <w:rsid w:val="0076676E"/>
    <w:rsid w:val="0077185E"/>
    <w:rsid w:val="007806B6"/>
    <w:rsid w:val="007833E0"/>
    <w:rsid w:val="00784859"/>
    <w:rsid w:val="00790A36"/>
    <w:rsid w:val="00791D1C"/>
    <w:rsid w:val="007939B1"/>
    <w:rsid w:val="007942D0"/>
    <w:rsid w:val="00797CE0"/>
    <w:rsid w:val="007A1902"/>
    <w:rsid w:val="007A2205"/>
    <w:rsid w:val="007A407C"/>
    <w:rsid w:val="007A4C9C"/>
    <w:rsid w:val="007A587F"/>
    <w:rsid w:val="007A67E6"/>
    <w:rsid w:val="007B1621"/>
    <w:rsid w:val="007B53F4"/>
    <w:rsid w:val="007B54F3"/>
    <w:rsid w:val="007C30EC"/>
    <w:rsid w:val="007C33D8"/>
    <w:rsid w:val="007C7243"/>
    <w:rsid w:val="007E1B36"/>
    <w:rsid w:val="007E7A0A"/>
    <w:rsid w:val="007E7EAA"/>
    <w:rsid w:val="007F07B8"/>
    <w:rsid w:val="007F69D4"/>
    <w:rsid w:val="007F722C"/>
    <w:rsid w:val="007F72EE"/>
    <w:rsid w:val="00802054"/>
    <w:rsid w:val="00805CF0"/>
    <w:rsid w:val="00811137"/>
    <w:rsid w:val="00813BE8"/>
    <w:rsid w:val="008252C6"/>
    <w:rsid w:val="00830156"/>
    <w:rsid w:val="00830513"/>
    <w:rsid w:val="00830876"/>
    <w:rsid w:val="00831525"/>
    <w:rsid w:val="00833BA7"/>
    <w:rsid w:val="00833C69"/>
    <w:rsid w:val="00833DF3"/>
    <w:rsid w:val="0083406E"/>
    <w:rsid w:val="00834FAD"/>
    <w:rsid w:val="008412C4"/>
    <w:rsid w:val="008423AA"/>
    <w:rsid w:val="008451FE"/>
    <w:rsid w:val="008524DE"/>
    <w:rsid w:val="00856146"/>
    <w:rsid w:val="00865299"/>
    <w:rsid w:val="00866DF6"/>
    <w:rsid w:val="00875C68"/>
    <w:rsid w:val="008771E6"/>
    <w:rsid w:val="00880229"/>
    <w:rsid w:val="0088036D"/>
    <w:rsid w:val="00880870"/>
    <w:rsid w:val="00882533"/>
    <w:rsid w:val="00883E80"/>
    <w:rsid w:val="00884555"/>
    <w:rsid w:val="00885838"/>
    <w:rsid w:val="00885A7A"/>
    <w:rsid w:val="00892068"/>
    <w:rsid w:val="008921AD"/>
    <w:rsid w:val="008921E1"/>
    <w:rsid w:val="0089547E"/>
    <w:rsid w:val="008A4003"/>
    <w:rsid w:val="008A4FF8"/>
    <w:rsid w:val="008A5A1D"/>
    <w:rsid w:val="008A7AF8"/>
    <w:rsid w:val="008B01C6"/>
    <w:rsid w:val="008B0C95"/>
    <w:rsid w:val="008B1046"/>
    <w:rsid w:val="008B43DC"/>
    <w:rsid w:val="008C2D18"/>
    <w:rsid w:val="008C4C12"/>
    <w:rsid w:val="008C6018"/>
    <w:rsid w:val="008C706A"/>
    <w:rsid w:val="008D08AB"/>
    <w:rsid w:val="008D6661"/>
    <w:rsid w:val="008E6CA5"/>
    <w:rsid w:val="008F3CF6"/>
    <w:rsid w:val="0090029F"/>
    <w:rsid w:val="009018FF"/>
    <w:rsid w:val="00901BB2"/>
    <w:rsid w:val="009068D6"/>
    <w:rsid w:val="00910AFB"/>
    <w:rsid w:val="009168D2"/>
    <w:rsid w:val="0092134D"/>
    <w:rsid w:val="00923652"/>
    <w:rsid w:val="00923F7B"/>
    <w:rsid w:val="00924C1D"/>
    <w:rsid w:val="009267F0"/>
    <w:rsid w:val="00930608"/>
    <w:rsid w:val="0093098F"/>
    <w:rsid w:val="00931491"/>
    <w:rsid w:val="00931DDE"/>
    <w:rsid w:val="009368A5"/>
    <w:rsid w:val="0094234D"/>
    <w:rsid w:val="0094236C"/>
    <w:rsid w:val="009429AB"/>
    <w:rsid w:val="00944A30"/>
    <w:rsid w:val="00946C21"/>
    <w:rsid w:val="00954757"/>
    <w:rsid w:val="00961686"/>
    <w:rsid w:val="00962B0D"/>
    <w:rsid w:val="00963BA9"/>
    <w:rsid w:val="00967E8F"/>
    <w:rsid w:val="00970631"/>
    <w:rsid w:val="009722B6"/>
    <w:rsid w:val="00975335"/>
    <w:rsid w:val="009812E0"/>
    <w:rsid w:val="00983A3A"/>
    <w:rsid w:val="00983A42"/>
    <w:rsid w:val="009852E6"/>
    <w:rsid w:val="00991FC1"/>
    <w:rsid w:val="0099503D"/>
    <w:rsid w:val="009956F0"/>
    <w:rsid w:val="009A5768"/>
    <w:rsid w:val="009A6730"/>
    <w:rsid w:val="009B3DB1"/>
    <w:rsid w:val="009B5D72"/>
    <w:rsid w:val="009B7417"/>
    <w:rsid w:val="009C2089"/>
    <w:rsid w:val="009C2D5C"/>
    <w:rsid w:val="009C5926"/>
    <w:rsid w:val="009D2ADD"/>
    <w:rsid w:val="009D38FD"/>
    <w:rsid w:val="009D466C"/>
    <w:rsid w:val="009D5464"/>
    <w:rsid w:val="009E5DDB"/>
    <w:rsid w:val="009E695C"/>
    <w:rsid w:val="009F093F"/>
    <w:rsid w:val="009F374A"/>
    <w:rsid w:val="009F48C9"/>
    <w:rsid w:val="00A017AE"/>
    <w:rsid w:val="00A01BCE"/>
    <w:rsid w:val="00A01C79"/>
    <w:rsid w:val="00A051AB"/>
    <w:rsid w:val="00A06AF0"/>
    <w:rsid w:val="00A2032A"/>
    <w:rsid w:val="00A217B9"/>
    <w:rsid w:val="00A222B8"/>
    <w:rsid w:val="00A22E59"/>
    <w:rsid w:val="00A23C45"/>
    <w:rsid w:val="00A25399"/>
    <w:rsid w:val="00A311D8"/>
    <w:rsid w:val="00A32573"/>
    <w:rsid w:val="00A35F6A"/>
    <w:rsid w:val="00A377A3"/>
    <w:rsid w:val="00A40BFB"/>
    <w:rsid w:val="00A40F09"/>
    <w:rsid w:val="00A41FD7"/>
    <w:rsid w:val="00A442A5"/>
    <w:rsid w:val="00A44595"/>
    <w:rsid w:val="00A45DB3"/>
    <w:rsid w:val="00A464A8"/>
    <w:rsid w:val="00A47116"/>
    <w:rsid w:val="00A4744C"/>
    <w:rsid w:val="00A56E71"/>
    <w:rsid w:val="00A610FE"/>
    <w:rsid w:val="00A62823"/>
    <w:rsid w:val="00A644EE"/>
    <w:rsid w:val="00A64EB6"/>
    <w:rsid w:val="00A66300"/>
    <w:rsid w:val="00A66D13"/>
    <w:rsid w:val="00A71250"/>
    <w:rsid w:val="00A71B64"/>
    <w:rsid w:val="00A745E0"/>
    <w:rsid w:val="00A74603"/>
    <w:rsid w:val="00A75F06"/>
    <w:rsid w:val="00A8483C"/>
    <w:rsid w:val="00A87325"/>
    <w:rsid w:val="00A92F28"/>
    <w:rsid w:val="00AA0642"/>
    <w:rsid w:val="00AA2C90"/>
    <w:rsid w:val="00AB2F05"/>
    <w:rsid w:val="00AB7630"/>
    <w:rsid w:val="00AC1E9D"/>
    <w:rsid w:val="00AC3A6B"/>
    <w:rsid w:val="00AD0003"/>
    <w:rsid w:val="00AD10C3"/>
    <w:rsid w:val="00AD1832"/>
    <w:rsid w:val="00AD1A39"/>
    <w:rsid w:val="00AE35EB"/>
    <w:rsid w:val="00AE36BD"/>
    <w:rsid w:val="00AE4148"/>
    <w:rsid w:val="00AE6229"/>
    <w:rsid w:val="00AF2DE7"/>
    <w:rsid w:val="00AF52FF"/>
    <w:rsid w:val="00AF597F"/>
    <w:rsid w:val="00B015A1"/>
    <w:rsid w:val="00B01B17"/>
    <w:rsid w:val="00B027F9"/>
    <w:rsid w:val="00B07FD7"/>
    <w:rsid w:val="00B112C2"/>
    <w:rsid w:val="00B1141F"/>
    <w:rsid w:val="00B1194C"/>
    <w:rsid w:val="00B14260"/>
    <w:rsid w:val="00B231C9"/>
    <w:rsid w:val="00B23DD2"/>
    <w:rsid w:val="00B25353"/>
    <w:rsid w:val="00B33B1F"/>
    <w:rsid w:val="00B3513D"/>
    <w:rsid w:val="00B40D92"/>
    <w:rsid w:val="00B4104F"/>
    <w:rsid w:val="00B417CC"/>
    <w:rsid w:val="00B430D6"/>
    <w:rsid w:val="00B43D7B"/>
    <w:rsid w:val="00B45D0A"/>
    <w:rsid w:val="00B57300"/>
    <w:rsid w:val="00B616B7"/>
    <w:rsid w:val="00B72B52"/>
    <w:rsid w:val="00B76388"/>
    <w:rsid w:val="00B776FE"/>
    <w:rsid w:val="00B83E1D"/>
    <w:rsid w:val="00B906E5"/>
    <w:rsid w:val="00B91509"/>
    <w:rsid w:val="00B91C28"/>
    <w:rsid w:val="00B9588A"/>
    <w:rsid w:val="00BA7FB5"/>
    <w:rsid w:val="00BB1996"/>
    <w:rsid w:val="00BB535E"/>
    <w:rsid w:val="00BB62F1"/>
    <w:rsid w:val="00BC40A8"/>
    <w:rsid w:val="00BC595F"/>
    <w:rsid w:val="00BD0389"/>
    <w:rsid w:val="00BD505E"/>
    <w:rsid w:val="00BE1D68"/>
    <w:rsid w:val="00BE2F0E"/>
    <w:rsid w:val="00BE3351"/>
    <w:rsid w:val="00BE7972"/>
    <w:rsid w:val="00BE7E01"/>
    <w:rsid w:val="00BF10BD"/>
    <w:rsid w:val="00C00D65"/>
    <w:rsid w:val="00C07E88"/>
    <w:rsid w:val="00C1422B"/>
    <w:rsid w:val="00C16A88"/>
    <w:rsid w:val="00C16AC1"/>
    <w:rsid w:val="00C201E9"/>
    <w:rsid w:val="00C228F3"/>
    <w:rsid w:val="00C247B4"/>
    <w:rsid w:val="00C25F00"/>
    <w:rsid w:val="00C30467"/>
    <w:rsid w:val="00C32416"/>
    <w:rsid w:val="00C34702"/>
    <w:rsid w:val="00C34BDF"/>
    <w:rsid w:val="00C4008A"/>
    <w:rsid w:val="00C41E22"/>
    <w:rsid w:val="00C43571"/>
    <w:rsid w:val="00C43E21"/>
    <w:rsid w:val="00C45AF5"/>
    <w:rsid w:val="00C50C2B"/>
    <w:rsid w:val="00C5375B"/>
    <w:rsid w:val="00C57400"/>
    <w:rsid w:val="00C60E3E"/>
    <w:rsid w:val="00C60F41"/>
    <w:rsid w:val="00C62C60"/>
    <w:rsid w:val="00C62C6C"/>
    <w:rsid w:val="00C670B0"/>
    <w:rsid w:val="00C72D74"/>
    <w:rsid w:val="00C753D3"/>
    <w:rsid w:val="00C75967"/>
    <w:rsid w:val="00C77618"/>
    <w:rsid w:val="00C869FF"/>
    <w:rsid w:val="00CA2167"/>
    <w:rsid w:val="00CA257D"/>
    <w:rsid w:val="00CA6171"/>
    <w:rsid w:val="00CB0F61"/>
    <w:rsid w:val="00CB2571"/>
    <w:rsid w:val="00CB29E6"/>
    <w:rsid w:val="00CB75E3"/>
    <w:rsid w:val="00CC03B1"/>
    <w:rsid w:val="00CC29A8"/>
    <w:rsid w:val="00CC3CF9"/>
    <w:rsid w:val="00CD27FB"/>
    <w:rsid w:val="00CD4C6F"/>
    <w:rsid w:val="00CD5605"/>
    <w:rsid w:val="00CD751F"/>
    <w:rsid w:val="00CD7E2C"/>
    <w:rsid w:val="00CE1869"/>
    <w:rsid w:val="00CE3D8B"/>
    <w:rsid w:val="00CF0EAB"/>
    <w:rsid w:val="00CF13AB"/>
    <w:rsid w:val="00CF199D"/>
    <w:rsid w:val="00D0160D"/>
    <w:rsid w:val="00D100D7"/>
    <w:rsid w:val="00D133BD"/>
    <w:rsid w:val="00D15A81"/>
    <w:rsid w:val="00D17521"/>
    <w:rsid w:val="00D26341"/>
    <w:rsid w:val="00D26D66"/>
    <w:rsid w:val="00D332C1"/>
    <w:rsid w:val="00D45DD6"/>
    <w:rsid w:val="00D4604E"/>
    <w:rsid w:val="00D473B9"/>
    <w:rsid w:val="00D534C2"/>
    <w:rsid w:val="00D54945"/>
    <w:rsid w:val="00D54EA4"/>
    <w:rsid w:val="00D605B1"/>
    <w:rsid w:val="00D61BE9"/>
    <w:rsid w:val="00D644C9"/>
    <w:rsid w:val="00D72594"/>
    <w:rsid w:val="00D764D7"/>
    <w:rsid w:val="00D81926"/>
    <w:rsid w:val="00D864F9"/>
    <w:rsid w:val="00D90CFD"/>
    <w:rsid w:val="00D93EFE"/>
    <w:rsid w:val="00DA2EE4"/>
    <w:rsid w:val="00DA5AEC"/>
    <w:rsid w:val="00DB43E7"/>
    <w:rsid w:val="00DB73F7"/>
    <w:rsid w:val="00DB7807"/>
    <w:rsid w:val="00DB7E73"/>
    <w:rsid w:val="00DC3CC1"/>
    <w:rsid w:val="00DC3EB3"/>
    <w:rsid w:val="00DD1809"/>
    <w:rsid w:val="00DD6C0D"/>
    <w:rsid w:val="00DD6F4C"/>
    <w:rsid w:val="00DD7B4D"/>
    <w:rsid w:val="00DE0F0F"/>
    <w:rsid w:val="00DE3091"/>
    <w:rsid w:val="00DE744E"/>
    <w:rsid w:val="00DF09B7"/>
    <w:rsid w:val="00DF28EE"/>
    <w:rsid w:val="00DF64DE"/>
    <w:rsid w:val="00E02E3F"/>
    <w:rsid w:val="00E04D48"/>
    <w:rsid w:val="00E10E01"/>
    <w:rsid w:val="00E11163"/>
    <w:rsid w:val="00E1136C"/>
    <w:rsid w:val="00E11B12"/>
    <w:rsid w:val="00E1617E"/>
    <w:rsid w:val="00E16849"/>
    <w:rsid w:val="00E25233"/>
    <w:rsid w:val="00E2556C"/>
    <w:rsid w:val="00E4153C"/>
    <w:rsid w:val="00E43615"/>
    <w:rsid w:val="00E463D8"/>
    <w:rsid w:val="00E471B9"/>
    <w:rsid w:val="00E478F7"/>
    <w:rsid w:val="00E50C11"/>
    <w:rsid w:val="00E55382"/>
    <w:rsid w:val="00E60A39"/>
    <w:rsid w:val="00E61591"/>
    <w:rsid w:val="00E630B1"/>
    <w:rsid w:val="00E70D7E"/>
    <w:rsid w:val="00E72B5C"/>
    <w:rsid w:val="00E7424B"/>
    <w:rsid w:val="00E81ABE"/>
    <w:rsid w:val="00E84471"/>
    <w:rsid w:val="00E84F66"/>
    <w:rsid w:val="00E86C07"/>
    <w:rsid w:val="00E86F84"/>
    <w:rsid w:val="00EA564F"/>
    <w:rsid w:val="00EB14BC"/>
    <w:rsid w:val="00EB40E8"/>
    <w:rsid w:val="00EB6250"/>
    <w:rsid w:val="00EB7DC9"/>
    <w:rsid w:val="00EB7DE2"/>
    <w:rsid w:val="00EC687A"/>
    <w:rsid w:val="00ED0B90"/>
    <w:rsid w:val="00ED591C"/>
    <w:rsid w:val="00ED7287"/>
    <w:rsid w:val="00ED740C"/>
    <w:rsid w:val="00EE188D"/>
    <w:rsid w:val="00EE25A7"/>
    <w:rsid w:val="00EE27EA"/>
    <w:rsid w:val="00EE3DEC"/>
    <w:rsid w:val="00EE7363"/>
    <w:rsid w:val="00EF1942"/>
    <w:rsid w:val="00EF2B5B"/>
    <w:rsid w:val="00EF64C9"/>
    <w:rsid w:val="00EF6C74"/>
    <w:rsid w:val="00F00D13"/>
    <w:rsid w:val="00F01721"/>
    <w:rsid w:val="00F03487"/>
    <w:rsid w:val="00F122B7"/>
    <w:rsid w:val="00F123C9"/>
    <w:rsid w:val="00F17B93"/>
    <w:rsid w:val="00F17E10"/>
    <w:rsid w:val="00F266C8"/>
    <w:rsid w:val="00F3110C"/>
    <w:rsid w:val="00F31BD3"/>
    <w:rsid w:val="00F322D6"/>
    <w:rsid w:val="00F3505F"/>
    <w:rsid w:val="00F41808"/>
    <w:rsid w:val="00F418F2"/>
    <w:rsid w:val="00F456A9"/>
    <w:rsid w:val="00F505A0"/>
    <w:rsid w:val="00F53C53"/>
    <w:rsid w:val="00F54520"/>
    <w:rsid w:val="00F54C5D"/>
    <w:rsid w:val="00F569E8"/>
    <w:rsid w:val="00F64745"/>
    <w:rsid w:val="00F660A1"/>
    <w:rsid w:val="00F676F2"/>
    <w:rsid w:val="00F70BBD"/>
    <w:rsid w:val="00F71B5D"/>
    <w:rsid w:val="00F72DB9"/>
    <w:rsid w:val="00F748DA"/>
    <w:rsid w:val="00F7655C"/>
    <w:rsid w:val="00F8056C"/>
    <w:rsid w:val="00F8288B"/>
    <w:rsid w:val="00F83465"/>
    <w:rsid w:val="00F83E89"/>
    <w:rsid w:val="00F8422B"/>
    <w:rsid w:val="00FA53AB"/>
    <w:rsid w:val="00FA7BE7"/>
    <w:rsid w:val="00FA7F42"/>
    <w:rsid w:val="00FB1920"/>
    <w:rsid w:val="00FB1B87"/>
    <w:rsid w:val="00FB38E9"/>
    <w:rsid w:val="00FB45E8"/>
    <w:rsid w:val="00FB6B25"/>
    <w:rsid w:val="00FB76DE"/>
    <w:rsid w:val="00FC057C"/>
    <w:rsid w:val="00FC48B0"/>
    <w:rsid w:val="00FC7134"/>
    <w:rsid w:val="00FC7BAD"/>
    <w:rsid w:val="00FD0DEE"/>
    <w:rsid w:val="00FD1D99"/>
    <w:rsid w:val="00FD3601"/>
    <w:rsid w:val="00FD42C2"/>
    <w:rsid w:val="00FE08B4"/>
    <w:rsid w:val="00FE1A5B"/>
    <w:rsid w:val="00FE2073"/>
    <w:rsid w:val="00FE68CC"/>
    <w:rsid w:val="00FF05F6"/>
    <w:rsid w:val="00FF196F"/>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msolistparagraph">
    <w:name w:val="x_msolistparagraph"/>
    <w:basedOn w:val="Normal"/>
    <w:rsid w:val="004B702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styleId="NoSpacing">
    <w:name w:val="No Spacing"/>
    <w:uiPriority w:val="1"/>
    <w:qFormat/>
    <w:rsid w:val="00B417CC"/>
    <w:rPr>
      <w:sz w:val="24"/>
      <w:szCs w:val="24"/>
    </w:rPr>
  </w:style>
  <w:style w:type="character" w:customStyle="1" w:styleId="apple-converted-space">
    <w:name w:val="apple-converted-space"/>
    <w:basedOn w:val="DefaultParagraphFont"/>
    <w:rsid w:val="00051C5C"/>
  </w:style>
  <w:style w:type="character" w:customStyle="1" w:styleId="normaltextrun">
    <w:name w:val="normaltextrun"/>
    <w:basedOn w:val="DefaultParagraphFont"/>
    <w:rsid w:val="005258EB"/>
  </w:style>
  <w:style w:type="character" w:customStyle="1" w:styleId="eop">
    <w:name w:val="eop"/>
    <w:basedOn w:val="DefaultParagraphFont"/>
    <w:rsid w:val="0052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1524507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956105881">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6124533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28431404">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17572546">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64893942">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837571941">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5514678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magicparlourchicag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185F-14D1-4326-8F80-943F823D544E}">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8d59776f-5ade-4c8b-b01a-e4ad151402c2"/>
    <ds:schemaRef ds:uri="de3ca6d2-dfcd-421d-aa90-c40d22084ca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4.xml><?xml version="1.0" encoding="utf-8"?>
<ds:datastoreItem xmlns:ds="http://schemas.openxmlformats.org/officeDocument/2006/customXml" ds:itemID="{B0686F89-EB15-4123-88AB-C28141C1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Denise Schneider</cp:lastModifiedBy>
  <cp:revision>15</cp:revision>
  <cp:lastPrinted>2023-01-24T21:43:00Z</cp:lastPrinted>
  <dcterms:created xsi:type="dcterms:W3CDTF">2023-11-15T22:23:00Z</dcterms:created>
  <dcterms:modified xsi:type="dcterms:W3CDTF">2023-11-29T17:49:00Z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