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7D63C1" w14:textId="77777777" w:rsidR="00205D46" w:rsidRPr="009D38FD" w:rsidRDefault="00205D46">
      <w:pPr>
        <w:pStyle w:val="Body"/>
        <w:tabs>
          <w:tab w:val="left" w:pos="1300"/>
          <w:tab w:val="left" w:pos="7560"/>
        </w:tabs>
        <w:spacing w:after="0" w:line="240" w:lineRule="auto"/>
        <w:rPr>
          <w:rFonts w:ascii="Franklin Gothic Book" w:eastAsia="Franklin Gothic Book" w:hAnsi="Franklin Gothic Book" w:cs="Franklin Gothic Book"/>
        </w:rPr>
      </w:pPr>
    </w:p>
    <w:p w14:paraId="3F68B349" w14:textId="092908BB" w:rsidR="00205D46" w:rsidRPr="009D38FD" w:rsidRDefault="00736392">
      <w:pPr>
        <w:pStyle w:val="Body"/>
        <w:tabs>
          <w:tab w:val="left" w:pos="1300"/>
          <w:tab w:val="left" w:pos="7560"/>
        </w:tabs>
        <w:spacing w:after="0" w:line="240" w:lineRule="auto"/>
        <w:rPr>
          <w:rFonts w:ascii="Franklin Gothic Book" w:eastAsia="Arial" w:hAnsi="Franklin Gothic Book" w:cs="Arial"/>
          <w:b/>
          <w:bCs/>
        </w:rPr>
      </w:pPr>
      <w:r w:rsidRPr="009D38FD">
        <w:rPr>
          <w:rFonts w:ascii="Franklin Gothic Book" w:hAnsi="Franklin Gothic Book"/>
          <w:lang w:val="de-DE"/>
        </w:rPr>
        <w:t>CONTACT:</w:t>
      </w:r>
      <w:r w:rsidR="008C6018">
        <w:rPr>
          <w:rFonts w:ascii="Franklin Gothic Book" w:hAnsi="Franklin Gothic Book"/>
          <w:lang w:val="de-DE"/>
        </w:rPr>
        <w:tab/>
      </w:r>
      <w:r w:rsidRPr="009D38FD">
        <w:rPr>
          <w:rFonts w:ascii="Franklin Gothic Book" w:hAnsi="Franklin Gothic Book"/>
          <w:lang w:val="de-DE"/>
        </w:rPr>
        <w:t>Denise Schneider</w:t>
      </w:r>
      <w:r w:rsidR="00DA5AEC">
        <w:rPr>
          <w:rFonts w:ascii="Franklin Gothic Book" w:hAnsi="Franklin Gothic Book"/>
          <w:lang w:val="de-DE"/>
        </w:rPr>
        <w:t xml:space="preserve"> and Ata Younan</w:t>
      </w:r>
      <w:r w:rsidRPr="009D38FD">
        <w:rPr>
          <w:rFonts w:ascii="Franklin Gothic Book" w:hAnsi="Franklin Gothic Book"/>
          <w:lang w:val="de-DE"/>
        </w:rPr>
        <w:tab/>
      </w:r>
      <w:r w:rsidRPr="009D38FD">
        <w:rPr>
          <w:rFonts w:ascii="Franklin Gothic Book" w:hAnsi="Franklin Gothic Book"/>
        </w:rPr>
        <w:t xml:space="preserve">    </w:t>
      </w:r>
      <w:r w:rsidRPr="009D38FD">
        <w:rPr>
          <w:rFonts w:ascii="Franklin Gothic Book" w:hAnsi="Franklin Gothic Book"/>
        </w:rPr>
        <w:tab/>
      </w:r>
      <w:r w:rsidR="00784859">
        <w:rPr>
          <w:rFonts w:ascii="Franklin Gothic Book" w:hAnsi="Franklin Gothic Book"/>
        </w:rPr>
        <w:tab/>
      </w:r>
      <w:r w:rsidRPr="009D38FD">
        <w:rPr>
          <w:rFonts w:ascii="Franklin Gothic Book" w:hAnsi="Franklin Gothic Book"/>
          <w:b/>
          <w:bCs/>
        </w:rPr>
        <w:t>FOR IMMEDIATE RELEASE</w:t>
      </w:r>
    </w:p>
    <w:p w14:paraId="1F21B08F" w14:textId="624BE670" w:rsidR="008C6018" w:rsidRDefault="008C6018">
      <w:pPr>
        <w:pStyle w:val="Body"/>
        <w:tabs>
          <w:tab w:val="left" w:pos="1300"/>
          <w:tab w:val="left" w:pos="7560"/>
        </w:tabs>
        <w:spacing w:after="0" w:line="240" w:lineRule="auto"/>
        <w:rPr>
          <w:rFonts w:ascii="Franklin Gothic Book" w:eastAsia="Arial" w:hAnsi="Franklin Gothic Book" w:cs="Arial"/>
        </w:rPr>
      </w:pPr>
      <w:r>
        <w:rPr>
          <w:rFonts w:ascii="Franklin Gothic Book" w:hAnsi="Franklin Gothic Book"/>
          <w:b/>
          <w:bCs/>
        </w:rPr>
        <w:tab/>
      </w:r>
      <w:r w:rsidR="00736392" w:rsidRPr="009D38FD">
        <w:rPr>
          <w:rFonts w:ascii="Franklin Gothic Book" w:hAnsi="Franklin Gothic Book"/>
        </w:rPr>
        <w:t xml:space="preserve">312.443.5151 or </w:t>
      </w:r>
      <w:hyperlink r:id="rId11" w:history="1">
        <w:r w:rsidR="00736392" w:rsidRPr="009D38FD">
          <w:rPr>
            <w:rStyle w:val="Hyperlink0"/>
            <w:rFonts w:ascii="Franklin Gothic Book" w:hAnsi="Franklin Gothic Book"/>
          </w:rPr>
          <w:t>Press@GoodmanTheatre.org</w:t>
        </w:r>
      </w:hyperlink>
      <w:r w:rsidR="00736392" w:rsidRPr="009D38FD">
        <w:rPr>
          <w:rFonts w:ascii="Franklin Gothic Book" w:hAnsi="Franklin Gothic Book"/>
        </w:rPr>
        <w:t xml:space="preserve">                     </w:t>
      </w:r>
      <w:r w:rsidR="00736392" w:rsidRPr="009D38FD">
        <w:rPr>
          <w:rFonts w:ascii="Franklin Gothic Book" w:hAnsi="Franklin Gothic Book"/>
        </w:rPr>
        <w:tab/>
        <w:t xml:space="preserve">            </w:t>
      </w:r>
      <w:r w:rsidR="00736392" w:rsidRPr="009D38FD">
        <w:rPr>
          <w:rFonts w:ascii="Franklin Gothic Book" w:hAnsi="Franklin Gothic Book"/>
        </w:rPr>
        <w:tab/>
      </w:r>
      <w:r w:rsidR="00F41808" w:rsidRPr="009D38FD">
        <w:rPr>
          <w:rFonts w:ascii="Franklin Gothic Book" w:hAnsi="Franklin Gothic Book"/>
        </w:rPr>
        <w:t xml:space="preserve">          </w:t>
      </w:r>
      <w:r w:rsidR="00AE7B03">
        <w:rPr>
          <w:rStyle w:val="None"/>
          <w:rFonts w:ascii="Franklin Gothic Book" w:hAnsi="Franklin Gothic Book"/>
          <w:b/>
          <w:bCs/>
        </w:rPr>
        <w:t xml:space="preserve">April </w:t>
      </w:r>
      <w:r w:rsidR="00B23FD1">
        <w:rPr>
          <w:rStyle w:val="None"/>
          <w:rFonts w:ascii="Franklin Gothic Book" w:hAnsi="Franklin Gothic Book"/>
          <w:b/>
          <w:bCs/>
        </w:rPr>
        <w:t>1</w:t>
      </w:r>
      <w:r w:rsidR="0059327C">
        <w:rPr>
          <w:rStyle w:val="None"/>
          <w:rFonts w:ascii="Franklin Gothic Book" w:hAnsi="Franklin Gothic Book"/>
          <w:b/>
          <w:bCs/>
        </w:rPr>
        <w:t>1</w:t>
      </w:r>
      <w:r w:rsidR="00931491">
        <w:rPr>
          <w:rStyle w:val="None"/>
          <w:rFonts w:ascii="Franklin Gothic Book" w:hAnsi="Franklin Gothic Book"/>
          <w:b/>
          <w:bCs/>
        </w:rPr>
        <w:t>,</w:t>
      </w:r>
      <w:r w:rsidR="00FB76DE" w:rsidRPr="009D38FD">
        <w:rPr>
          <w:rStyle w:val="None"/>
          <w:rFonts w:ascii="Franklin Gothic Book" w:hAnsi="Franklin Gothic Book"/>
          <w:b/>
          <w:bCs/>
        </w:rPr>
        <w:t xml:space="preserve"> 202</w:t>
      </w:r>
      <w:r w:rsidR="00F70BBD">
        <w:rPr>
          <w:rStyle w:val="None"/>
          <w:rFonts w:ascii="Franklin Gothic Book" w:hAnsi="Franklin Gothic Book"/>
          <w:b/>
          <w:bCs/>
        </w:rPr>
        <w:t>3</w:t>
      </w:r>
      <w:r>
        <w:rPr>
          <w:rFonts w:ascii="Franklin Gothic Book" w:eastAsia="Arial" w:hAnsi="Franklin Gothic Book" w:cs="Arial"/>
        </w:rPr>
        <w:t xml:space="preserve"> </w:t>
      </w:r>
    </w:p>
    <w:p w14:paraId="7E1B85A5" w14:textId="77777777" w:rsidR="00B9699B" w:rsidRDefault="00B9699B">
      <w:pPr>
        <w:pStyle w:val="Body"/>
        <w:tabs>
          <w:tab w:val="left" w:pos="1300"/>
          <w:tab w:val="left" w:pos="7560"/>
        </w:tabs>
        <w:spacing w:after="0" w:line="240" w:lineRule="auto"/>
        <w:rPr>
          <w:rFonts w:ascii="Franklin Gothic Book" w:eastAsia="Arial" w:hAnsi="Franklin Gothic Book" w:cs="Arial"/>
        </w:rPr>
      </w:pPr>
    </w:p>
    <w:p w14:paraId="267AB087" w14:textId="3BDBB827" w:rsidR="00B9699B" w:rsidRPr="00E536BC" w:rsidRDefault="00B9699B">
      <w:pPr>
        <w:pStyle w:val="Body"/>
        <w:tabs>
          <w:tab w:val="left" w:pos="1300"/>
          <w:tab w:val="left" w:pos="7560"/>
        </w:tabs>
        <w:spacing w:after="0" w:line="240" w:lineRule="auto"/>
        <w:rPr>
          <w:rFonts w:ascii="Franklin Gothic Book" w:hAnsi="Franklin Gothic Book"/>
        </w:rPr>
      </w:pPr>
      <w:r w:rsidRPr="00E536BC">
        <w:rPr>
          <w:rFonts w:ascii="Franklin Gothic Book" w:eastAsia="Arial" w:hAnsi="Franklin Gothic Book" w:cs="Arial"/>
        </w:rPr>
        <w:t>IMAGES</w:t>
      </w:r>
      <w:r w:rsidR="007C0450">
        <w:rPr>
          <w:rFonts w:ascii="Franklin Gothic Book" w:eastAsia="Arial" w:hAnsi="Franklin Gothic Book" w:cs="Arial"/>
        </w:rPr>
        <w:t xml:space="preserve"> AND VIDEOS</w:t>
      </w:r>
      <w:r w:rsidRPr="00E536BC">
        <w:rPr>
          <w:rFonts w:ascii="Franklin Gothic Book" w:eastAsia="Arial" w:hAnsi="Franklin Gothic Book" w:cs="Arial"/>
        </w:rPr>
        <w:t xml:space="preserve">: </w:t>
      </w:r>
      <w:hyperlink r:id="rId12" w:history="1">
        <w:r w:rsidRPr="00E536BC">
          <w:rPr>
            <w:rStyle w:val="Hyperlink"/>
            <w:rFonts w:ascii="Franklin Gothic Book" w:eastAsia="Arial" w:hAnsi="Franklin Gothic Book" w:cs="Arial"/>
          </w:rPr>
          <w:t>Goodman Theatre Press Room</w:t>
        </w:r>
      </w:hyperlink>
    </w:p>
    <w:p w14:paraId="6A7F2235" w14:textId="7A8A789F" w:rsidR="006017C3" w:rsidRPr="00E536BC" w:rsidRDefault="00736392" w:rsidP="00FB38E9">
      <w:pPr>
        <w:pStyle w:val="Body"/>
        <w:tabs>
          <w:tab w:val="left" w:pos="1300"/>
        </w:tabs>
        <w:spacing w:after="0" w:line="240" w:lineRule="auto"/>
        <w:rPr>
          <w:rStyle w:val="None"/>
          <w:rFonts w:ascii="Franklin Gothic Book" w:eastAsia="Arial" w:hAnsi="Franklin Gothic Book" w:cs="Arial"/>
        </w:rPr>
      </w:pPr>
      <w:r w:rsidRPr="00E536BC">
        <w:rPr>
          <w:rFonts w:ascii="Franklin Gothic Book" w:eastAsia="Arial" w:hAnsi="Franklin Gothic Book" w:cs="Arial"/>
        </w:rPr>
        <w:tab/>
        <w:t xml:space="preserve"> </w:t>
      </w:r>
      <w:r w:rsidRPr="00E536BC">
        <w:rPr>
          <w:rFonts w:ascii="Franklin Gothic Book" w:eastAsia="Arial" w:hAnsi="Franklin Gothic Book" w:cs="Arial"/>
        </w:rPr>
        <w:tab/>
      </w:r>
      <w:r w:rsidRPr="00E536BC">
        <w:rPr>
          <w:rFonts w:ascii="Franklin Gothic Book" w:eastAsia="Arial" w:hAnsi="Franklin Gothic Book" w:cs="Arial"/>
        </w:rPr>
        <w:tab/>
        <w:t xml:space="preserve">        </w:t>
      </w:r>
      <w:r w:rsidRPr="00E536BC">
        <w:rPr>
          <w:rStyle w:val="None"/>
          <w:rFonts w:ascii="Franklin Gothic Book" w:hAnsi="Franklin Gothic Book"/>
        </w:rPr>
        <w:t xml:space="preserve"> </w:t>
      </w:r>
      <w:r w:rsidRPr="00E536BC">
        <w:rPr>
          <w:rFonts w:ascii="Franklin Gothic Book" w:hAnsi="Franklin Gothic Book"/>
        </w:rPr>
        <w:t xml:space="preserve"> </w:t>
      </w:r>
      <w:r w:rsidRPr="00E536BC">
        <w:rPr>
          <w:rFonts w:ascii="Franklin Gothic Book" w:hAnsi="Franklin Gothic Book"/>
        </w:rPr>
        <w:tab/>
      </w:r>
    </w:p>
    <w:p w14:paraId="54347FF6" w14:textId="77777777" w:rsidR="004945F9" w:rsidRDefault="004945F9" w:rsidP="004945F9">
      <w:pPr>
        <w:pStyle w:val="Body"/>
        <w:spacing w:after="0" w:line="240" w:lineRule="auto"/>
        <w:jc w:val="center"/>
        <w:rPr>
          <w:rFonts w:ascii="Franklin Gothic Book" w:hAnsi="Franklin Gothic Book"/>
          <w:b/>
          <w:bCs/>
        </w:rPr>
      </w:pPr>
      <w:r>
        <w:rPr>
          <w:rFonts w:ascii="Franklin Gothic Book" w:hAnsi="Franklin Gothic Book"/>
          <w:b/>
          <w:bCs/>
          <w:iCs/>
        </w:rPr>
        <w:t xml:space="preserve">PHOTOS AND VIDEO ARE NOW AVAILABLE FOR </w:t>
      </w:r>
      <w:r>
        <w:rPr>
          <w:rFonts w:ascii="Franklin Gothic Book" w:hAnsi="Franklin Gothic Book"/>
          <w:b/>
          <w:bCs/>
        </w:rPr>
        <w:t xml:space="preserve">TONY AWARD-WINNER ROBERT FALLS’ ADAPTATION OF </w:t>
      </w:r>
    </w:p>
    <w:p w14:paraId="7D1DDA6D" w14:textId="04E3ACC4" w:rsidR="004945F9" w:rsidRPr="002B33E5" w:rsidRDefault="004945F9" w:rsidP="004945F9">
      <w:pPr>
        <w:pStyle w:val="Body"/>
        <w:spacing w:after="0" w:line="240" w:lineRule="auto"/>
        <w:jc w:val="center"/>
        <w:rPr>
          <w:rFonts w:ascii="Franklin Gothic Book" w:hAnsi="Franklin Gothic Book"/>
          <w:b/>
          <w:bCs/>
          <w:iCs/>
        </w:rPr>
      </w:pPr>
      <w:r w:rsidRPr="00DD7B4D">
        <w:rPr>
          <w:rFonts w:ascii="Franklin Gothic Book" w:hAnsi="Franklin Gothic Book"/>
          <w:b/>
          <w:bCs/>
          <w:i/>
        </w:rPr>
        <w:t>THE CHERRY ORCHARD</w:t>
      </w:r>
      <w:r>
        <w:rPr>
          <w:rFonts w:ascii="Franklin Gothic Book" w:hAnsi="Franklin Gothic Book"/>
          <w:b/>
          <w:bCs/>
          <w:i/>
        </w:rPr>
        <w:t xml:space="preserve">, </w:t>
      </w:r>
      <w:r w:rsidR="000A1C24">
        <w:rPr>
          <w:rFonts w:ascii="Franklin Gothic Book" w:hAnsi="Franklin Gothic Book"/>
          <w:b/>
          <w:bCs/>
          <w:iCs/>
        </w:rPr>
        <w:t xml:space="preserve">RUNNING </w:t>
      </w:r>
      <w:r>
        <w:rPr>
          <w:rFonts w:ascii="Franklin Gothic Book" w:hAnsi="Franklin Gothic Book"/>
          <w:b/>
          <w:bCs/>
          <w:iCs/>
        </w:rPr>
        <w:t>THROUGH APRIL 30</w:t>
      </w:r>
    </w:p>
    <w:p w14:paraId="7D519489" w14:textId="77777777" w:rsidR="004945F9" w:rsidRDefault="004945F9" w:rsidP="004945F9">
      <w:pPr>
        <w:pStyle w:val="Body"/>
        <w:spacing w:after="0" w:line="240" w:lineRule="auto"/>
        <w:rPr>
          <w:rFonts w:ascii="Franklin Gothic Book" w:hAnsi="Franklin Gothic Book"/>
          <w:b/>
          <w:bCs/>
          <w:spacing w:val="-4"/>
        </w:rPr>
      </w:pPr>
    </w:p>
    <w:p w14:paraId="3DBC3F3C" w14:textId="77777777" w:rsidR="004945F9" w:rsidRDefault="004945F9" w:rsidP="004945F9">
      <w:pPr>
        <w:pStyle w:val="Body"/>
        <w:spacing w:after="0" w:line="240" w:lineRule="auto"/>
        <w:jc w:val="center"/>
        <w:rPr>
          <w:rFonts w:ascii="Franklin Gothic Book" w:hAnsi="Franklin Gothic Book"/>
          <w:b/>
          <w:bCs/>
          <w:spacing w:val="-4"/>
        </w:rPr>
      </w:pPr>
      <w:r>
        <w:rPr>
          <w:rFonts w:ascii="Franklin Gothic Book" w:hAnsi="Franklin Gothic Book"/>
          <w:b/>
          <w:bCs/>
          <w:spacing w:val="-4"/>
        </w:rPr>
        <w:t>***SPECIAL OFFERINGS INCLUDE BEHIND THE CURTAIN CONVERSATION WITH ROBERT FALLS (APRIL 22</w:t>
      </w:r>
      <w:proofErr w:type="gramStart"/>
      <w:r>
        <w:rPr>
          <w:rFonts w:ascii="Franklin Gothic Book" w:hAnsi="Franklin Gothic Book"/>
          <w:b/>
          <w:bCs/>
          <w:spacing w:val="-4"/>
        </w:rPr>
        <w:t>);</w:t>
      </w:r>
      <w:proofErr w:type="gramEnd"/>
      <w:r>
        <w:rPr>
          <w:rFonts w:ascii="Franklin Gothic Book" w:hAnsi="Franklin Gothic Book"/>
          <w:b/>
          <w:bCs/>
          <w:spacing w:val="-4"/>
        </w:rPr>
        <w:t xml:space="preserve"> </w:t>
      </w:r>
    </w:p>
    <w:p w14:paraId="79D2B730" w14:textId="1B018016" w:rsidR="004945F9" w:rsidRDefault="004945F9" w:rsidP="004945F9">
      <w:pPr>
        <w:pStyle w:val="Body"/>
        <w:spacing w:after="0" w:line="240" w:lineRule="auto"/>
        <w:jc w:val="center"/>
        <w:rPr>
          <w:rFonts w:ascii="Franklin Gothic Book" w:hAnsi="Franklin Gothic Book"/>
          <w:b/>
          <w:bCs/>
          <w:spacing w:val="-4"/>
        </w:rPr>
      </w:pPr>
      <w:r>
        <w:rPr>
          <w:rFonts w:ascii="Franklin Gothic Book" w:hAnsi="Franklin Gothic Book"/>
          <w:b/>
          <w:bCs/>
          <w:spacing w:val="-4"/>
        </w:rPr>
        <w:t xml:space="preserve">AND </w:t>
      </w:r>
      <w:r w:rsidR="00BB0054">
        <w:rPr>
          <w:rFonts w:ascii="Franklin Gothic Book" w:hAnsi="Franklin Gothic Book"/>
          <w:b/>
          <w:bCs/>
          <w:spacing w:val="-4"/>
        </w:rPr>
        <w:t xml:space="preserve">THEMATICALLY RELATED </w:t>
      </w:r>
      <w:r>
        <w:rPr>
          <w:rFonts w:ascii="Franklin Gothic Book" w:hAnsi="Franklin Gothic Book"/>
          <w:b/>
          <w:bCs/>
          <w:spacing w:val="-4"/>
        </w:rPr>
        <w:t>LOBBY DISPLAY SHOWCASING SOUTH SIDE BUILDINGS AND THEIR HISTORIES***</w:t>
      </w:r>
    </w:p>
    <w:p w14:paraId="23CA96D6" w14:textId="77777777" w:rsidR="004945F9" w:rsidRDefault="004945F9" w:rsidP="004945F9">
      <w:pPr>
        <w:pStyle w:val="Body"/>
        <w:spacing w:after="0" w:line="240" w:lineRule="auto"/>
        <w:jc w:val="center"/>
        <w:rPr>
          <w:rFonts w:ascii="Franklin Gothic Book" w:hAnsi="Franklin Gothic Book"/>
        </w:rPr>
      </w:pPr>
    </w:p>
    <w:p w14:paraId="2E0966E3" w14:textId="128D5A66" w:rsidR="004945F9" w:rsidRDefault="004945F9" w:rsidP="004945F9">
      <w:pPr>
        <w:pStyle w:val="Body"/>
        <w:spacing w:after="0" w:line="240" w:lineRule="auto"/>
        <w:rPr>
          <w:rFonts w:ascii="Franklin Gothic Book" w:hAnsi="Franklin Gothic Book"/>
        </w:rPr>
      </w:pPr>
      <w:r w:rsidRPr="007142DA">
        <w:rPr>
          <w:rFonts w:ascii="Franklin Gothic Book" w:hAnsi="Franklin Gothic Book"/>
        </w:rPr>
        <w:t>(Chicago, IL)</w:t>
      </w:r>
      <w:r w:rsidRPr="0034583A">
        <w:rPr>
          <w:rFonts w:ascii="Times New Roman" w:eastAsia="Arial Unicode MS" w:hAnsi="Times New Roman" w:cs="Times New Roman"/>
          <w:color w:val="auto"/>
          <w:sz w:val="24"/>
          <w:szCs w:val="24"/>
        </w:rPr>
        <w:t xml:space="preserve"> </w:t>
      </w:r>
      <w:r>
        <w:rPr>
          <w:rFonts w:ascii="Franklin Gothic Book" w:hAnsi="Franklin Gothic Book"/>
        </w:rPr>
        <w:t xml:space="preserve">Photos and video of </w:t>
      </w:r>
      <w:r>
        <w:rPr>
          <w:rFonts w:ascii="Franklin Gothic Book" w:hAnsi="Franklin Gothic Book"/>
          <w:b/>
          <w:bCs/>
        </w:rPr>
        <w:t>Robert Falls</w:t>
      </w:r>
      <w:r>
        <w:rPr>
          <w:rFonts w:ascii="Franklin Gothic Book" w:hAnsi="Franklin Gothic Book"/>
        </w:rPr>
        <w:t xml:space="preserve">’ </w:t>
      </w:r>
      <w:r>
        <w:rPr>
          <w:rFonts w:ascii="Franklin Gothic Book" w:hAnsi="Franklin Gothic Book"/>
          <w:i/>
          <w:iCs/>
        </w:rPr>
        <w:t>The Cherry Orchard</w:t>
      </w:r>
      <w:r>
        <w:rPr>
          <w:rFonts w:ascii="Franklin Gothic Book" w:hAnsi="Franklin Gothic Book"/>
        </w:rPr>
        <w:t xml:space="preserve"> are now available in the </w:t>
      </w:r>
      <w:hyperlink r:id="rId13" w:history="1">
        <w:r w:rsidRPr="00764F02">
          <w:rPr>
            <w:rStyle w:val="Hyperlink"/>
            <w:rFonts w:ascii="Franklin Gothic Book" w:hAnsi="Franklin Gothic Book"/>
          </w:rPr>
          <w:t>digital press kit</w:t>
        </w:r>
      </w:hyperlink>
      <w:r>
        <w:rPr>
          <w:rFonts w:ascii="Franklin Gothic Book" w:hAnsi="Franklin Gothic Book"/>
        </w:rPr>
        <w:t xml:space="preserve">. </w:t>
      </w:r>
      <w:r w:rsidRPr="00F83E89">
        <w:rPr>
          <w:rFonts w:ascii="Franklin Gothic Book" w:hAnsi="Franklin Gothic Book"/>
        </w:rPr>
        <w:t>Following his critically-acclaimed productions o</w:t>
      </w:r>
      <w:r>
        <w:rPr>
          <w:rFonts w:ascii="Franklin Gothic Book" w:hAnsi="Franklin Gothic Book"/>
        </w:rPr>
        <w:t>f</w:t>
      </w:r>
      <w:r w:rsidRPr="00F83E89">
        <w:rPr>
          <w:rFonts w:ascii="Franklin Gothic Book" w:hAnsi="Franklin Gothic Book"/>
        </w:rPr>
        <w:t> </w:t>
      </w:r>
      <w:r w:rsidRPr="00F83E89">
        <w:rPr>
          <w:rFonts w:ascii="Franklin Gothic Book" w:hAnsi="Franklin Gothic Book"/>
          <w:i/>
          <w:iCs/>
        </w:rPr>
        <w:t>Three Sisters, The Seagull </w:t>
      </w:r>
      <w:r w:rsidRPr="00F83E89">
        <w:rPr>
          <w:rFonts w:ascii="Franklin Gothic Book" w:hAnsi="Franklin Gothic Book"/>
        </w:rPr>
        <w:t>and </w:t>
      </w:r>
      <w:r w:rsidRPr="00F83E89">
        <w:rPr>
          <w:rFonts w:ascii="Franklin Gothic Book" w:hAnsi="Franklin Gothic Book"/>
          <w:i/>
          <w:iCs/>
        </w:rPr>
        <w:t>Uncle Vanya</w:t>
      </w:r>
      <w:r w:rsidRPr="00F83E89">
        <w:rPr>
          <w:rFonts w:ascii="Franklin Gothic Book" w:hAnsi="Franklin Gothic Book"/>
        </w:rPr>
        <w:t>,</w:t>
      </w:r>
      <w:r>
        <w:rPr>
          <w:rFonts w:ascii="Franklin Gothic Book" w:hAnsi="Franklin Gothic Book"/>
        </w:rPr>
        <w:t xml:space="preserve"> over three decades,</w:t>
      </w:r>
      <w:r w:rsidRPr="00F83E89">
        <w:rPr>
          <w:rFonts w:ascii="Franklin Gothic Book" w:hAnsi="Franklin Gothic Book"/>
        </w:rPr>
        <w:t xml:space="preserve"> </w:t>
      </w:r>
      <w:r>
        <w:rPr>
          <w:rFonts w:ascii="Franklin Gothic Book" w:hAnsi="Franklin Gothic Book"/>
        </w:rPr>
        <w:t xml:space="preserve">Falls now </w:t>
      </w:r>
      <w:r w:rsidRPr="00F83E89">
        <w:rPr>
          <w:rFonts w:ascii="Franklin Gothic Book" w:hAnsi="Franklin Gothic Book"/>
        </w:rPr>
        <w:t xml:space="preserve">takes on </w:t>
      </w:r>
      <w:r>
        <w:rPr>
          <w:rFonts w:ascii="Franklin Gothic Book" w:hAnsi="Franklin Gothic Book"/>
        </w:rPr>
        <w:t>C</w:t>
      </w:r>
      <w:r w:rsidRPr="00F83E89">
        <w:rPr>
          <w:rFonts w:ascii="Franklin Gothic Book" w:hAnsi="Franklin Gothic Book"/>
        </w:rPr>
        <w:t xml:space="preserve">hekhov’s </w:t>
      </w:r>
      <w:r>
        <w:rPr>
          <w:rFonts w:ascii="Franklin Gothic Book" w:hAnsi="Franklin Gothic Book"/>
        </w:rPr>
        <w:t>canonical masterpiece—</w:t>
      </w:r>
      <w:r w:rsidRPr="00F83E89">
        <w:rPr>
          <w:rFonts w:ascii="Franklin Gothic Book" w:hAnsi="Franklin Gothic Book"/>
        </w:rPr>
        <w:t>an exploration of loss, love and how to live in a society that’s changing fast</w:t>
      </w:r>
      <w:r>
        <w:rPr>
          <w:rFonts w:ascii="Franklin Gothic Book" w:hAnsi="Franklin Gothic Book"/>
        </w:rPr>
        <w:t xml:space="preserve">. </w:t>
      </w:r>
      <w:r>
        <w:rPr>
          <w:rFonts w:ascii="Franklin Gothic Book" w:hAnsi="Franklin Gothic Book"/>
          <w:i/>
          <w:iCs/>
          <w:u w:val="single"/>
        </w:rPr>
        <w:t>The Cherry Orchard</w:t>
      </w:r>
      <w:r w:rsidRPr="0C20F55A">
        <w:rPr>
          <w:rFonts w:ascii="Franklin Gothic Book" w:hAnsi="Franklin Gothic Book"/>
          <w:i/>
          <w:iCs/>
          <w:u w:val="single"/>
        </w:rPr>
        <w:t xml:space="preserve"> </w:t>
      </w:r>
      <w:r>
        <w:rPr>
          <w:rFonts w:ascii="Franklin Gothic Book" w:hAnsi="Franklin Gothic Book"/>
          <w:u w:val="single"/>
        </w:rPr>
        <w:t xml:space="preserve">appears April 1 – April 30, </w:t>
      </w:r>
      <w:proofErr w:type="gramStart"/>
      <w:r>
        <w:rPr>
          <w:rFonts w:ascii="Franklin Gothic Book" w:hAnsi="Franklin Gothic Book"/>
          <w:u w:val="single"/>
        </w:rPr>
        <w:t>2023</w:t>
      </w:r>
      <w:proofErr w:type="gramEnd"/>
      <w:r>
        <w:rPr>
          <w:rFonts w:ascii="Franklin Gothic Book" w:hAnsi="Franklin Gothic Book"/>
          <w:u w:val="single"/>
        </w:rPr>
        <w:t xml:space="preserve"> in the 856-seat Albert Theatre</w:t>
      </w:r>
      <w:r w:rsidR="00AB7283">
        <w:rPr>
          <w:rFonts w:ascii="Franklin Gothic Book" w:hAnsi="Franklin Gothic Book"/>
          <w:u w:val="single"/>
        </w:rPr>
        <w:t xml:space="preserve">. </w:t>
      </w:r>
      <w:r w:rsidRPr="009D38FD">
        <w:rPr>
          <w:rFonts w:ascii="Franklin Gothic Book" w:hAnsi="Franklin Gothic Book"/>
          <w:u w:val="single"/>
        </w:rPr>
        <w:t>Tickets ($</w:t>
      </w:r>
      <w:r>
        <w:rPr>
          <w:rFonts w:ascii="Franklin Gothic Book" w:hAnsi="Franklin Gothic Book"/>
          <w:u w:val="single"/>
        </w:rPr>
        <w:t>25</w:t>
      </w:r>
      <w:r w:rsidRPr="009D38FD">
        <w:rPr>
          <w:rFonts w:ascii="Franklin Gothic Book" w:hAnsi="Franklin Gothic Book"/>
          <w:u w:val="single"/>
        </w:rPr>
        <w:t xml:space="preserve"> </w:t>
      </w:r>
      <w:r>
        <w:rPr>
          <w:rFonts w:ascii="Franklin Gothic Book" w:hAnsi="Franklin Gothic Book"/>
          <w:u w:val="single"/>
        </w:rPr>
        <w:t>–$80, subject to change) are available at GoodmanTheatre.org/Cherry</w:t>
      </w:r>
      <w:r w:rsidRPr="0C20F55A">
        <w:rPr>
          <w:rFonts w:ascii="Franklin Gothic Book" w:hAnsi="Franklin Gothic Book"/>
          <w:u w:val="single"/>
        </w:rPr>
        <w:t xml:space="preserve"> or by phone at 312-443-3800</w:t>
      </w:r>
      <w:r w:rsidRPr="0C20F55A">
        <w:rPr>
          <w:rFonts w:ascii="Franklin Gothic Book" w:hAnsi="Franklin Gothic Book"/>
        </w:rPr>
        <w:t xml:space="preserve">. </w:t>
      </w:r>
      <w:r w:rsidRPr="006A5723">
        <w:rPr>
          <w:rFonts w:ascii="Franklin Gothic Book" w:hAnsi="Franklin Gothic Book"/>
        </w:rPr>
        <w:t xml:space="preserve">The Goodman is grateful for the support of </w:t>
      </w:r>
      <w:r>
        <w:rPr>
          <w:rFonts w:ascii="Franklin Gothic Book" w:hAnsi="Franklin Gothic Book"/>
        </w:rPr>
        <w:t xml:space="preserve">The Roy </w:t>
      </w:r>
      <w:proofErr w:type="spellStart"/>
      <w:r>
        <w:rPr>
          <w:rFonts w:ascii="Franklin Gothic Book" w:hAnsi="Franklin Gothic Book"/>
        </w:rPr>
        <w:t>Cockrum</w:t>
      </w:r>
      <w:proofErr w:type="spellEnd"/>
      <w:r>
        <w:rPr>
          <w:rFonts w:ascii="Franklin Gothic Book" w:hAnsi="Franklin Gothic Book"/>
        </w:rPr>
        <w:t xml:space="preserve"> Foundation </w:t>
      </w:r>
      <w:r w:rsidRPr="006A5723">
        <w:rPr>
          <w:rFonts w:ascii="Franklin Gothic Book" w:hAnsi="Franklin Gothic Book"/>
        </w:rPr>
        <w:t>(</w:t>
      </w:r>
      <w:r>
        <w:rPr>
          <w:rFonts w:ascii="Franklin Gothic Book" w:hAnsi="Franklin Gothic Book"/>
        </w:rPr>
        <w:t>Principal Support</w:t>
      </w:r>
      <w:r w:rsidRPr="006A5723">
        <w:rPr>
          <w:rFonts w:ascii="Franklin Gothic Book" w:hAnsi="Franklin Gothic Book"/>
        </w:rPr>
        <w:t xml:space="preserve">) and </w:t>
      </w:r>
      <w:r>
        <w:rPr>
          <w:rFonts w:ascii="Franklin Gothic Book" w:hAnsi="Franklin Gothic Book"/>
        </w:rPr>
        <w:t>Mayor Brown</w:t>
      </w:r>
      <w:r w:rsidRPr="006A5723">
        <w:rPr>
          <w:rFonts w:ascii="Franklin Gothic Book" w:hAnsi="Franklin Gothic Book"/>
        </w:rPr>
        <w:t xml:space="preserve"> (Corporate Sponsor Partner).</w:t>
      </w:r>
    </w:p>
    <w:p w14:paraId="39BCCF75" w14:textId="77777777" w:rsidR="004945F9" w:rsidRDefault="004945F9" w:rsidP="004945F9">
      <w:pPr>
        <w:pStyle w:val="Body"/>
        <w:spacing w:after="0" w:line="240" w:lineRule="auto"/>
        <w:rPr>
          <w:rFonts w:ascii="Franklin Gothic Book" w:hAnsi="Franklin Gothic Book"/>
        </w:rPr>
      </w:pPr>
    </w:p>
    <w:p w14:paraId="1120AE1D" w14:textId="6E35A4BA" w:rsidR="00BB0054" w:rsidRPr="00BB0054" w:rsidRDefault="004945F9" w:rsidP="00BB0054">
      <w:pPr>
        <w:pStyle w:val="Body"/>
        <w:spacing w:after="0" w:line="240" w:lineRule="auto"/>
        <w:rPr>
          <w:rFonts w:ascii="Franklin Gothic Book" w:hAnsi="Franklin Gothic Book"/>
        </w:rPr>
      </w:pPr>
      <w:r>
        <w:rPr>
          <w:rFonts w:ascii="Franklin Gothic Book" w:hAnsi="Franklin Gothic Book"/>
        </w:rPr>
        <w:t xml:space="preserve">Special offerings around the production include </w:t>
      </w:r>
      <w:r>
        <w:rPr>
          <w:rFonts w:ascii="Franklin Gothic Book" w:hAnsi="Franklin Gothic Book"/>
          <w:u w:val="single"/>
        </w:rPr>
        <w:t>Behind the Curtain</w:t>
      </w:r>
      <w:r>
        <w:rPr>
          <w:rFonts w:ascii="Franklin Gothic Book" w:hAnsi="Franklin Gothic Book"/>
          <w:i/>
          <w:iCs/>
        </w:rPr>
        <w:t xml:space="preserve"> </w:t>
      </w:r>
      <w:r>
        <w:rPr>
          <w:rFonts w:ascii="Franklin Gothic Book" w:hAnsi="Franklin Gothic Book"/>
        </w:rPr>
        <w:t xml:space="preserve">(April 22 at 4:30pm)—led by Goodman’s resident dramaturg Neena Arndt in </w:t>
      </w:r>
      <w:r w:rsidRPr="003D7749">
        <w:rPr>
          <w:rFonts w:ascii="Franklin Gothic Book" w:hAnsi="Franklin Gothic Book"/>
        </w:rPr>
        <w:t>a conversation with former Goodman artistic director Robert Falls about his fresh take on the last of Chekhov’s four major plays.</w:t>
      </w:r>
      <w:r>
        <w:rPr>
          <w:rFonts w:ascii="Franklin Gothic Book" w:hAnsi="Franklin Gothic Book"/>
        </w:rPr>
        <w:t xml:space="preserve"> </w:t>
      </w:r>
      <w:r w:rsidR="00BB0054" w:rsidRPr="00BB0054">
        <w:rPr>
          <w:rFonts w:ascii="Franklin Gothic Book" w:hAnsi="Franklin Gothic Book"/>
        </w:rPr>
        <w:t>Additionally, an ongoing photography display,</w:t>
      </w:r>
      <w:r w:rsidR="00BB0054" w:rsidRPr="00BB0054">
        <w:rPr>
          <w:rFonts w:ascii="Franklin Gothic Book" w:hAnsi="Franklin Gothic Book"/>
          <w:u w:val="single"/>
        </w:rPr>
        <w:t xml:space="preserve"> Chicago’s Lost South</w:t>
      </w:r>
      <w:r w:rsidR="00BB0054" w:rsidRPr="00BB0054">
        <w:rPr>
          <w:rFonts w:ascii="Franklin Gothic Book" w:hAnsi="Franklin Gothic Book"/>
        </w:rPr>
        <w:t xml:space="preserve"> by Lee Bey, carries the themes of the play into the lobby. Bey’s hauntingly beautiful photographs of South Side buildings are, once, impressive physical structures and collective stories keepers. For more details and tickets for these events, visit </w:t>
      </w:r>
      <w:r w:rsidR="00BB0054" w:rsidRPr="00BB0054">
        <w:rPr>
          <w:rFonts w:ascii="Franklin Gothic Book" w:hAnsi="Franklin Gothic Book"/>
          <w:u w:val="single"/>
        </w:rPr>
        <w:t>GoodmanTheatre.org/Cherry</w:t>
      </w:r>
      <w:r w:rsidR="00BB0054" w:rsidRPr="00BB0054">
        <w:rPr>
          <w:rFonts w:ascii="Franklin Gothic Book" w:hAnsi="Franklin Gothic Book"/>
        </w:rPr>
        <w:t>.</w:t>
      </w:r>
    </w:p>
    <w:p w14:paraId="212B078C" w14:textId="77777777" w:rsidR="00BB0054" w:rsidRDefault="00BB0054" w:rsidP="004945F9">
      <w:pPr>
        <w:pStyle w:val="Body"/>
        <w:spacing w:after="0" w:line="240" w:lineRule="auto"/>
        <w:rPr>
          <w:rFonts w:ascii="Franklin Gothic Book" w:hAnsi="Franklin Gothic Book"/>
        </w:rPr>
      </w:pPr>
    </w:p>
    <w:p w14:paraId="21EC6C36" w14:textId="77777777" w:rsidR="004945F9" w:rsidRDefault="004945F9" w:rsidP="004945F9">
      <w:pPr>
        <w:pStyle w:val="Body"/>
        <w:spacing w:after="0" w:line="240" w:lineRule="auto"/>
        <w:rPr>
          <w:rFonts w:ascii="Franklin Gothic Book" w:hAnsi="Franklin Gothic Book"/>
        </w:rPr>
      </w:pPr>
    </w:p>
    <w:p w14:paraId="06002B10" w14:textId="77777777" w:rsidR="004945F9" w:rsidRDefault="004945F9" w:rsidP="004945F9">
      <w:pPr>
        <w:pStyle w:val="Body"/>
        <w:spacing w:after="0" w:line="240" w:lineRule="auto"/>
        <w:rPr>
          <w:rFonts w:ascii="Franklin Gothic Book" w:hAnsi="Franklin Gothic Book"/>
        </w:rPr>
      </w:pPr>
      <w:r>
        <w:rPr>
          <w:rFonts w:ascii="Franklin Gothic Book" w:hAnsi="Franklin Gothic Book"/>
        </w:rPr>
        <w:t xml:space="preserve">Falls’ cast features Chicago powerhouse </w:t>
      </w:r>
      <w:r w:rsidRPr="00E02E3F">
        <w:rPr>
          <w:rFonts w:ascii="Franklin Gothic Book" w:hAnsi="Franklin Gothic Book"/>
          <w:b/>
          <w:bCs/>
        </w:rPr>
        <w:t>Kate Fry</w:t>
      </w:r>
      <w:r>
        <w:rPr>
          <w:rFonts w:ascii="Franklin Gothic Book" w:hAnsi="Franklin Gothic Book"/>
        </w:rPr>
        <w:t xml:space="preserve"> (</w:t>
      </w:r>
      <w:proofErr w:type="spellStart"/>
      <w:r>
        <w:rPr>
          <w:rFonts w:ascii="Franklin Gothic Book" w:hAnsi="Franklin Gothic Book"/>
        </w:rPr>
        <w:t>Lubov</w:t>
      </w:r>
      <w:proofErr w:type="spellEnd"/>
      <w:r>
        <w:rPr>
          <w:rFonts w:ascii="Franklin Gothic Book" w:hAnsi="Franklin Gothic Book"/>
        </w:rPr>
        <w:t xml:space="preserve"> </w:t>
      </w:r>
      <w:proofErr w:type="spellStart"/>
      <w:r>
        <w:rPr>
          <w:rFonts w:ascii="Franklin Gothic Book" w:hAnsi="Franklin Gothic Book"/>
        </w:rPr>
        <w:t>Ranyevskaya</w:t>
      </w:r>
      <w:proofErr w:type="spellEnd"/>
      <w:r>
        <w:rPr>
          <w:rFonts w:ascii="Franklin Gothic Book" w:hAnsi="Franklin Gothic Book"/>
        </w:rPr>
        <w:t xml:space="preserve">) leading a company of 19, including </w:t>
      </w:r>
      <w:r w:rsidRPr="00E02E3F">
        <w:rPr>
          <w:rFonts w:ascii="Franklin Gothic Book" w:hAnsi="Franklin Gothic Book"/>
          <w:b/>
          <w:bCs/>
        </w:rPr>
        <w:t>Will Allen</w:t>
      </w:r>
      <w:r>
        <w:rPr>
          <w:rFonts w:ascii="Franklin Gothic Book" w:hAnsi="Franklin Gothic Book"/>
        </w:rPr>
        <w:t xml:space="preserve"> (</w:t>
      </w:r>
      <w:proofErr w:type="spellStart"/>
      <w:r>
        <w:rPr>
          <w:rFonts w:ascii="Franklin Gothic Book" w:hAnsi="Franklin Gothic Book"/>
        </w:rPr>
        <w:t>Semyon</w:t>
      </w:r>
      <w:proofErr w:type="spellEnd"/>
      <w:r>
        <w:rPr>
          <w:rFonts w:ascii="Franklin Gothic Book" w:hAnsi="Franklin Gothic Book"/>
        </w:rPr>
        <w:t xml:space="preserve"> </w:t>
      </w:r>
      <w:proofErr w:type="spellStart"/>
      <w:r>
        <w:rPr>
          <w:rFonts w:ascii="Franklin Gothic Book" w:hAnsi="Franklin Gothic Book"/>
        </w:rPr>
        <w:t>Yepikhodov</w:t>
      </w:r>
      <w:proofErr w:type="spellEnd"/>
      <w:r>
        <w:rPr>
          <w:rFonts w:ascii="Franklin Gothic Book" w:hAnsi="Franklin Gothic Book"/>
        </w:rPr>
        <w:t xml:space="preserve">), </w:t>
      </w:r>
      <w:r w:rsidRPr="00E02E3F">
        <w:rPr>
          <w:rFonts w:ascii="Franklin Gothic Book" w:hAnsi="Franklin Gothic Book"/>
          <w:b/>
          <w:bCs/>
        </w:rPr>
        <w:t xml:space="preserve">Kareem </w:t>
      </w:r>
      <w:proofErr w:type="spellStart"/>
      <w:r w:rsidRPr="00E02E3F">
        <w:rPr>
          <w:rFonts w:ascii="Franklin Gothic Book" w:hAnsi="Franklin Gothic Book"/>
          <w:b/>
          <w:bCs/>
        </w:rPr>
        <w:t>Bandealy</w:t>
      </w:r>
      <w:proofErr w:type="spellEnd"/>
      <w:r>
        <w:rPr>
          <w:rFonts w:ascii="Franklin Gothic Book" w:hAnsi="Franklin Gothic Book"/>
        </w:rPr>
        <w:t xml:space="preserve"> (Lopakhin), </w:t>
      </w:r>
      <w:r w:rsidRPr="00833DF3">
        <w:rPr>
          <w:rFonts w:ascii="Franklin Gothic Book" w:hAnsi="Franklin Gothic Book"/>
          <w:b/>
          <w:bCs/>
        </w:rPr>
        <w:t>Janet Ulrich Brooks</w:t>
      </w:r>
      <w:r>
        <w:rPr>
          <w:rFonts w:ascii="Franklin Gothic Book" w:hAnsi="Franklin Gothic Book"/>
        </w:rPr>
        <w:t xml:space="preserve"> (Carlotta), </w:t>
      </w:r>
      <w:r w:rsidRPr="00E02E3F">
        <w:rPr>
          <w:rFonts w:ascii="Franklin Gothic Book" w:hAnsi="Franklin Gothic Book"/>
          <w:b/>
          <w:bCs/>
        </w:rPr>
        <w:t>Felipe Carrasco</w:t>
      </w:r>
      <w:r>
        <w:rPr>
          <w:rFonts w:ascii="Franklin Gothic Book" w:hAnsi="Franklin Gothic Book"/>
        </w:rPr>
        <w:t xml:space="preserve"> (Yasha), </w:t>
      </w:r>
      <w:r w:rsidRPr="00E02E3F">
        <w:rPr>
          <w:rFonts w:ascii="Franklin Gothic Book" w:hAnsi="Franklin Gothic Book"/>
          <w:b/>
          <w:bCs/>
        </w:rPr>
        <w:t>Stephen Cefalu</w:t>
      </w:r>
      <w:r>
        <w:rPr>
          <w:rFonts w:ascii="Franklin Gothic Book" w:hAnsi="Franklin Gothic Book"/>
        </w:rPr>
        <w:t xml:space="preserve"> (Petya Trofimov), </w:t>
      </w:r>
      <w:r w:rsidRPr="00E02E3F">
        <w:rPr>
          <w:rFonts w:ascii="Franklin Gothic Book" w:hAnsi="Franklin Gothic Book"/>
          <w:b/>
          <w:bCs/>
        </w:rPr>
        <w:t>Matt DeCaro</w:t>
      </w:r>
      <w:r>
        <w:rPr>
          <w:rFonts w:ascii="Franklin Gothic Book" w:hAnsi="Franklin Gothic Book"/>
        </w:rPr>
        <w:t xml:space="preserve"> (Boris Semyonov-</w:t>
      </w:r>
      <w:proofErr w:type="spellStart"/>
      <w:r>
        <w:rPr>
          <w:rFonts w:ascii="Franklin Gothic Book" w:hAnsi="Franklin Gothic Book"/>
        </w:rPr>
        <w:t>Pishchik</w:t>
      </w:r>
      <w:proofErr w:type="spellEnd"/>
      <w:r>
        <w:rPr>
          <w:rFonts w:ascii="Franklin Gothic Book" w:hAnsi="Franklin Gothic Book"/>
        </w:rPr>
        <w:t xml:space="preserve">), </w:t>
      </w:r>
      <w:r w:rsidRPr="00E02E3F">
        <w:rPr>
          <w:rFonts w:ascii="Franklin Gothic Book" w:hAnsi="Franklin Gothic Book"/>
          <w:b/>
          <w:bCs/>
        </w:rPr>
        <w:t>Christopher Donahue</w:t>
      </w:r>
      <w:r>
        <w:rPr>
          <w:rFonts w:ascii="Franklin Gothic Book" w:hAnsi="Franklin Gothic Book"/>
        </w:rPr>
        <w:t xml:space="preserve"> (Leonid </w:t>
      </w:r>
      <w:proofErr w:type="spellStart"/>
      <w:r>
        <w:rPr>
          <w:rFonts w:ascii="Franklin Gothic Book" w:hAnsi="Franklin Gothic Book"/>
        </w:rPr>
        <w:t>Gayev</w:t>
      </w:r>
      <w:proofErr w:type="spellEnd"/>
      <w:r>
        <w:rPr>
          <w:rFonts w:ascii="Franklin Gothic Book" w:hAnsi="Franklin Gothic Book"/>
        </w:rPr>
        <w:t xml:space="preserve">), </w:t>
      </w:r>
      <w:r w:rsidRPr="00E02E3F">
        <w:rPr>
          <w:rFonts w:ascii="Franklin Gothic Book" w:hAnsi="Franklin Gothic Book"/>
          <w:b/>
          <w:bCs/>
        </w:rPr>
        <w:t xml:space="preserve">Amanda </w:t>
      </w:r>
      <w:proofErr w:type="spellStart"/>
      <w:r w:rsidRPr="00E02E3F">
        <w:rPr>
          <w:rFonts w:ascii="Franklin Gothic Book" w:hAnsi="Franklin Gothic Book"/>
          <w:b/>
          <w:bCs/>
        </w:rPr>
        <w:t>Drinkall</w:t>
      </w:r>
      <w:proofErr w:type="spellEnd"/>
      <w:r>
        <w:rPr>
          <w:rFonts w:ascii="Franklin Gothic Book" w:hAnsi="Franklin Gothic Book"/>
        </w:rPr>
        <w:t xml:space="preserve"> (</w:t>
      </w:r>
      <w:proofErr w:type="spellStart"/>
      <w:r>
        <w:rPr>
          <w:rFonts w:ascii="Franklin Gothic Book" w:hAnsi="Franklin Gothic Book"/>
        </w:rPr>
        <w:t>Dunyasha</w:t>
      </w:r>
      <w:proofErr w:type="spellEnd"/>
      <w:r>
        <w:rPr>
          <w:rFonts w:ascii="Franklin Gothic Book" w:hAnsi="Franklin Gothic Book"/>
        </w:rPr>
        <w:t xml:space="preserve">), </w:t>
      </w:r>
      <w:r w:rsidRPr="00E02E3F">
        <w:rPr>
          <w:rFonts w:ascii="Franklin Gothic Book" w:hAnsi="Franklin Gothic Book"/>
          <w:b/>
          <w:bCs/>
        </w:rPr>
        <w:t xml:space="preserve">Alejandra Escalante </w:t>
      </w:r>
      <w:r>
        <w:rPr>
          <w:rFonts w:ascii="Franklin Gothic Book" w:hAnsi="Franklin Gothic Book"/>
        </w:rPr>
        <w:t>(</w:t>
      </w:r>
      <w:proofErr w:type="spellStart"/>
      <w:r>
        <w:rPr>
          <w:rFonts w:ascii="Franklin Gothic Book" w:hAnsi="Franklin Gothic Book"/>
        </w:rPr>
        <w:t>Varya</w:t>
      </w:r>
      <w:proofErr w:type="spellEnd"/>
      <w:r>
        <w:rPr>
          <w:rFonts w:ascii="Franklin Gothic Book" w:hAnsi="Franklin Gothic Book"/>
        </w:rPr>
        <w:t xml:space="preserve">), </w:t>
      </w:r>
      <w:r w:rsidRPr="00E02E3F">
        <w:rPr>
          <w:rFonts w:ascii="Franklin Gothic Book" w:hAnsi="Franklin Gothic Book"/>
          <w:b/>
          <w:bCs/>
        </w:rPr>
        <w:t>Fran</w:t>
      </w:r>
      <w:r>
        <w:rPr>
          <w:rFonts w:ascii="Franklin Gothic Book" w:hAnsi="Franklin Gothic Book"/>
          <w:b/>
          <w:bCs/>
        </w:rPr>
        <w:t>cis</w:t>
      </w:r>
      <w:r w:rsidRPr="00E02E3F">
        <w:rPr>
          <w:rFonts w:ascii="Franklin Gothic Book" w:hAnsi="Franklin Gothic Book"/>
          <w:b/>
          <w:bCs/>
        </w:rPr>
        <w:t xml:space="preserve"> Guinan</w:t>
      </w:r>
      <w:r>
        <w:rPr>
          <w:rFonts w:ascii="Franklin Gothic Book" w:hAnsi="Franklin Gothic Book"/>
        </w:rPr>
        <w:t xml:space="preserve"> (Firs), </w:t>
      </w:r>
      <w:r w:rsidRPr="00833DF3">
        <w:rPr>
          <w:rFonts w:ascii="Franklin Gothic Book" w:hAnsi="Franklin Gothic Book"/>
          <w:b/>
          <w:bCs/>
        </w:rPr>
        <w:t>Sam Hubbard</w:t>
      </w:r>
      <w:r>
        <w:rPr>
          <w:rFonts w:ascii="Franklin Gothic Book" w:hAnsi="Franklin Gothic Book"/>
        </w:rPr>
        <w:t xml:space="preserve"> (Stationmaster/Ensemble), </w:t>
      </w:r>
      <w:r w:rsidRPr="00833DF3">
        <w:rPr>
          <w:rFonts w:ascii="Franklin Gothic Book" w:hAnsi="Franklin Gothic Book"/>
          <w:b/>
          <w:bCs/>
        </w:rPr>
        <w:t>John Lister</w:t>
      </w:r>
      <w:r>
        <w:rPr>
          <w:rFonts w:ascii="Franklin Gothic Book" w:hAnsi="Franklin Gothic Book"/>
        </w:rPr>
        <w:t xml:space="preserve"> (Postmaster/Ensemble), </w:t>
      </w:r>
      <w:r>
        <w:rPr>
          <w:rFonts w:ascii="Franklin Gothic Book" w:hAnsi="Franklin Gothic Book"/>
          <w:b/>
          <w:bCs/>
        </w:rPr>
        <w:t xml:space="preserve">Bill </w:t>
      </w:r>
      <w:proofErr w:type="spellStart"/>
      <w:r>
        <w:rPr>
          <w:rFonts w:ascii="Franklin Gothic Book" w:hAnsi="Franklin Gothic Book"/>
          <w:b/>
          <w:bCs/>
        </w:rPr>
        <w:t>Mcgough</w:t>
      </w:r>
      <w:proofErr w:type="spellEnd"/>
      <w:r>
        <w:rPr>
          <w:rFonts w:ascii="Franklin Gothic Book" w:hAnsi="Franklin Gothic Book"/>
          <w:b/>
          <w:bCs/>
        </w:rPr>
        <w:t xml:space="preserve"> </w:t>
      </w:r>
      <w:r>
        <w:rPr>
          <w:rFonts w:ascii="Franklin Gothic Book" w:hAnsi="Franklin Gothic Book"/>
        </w:rPr>
        <w:t xml:space="preserve">(Ensemble), </w:t>
      </w:r>
      <w:r>
        <w:rPr>
          <w:rFonts w:ascii="Franklin Gothic Book" w:hAnsi="Franklin Gothic Book"/>
          <w:b/>
          <w:bCs/>
        </w:rPr>
        <w:t xml:space="preserve">Tyler Meredith </w:t>
      </w:r>
      <w:r>
        <w:rPr>
          <w:rFonts w:ascii="Franklin Gothic Book" w:hAnsi="Franklin Gothic Book"/>
        </w:rPr>
        <w:t xml:space="preserve">(Ensemble); </w:t>
      </w:r>
      <w:r w:rsidRPr="0083406E">
        <w:rPr>
          <w:rFonts w:ascii="Franklin Gothic Book" w:hAnsi="Franklin Gothic Book"/>
          <w:b/>
          <w:bCs/>
        </w:rPr>
        <w:t xml:space="preserve">Flavia </w:t>
      </w:r>
      <w:proofErr w:type="spellStart"/>
      <w:r w:rsidRPr="0083406E">
        <w:rPr>
          <w:rFonts w:ascii="Franklin Gothic Book" w:hAnsi="Franklin Gothic Book"/>
          <w:b/>
          <w:bCs/>
        </w:rPr>
        <w:t>Pallozi</w:t>
      </w:r>
      <w:proofErr w:type="spellEnd"/>
      <w:r>
        <w:rPr>
          <w:rFonts w:ascii="Franklin Gothic Book" w:hAnsi="Franklin Gothic Book"/>
        </w:rPr>
        <w:t xml:space="preserve"> (Ensemble), </w:t>
      </w:r>
      <w:r w:rsidRPr="0083406E">
        <w:rPr>
          <w:rFonts w:ascii="Franklin Gothic Book" w:hAnsi="Franklin Gothic Book"/>
          <w:b/>
          <w:bCs/>
        </w:rPr>
        <w:t>Tiffany Scott</w:t>
      </w:r>
      <w:r>
        <w:rPr>
          <w:rFonts w:ascii="Franklin Gothic Book" w:hAnsi="Franklin Gothic Book"/>
        </w:rPr>
        <w:t xml:space="preserve"> (Ensemble), </w:t>
      </w:r>
      <w:r w:rsidRPr="0083406E">
        <w:rPr>
          <w:rFonts w:ascii="Franklin Gothic Book" w:hAnsi="Franklin Gothic Book"/>
          <w:b/>
          <w:bCs/>
        </w:rPr>
        <w:t>Eric Slater</w:t>
      </w:r>
      <w:r>
        <w:rPr>
          <w:rFonts w:ascii="Franklin Gothic Book" w:hAnsi="Franklin Gothic Book"/>
        </w:rPr>
        <w:t xml:space="preserve"> (Passerby/Ensemble) and </w:t>
      </w:r>
      <w:r w:rsidRPr="00833DF3">
        <w:rPr>
          <w:rFonts w:ascii="Franklin Gothic Book" w:hAnsi="Franklin Gothic Book"/>
          <w:b/>
          <w:bCs/>
        </w:rPr>
        <w:t>Raven Whit</w:t>
      </w:r>
      <w:r>
        <w:rPr>
          <w:rFonts w:ascii="Franklin Gothic Book" w:hAnsi="Franklin Gothic Book"/>
          <w:b/>
          <w:bCs/>
        </w:rPr>
        <w:t>l</w:t>
      </w:r>
      <w:r w:rsidRPr="00833DF3">
        <w:rPr>
          <w:rFonts w:ascii="Franklin Gothic Book" w:hAnsi="Franklin Gothic Book"/>
          <w:b/>
          <w:bCs/>
        </w:rPr>
        <w:t>ey</w:t>
      </w:r>
      <w:r>
        <w:rPr>
          <w:rFonts w:ascii="Franklin Gothic Book" w:hAnsi="Franklin Gothic Book"/>
        </w:rPr>
        <w:t xml:space="preserve"> (Anya). </w:t>
      </w:r>
    </w:p>
    <w:p w14:paraId="4F80B750" w14:textId="77777777" w:rsidR="004945F9" w:rsidRDefault="004945F9" w:rsidP="004945F9">
      <w:pPr>
        <w:pStyle w:val="Body"/>
        <w:spacing w:after="0" w:line="240" w:lineRule="auto"/>
        <w:rPr>
          <w:rFonts w:ascii="Franklin Gothic Book" w:hAnsi="Franklin Gothic Book"/>
        </w:rPr>
      </w:pPr>
    </w:p>
    <w:p w14:paraId="1805623D" w14:textId="77777777" w:rsidR="004945F9" w:rsidRDefault="004945F9" w:rsidP="004945F9">
      <w:pPr>
        <w:pStyle w:val="Body"/>
        <w:spacing w:after="0" w:line="240" w:lineRule="auto"/>
        <w:rPr>
          <w:rFonts w:ascii="Franklin Gothic Book" w:hAnsi="Franklin Gothic Book"/>
        </w:rPr>
      </w:pPr>
      <w:r>
        <w:rPr>
          <w:rFonts w:ascii="Franklin Gothic Book" w:hAnsi="Franklin Gothic Book"/>
        </w:rPr>
        <w:t>Chekhov’s</w:t>
      </w:r>
      <w:r w:rsidRPr="0066283D">
        <w:rPr>
          <w:rFonts w:ascii="Franklin Gothic Book" w:hAnsi="Franklin Gothic Book"/>
        </w:rPr>
        <w:t xml:space="preserve"> final play, </w:t>
      </w:r>
      <w:r w:rsidRPr="002F746A">
        <w:rPr>
          <w:rFonts w:ascii="Franklin Gothic Book" w:hAnsi="Franklin Gothic Book"/>
          <w:i/>
        </w:rPr>
        <w:t>The Cherry Orchard</w:t>
      </w:r>
      <w:r>
        <w:rPr>
          <w:rFonts w:ascii="Franklin Gothic Book" w:hAnsi="Franklin Gothic Book"/>
        </w:rPr>
        <w:t xml:space="preserve"> was </w:t>
      </w:r>
      <w:r w:rsidRPr="0066283D">
        <w:rPr>
          <w:rFonts w:ascii="Franklin Gothic Book" w:hAnsi="Franklin Gothic Book"/>
        </w:rPr>
        <w:t xml:space="preserve">performed just six months before his death at age </w:t>
      </w:r>
      <w:r>
        <w:rPr>
          <w:rFonts w:ascii="Franklin Gothic Book" w:hAnsi="Franklin Gothic Book"/>
        </w:rPr>
        <w:t xml:space="preserve">44. The aristocratic widow </w:t>
      </w:r>
      <w:r w:rsidRPr="00F83E89">
        <w:rPr>
          <w:rFonts w:ascii="Franklin Gothic Book" w:hAnsi="Franklin Gothic Book"/>
        </w:rPr>
        <w:t xml:space="preserve">Madame </w:t>
      </w:r>
      <w:proofErr w:type="spellStart"/>
      <w:r w:rsidRPr="00F83E89">
        <w:rPr>
          <w:rFonts w:ascii="Franklin Gothic Book" w:hAnsi="Franklin Gothic Book"/>
        </w:rPr>
        <w:t>Ranevskaya</w:t>
      </w:r>
      <w:proofErr w:type="spellEnd"/>
      <w:r w:rsidRPr="00F83E89">
        <w:rPr>
          <w:rFonts w:ascii="Franklin Gothic Book" w:hAnsi="Franklin Gothic Book"/>
        </w:rPr>
        <w:t xml:space="preserve"> returns to her </w:t>
      </w:r>
      <w:proofErr w:type="gramStart"/>
      <w:r w:rsidRPr="00F83E89">
        <w:rPr>
          <w:rFonts w:ascii="Franklin Gothic Book" w:hAnsi="Franklin Gothic Book"/>
        </w:rPr>
        <w:t>heavily-mortgaged</w:t>
      </w:r>
      <w:proofErr w:type="gramEnd"/>
      <w:r w:rsidRPr="00F83E89">
        <w:rPr>
          <w:rFonts w:ascii="Franklin Gothic Book" w:hAnsi="Franklin Gothic Book"/>
        </w:rPr>
        <w:t xml:space="preserve"> estate on the eve of its auction</w:t>
      </w:r>
      <w:r>
        <w:rPr>
          <w:rFonts w:ascii="Franklin Gothic Book" w:hAnsi="Franklin Gothic Book"/>
        </w:rPr>
        <w:t xml:space="preserve"> and</w:t>
      </w:r>
      <w:r w:rsidRPr="00F83E89">
        <w:rPr>
          <w:rFonts w:ascii="Franklin Gothic Book" w:hAnsi="Franklin Gothic Book"/>
        </w:rPr>
        <w:t xml:space="preserve"> finds that the fate of much more than her beloved orchard hangs in the balance</w:t>
      </w:r>
      <w:r>
        <w:rPr>
          <w:rFonts w:ascii="Franklin Gothic Book" w:hAnsi="Franklin Gothic Book"/>
        </w:rPr>
        <w:t xml:space="preserve">. </w:t>
      </w:r>
      <w:r w:rsidRPr="001A7DBA">
        <w:rPr>
          <w:rFonts w:ascii="Franklin Gothic Book" w:hAnsi="Franklin Gothic Book"/>
        </w:rPr>
        <w:t>Falls</w:t>
      </w:r>
      <w:r>
        <w:rPr>
          <w:rFonts w:ascii="Franklin Gothic Book" w:hAnsi="Franklin Gothic Book"/>
        </w:rPr>
        <w:t xml:space="preserve">’ </w:t>
      </w:r>
      <w:r w:rsidRPr="001A7DBA">
        <w:rPr>
          <w:rFonts w:ascii="Franklin Gothic Book" w:hAnsi="Franklin Gothic Book"/>
        </w:rPr>
        <w:t>previous productions</w:t>
      </w:r>
      <w:r>
        <w:rPr>
          <w:rFonts w:ascii="Franklin Gothic Book" w:hAnsi="Franklin Gothic Book"/>
        </w:rPr>
        <w:t xml:space="preserve"> of Chekhov’s work at the Goodman</w:t>
      </w:r>
      <w:r w:rsidRPr="001A7DBA">
        <w:rPr>
          <w:rFonts w:ascii="Franklin Gothic Book" w:hAnsi="Franklin Gothic Book"/>
        </w:rPr>
        <w:t xml:space="preserve"> </w:t>
      </w:r>
      <w:r>
        <w:rPr>
          <w:rFonts w:ascii="Franklin Gothic Book" w:hAnsi="Franklin Gothic Book"/>
        </w:rPr>
        <w:t>include</w:t>
      </w:r>
      <w:r w:rsidRPr="001A7DBA">
        <w:rPr>
          <w:rFonts w:ascii="Franklin Gothic Book" w:hAnsi="Franklin Gothic Book"/>
        </w:rPr>
        <w:t xml:space="preserve"> </w:t>
      </w:r>
      <w:r w:rsidRPr="001A7DBA">
        <w:rPr>
          <w:rFonts w:ascii="Franklin Gothic Book" w:hAnsi="Franklin Gothic Book"/>
          <w:i/>
          <w:iCs/>
        </w:rPr>
        <w:t>Three Sisters</w:t>
      </w:r>
      <w:r w:rsidRPr="001A7DBA">
        <w:rPr>
          <w:rFonts w:ascii="Franklin Gothic Book" w:hAnsi="Franklin Gothic Book"/>
        </w:rPr>
        <w:t xml:space="preserve"> (1995, with a cast including Calista Flockhart, Susan </w:t>
      </w:r>
      <w:proofErr w:type="gramStart"/>
      <w:r w:rsidRPr="001A7DBA">
        <w:rPr>
          <w:rFonts w:ascii="Franklin Gothic Book" w:hAnsi="Franklin Gothic Book"/>
        </w:rPr>
        <w:t>Bruce</w:t>
      </w:r>
      <w:proofErr w:type="gramEnd"/>
      <w:r w:rsidRPr="001A7DBA">
        <w:rPr>
          <w:rFonts w:ascii="Franklin Gothic Book" w:hAnsi="Franklin Gothic Book"/>
        </w:rPr>
        <w:t xml:space="preserve"> and Jenny Bacon), </w:t>
      </w:r>
      <w:r w:rsidRPr="001A7DBA">
        <w:rPr>
          <w:rFonts w:ascii="Franklin Gothic Book" w:hAnsi="Franklin Gothic Book"/>
          <w:i/>
          <w:iCs/>
        </w:rPr>
        <w:t xml:space="preserve">The Seagull </w:t>
      </w:r>
      <w:r w:rsidRPr="001A7DBA">
        <w:rPr>
          <w:rFonts w:ascii="Franklin Gothic Book" w:hAnsi="Franklin Gothic Book"/>
        </w:rPr>
        <w:t xml:space="preserve">(2010, </w:t>
      </w:r>
      <w:r>
        <w:rPr>
          <w:rFonts w:ascii="Franklin Gothic Book" w:hAnsi="Franklin Gothic Book"/>
        </w:rPr>
        <w:t xml:space="preserve">featuring </w:t>
      </w:r>
      <w:r w:rsidRPr="001A7DBA">
        <w:rPr>
          <w:rFonts w:ascii="Franklin Gothic Book" w:hAnsi="Franklin Gothic Book"/>
        </w:rPr>
        <w:t xml:space="preserve">Mary Beth Fisher) and </w:t>
      </w:r>
      <w:r w:rsidRPr="001A7DBA">
        <w:rPr>
          <w:rFonts w:ascii="Franklin Gothic Book" w:hAnsi="Franklin Gothic Book"/>
          <w:i/>
          <w:iCs/>
        </w:rPr>
        <w:t>Uncle Vanya</w:t>
      </w:r>
      <w:r w:rsidRPr="001A7DBA">
        <w:rPr>
          <w:rFonts w:ascii="Franklin Gothic Book" w:hAnsi="Franklin Gothic Book"/>
        </w:rPr>
        <w:t xml:space="preserve"> (2017</w:t>
      </w:r>
      <w:r>
        <w:rPr>
          <w:rFonts w:ascii="Franklin Gothic Book" w:hAnsi="Franklin Gothic Book"/>
        </w:rPr>
        <w:t xml:space="preserve"> in a Chicago premiere of Pulitzer Prize winner Annie Baker’s adaptation of the work, led by Tim Hopper in the title role). </w:t>
      </w:r>
      <w:r w:rsidRPr="1CEA8224">
        <w:rPr>
          <w:rFonts w:ascii="Franklin Gothic Book" w:hAnsi="Franklin Gothic Book"/>
        </w:rPr>
        <w:t xml:space="preserve">The creative team includes </w:t>
      </w:r>
      <w:r>
        <w:rPr>
          <w:rFonts w:ascii="Franklin Gothic Book" w:hAnsi="Franklin Gothic Book"/>
          <w:b/>
          <w:bCs/>
        </w:rPr>
        <w:t>Todd Rosenthal</w:t>
      </w:r>
      <w:r w:rsidRPr="1CEA8224">
        <w:rPr>
          <w:rFonts w:ascii="Franklin Gothic Book" w:hAnsi="Franklin Gothic Book"/>
          <w:b/>
          <w:bCs/>
        </w:rPr>
        <w:t xml:space="preserve"> </w:t>
      </w:r>
      <w:r w:rsidRPr="1CEA8224">
        <w:rPr>
          <w:rFonts w:ascii="Franklin Gothic Book" w:hAnsi="Franklin Gothic Book"/>
        </w:rPr>
        <w:t>(Set Design);</w:t>
      </w:r>
      <w:r>
        <w:rPr>
          <w:rFonts w:ascii="Franklin Gothic Book" w:hAnsi="Franklin Gothic Book"/>
        </w:rPr>
        <w:t xml:space="preserve"> </w:t>
      </w:r>
      <w:proofErr w:type="spellStart"/>
      <w:r w:rsidRPr="008C2D18">
        <w:rPr>
          <w:rFonts w:ascii="Franklin Gothic Book" w:hAnsi="Franklin Gothic Book"/>
          <w:b/>
          <w:bCs/>
        </w:rPr>
        <w:t>Sotirios</w:t>
      </w:r>
      <w:proofErr w:type="spellEnd"/>
      <w:r w:rsidRPr="008C2D18">
        <w:rPr>
          <w:rFonts w:ascii="Franklin Gothic Book" w:hAnsi="Franklin Gothic Book"/>
          <w:b/>
          <w:bCs/>
        </w:rPr>
        <w:t xml:space="preserve"> </w:t>
      </w:r>
      <w:proofErr w:type="spellStart"/>
      <w:r w:rsidRPr="008C2D18">
        <w:rPr>
          <w:rFonts w:ascii="Franklin Gothic Book" w:hAnsi="Franklin Gothic Book"/>
          <w:b/>
          <w:bCs/>
        </w:rPr>
        <w:t>Livaditis</w:t>
      </w:r>
      <w:proofErr w:type="spellEnd"/>
      <w:r>
        <w:rPr>
          <w:rFonts w:ascii="Franklin Gothic Book" w:hAnsi="Franklin Gothic Book"/>
        </w:rPr>
        <w:t xml:space="preserve"> (</w:t>
      </w:r>
      <w:r w:rsidRPr="008C2D18">
        <w:rPr>
          <w:rFonts w:ascii="Franklin Gothic Book" w:hAnsi="Franklin Gothic Book"/>
        </w:rPr>
        <w:t>Associate Set Design</w:t>
      </w:r>
      <w:r>
        <w:rPr>
          <w:rFonts w:ascii="Franklin Gothic Book" w:hAnsi="Franklin Gothic Book"/>
        </w:rPr>
        <w:t xml:space="preserve">); </w:t>
      </w:r>
      <w:r>
        <w:rPr>
          <w:rFonts w:ascii="Franklin Gothic Book" w:hAnsi="Franklin Gothic Book"/>
          <w:b/>
          <w:bCs/>
        </w:rPr>
        <w:t xml:space="preserve">Ana </w:t>
      </w:r>
      <w:proofErr w:type="spellStart"/>
      <w:r>
        <w:rPr>
          <w:rFonts w:ascii="Franklin Gothic Book" w:hAnsi="Franklin Gothic Book"/>
          <w:b/>
          <w:bCs/>
        </w:rPr>
        <w:t>Kuzmanic</w:t>
      </w:r>
      <w:proofErr w:type="spellEnd"/>
      <w:r w:rsidRPr="1CEA8224">
        <w:rPr>
          <w:rFonts w:ascii="Franklin Gothic Book" w:hAnsi="Franklin Gothic Book"/>
          <w:b/>
          <w:bCs/>
        </w:rPr>
        <w:t xml:space="preserve"> </w:t>
      </w:r>
      <w:r w:rsidRPr="1CEA8224">
        <w:rPr>
          <w:rFonts w:ascii="Franklin Gothic Book" w:hAnsi="Franklin Gothic Book"/>
        </w:rPr>
        <w:t xml:space="preserve">(Costume Design); </w:t>
      </w:r>
      <w:r w:rsidRPr="008C2D18">
        <w:rPr>
          <w:rFonts w:ascii="Franklin Gothic Book" w:hAnsi="Franklin Gothic Book"/>
          <w:b/>
          <w:bCs/>
        </w:rPr>
        <w:t xml:space="preserve">Caitlin McLeod </w:t>
      </w:r>
      <w:proofErr w:type="spellStart"/>
      <w:r w:rsidRPr="008C2D18">
        <w:rPr>
          <w:rFonts w:ascii="Franklin Gothic Book" w:hAnsi="Franklin Gothic Book"/>
          <w:b/>
          <w:bCs/>
        </w:rPr>
        <w:t>DesSoye</w:t>
      </w:r>
      <w:proofErr w:type="spellEnd"/>
      <w:r>
        <w:rPr>
          <w:rFonts w:ascii="Franklin Gothic Book" w:hAnsi="Franklin Gothic Book"/>
        </w:rPr>
        <w:t xml:space="preserve"> (</w:t>
      </w:r>
      <w:r w:rsidRPr="008C2D18">
        <w:rPr>
          <w:rFonts w:ascii="Franklin Gothic Book" w:hAnsi="Franklin Gothic Book"/>
        </w:rPr>
        <w:t>Assistant Costume Design</w:t>
      </w:r>
      <w:r>
        <w:rPr>
          <w:rFonts w:ascii="Franklin Gothic Book" w:hAnsi="Franklin Gothic Book"/>
        </w:rPr>
        <w:t xml:space="preserve">); </w:t>
      </w:r>
      <w:r>
        <w:rPr>
          <w:rFonts w:ascii="Franklin Gothic Book" w:hAnsi="Franklin Gothic Book"/>
          <w:b/>
          <w:bCs/>
        </w:rPr>
        <w:t>Keith Parham</w:t>
      </w:r>
      <w:r w:rsidRPr="1CEA8224">
        <w:rPr>
          <w:rFonts w:ascii="Franklin Gothic Book" w:hAnsi="Franklin Gothic Book"/>
          <w:b/>
          <w:bCs/>
        </w:rPr>
        <w:t xml:space="preserve"> </w:t>
      </w:r>
      <w:r w:rsidRPr="1CEA8224">
        <w:rPr>
          <w:rFonts w:ascii="Franklin Gothic Book" w:hAnsi="Franklin Gothic Book"/>
        </w:rPr>
        <w:t xml:space="preserve">(Lighting Design); </w:t>
      </w:r>
      <w:r>
        <w:rPr>
          <w:rFonts w:ascii="Franklin Gothic Book" w:hAnsi="Franklin Gothic Book"/>
          <w:b/>
          <w:bCs/>
        </w:rPr>
        <w:t xml:space="preserve">Richard </w:t>
      </w:r>
      <w:proofErr w:type="gramStart"/>
      <w:r>
        <w:rPr>
          <w:rFonts w:ascii="Franklin Gothic Book" w:hAnsi="Franklin Gothic Book"/>
          <w:b/>
          <w:bCs/>
        </w:rPr>
        <w:t xml:space="preserve">Woodbury </w:t>
      </w:r>
      <w:r w:rsidRPr="1CEA8224">
        <w:rPr>
          <w:rFonts w:ascii="Franklin Gothic Book" w:hAnsi="Franklin Gothic Book"/>
          <w:b/>
          <w:bCs/>
        </w:rPr>
        <w:t xml:space="preserve"> </w:t>
      </w:r>
      <w:r w:rsidRPr="1CEA8224">
        <w:rPr>
          <w:rFonts w:ascii="Franklin Gothic Book" w:hAnsi="Franklin Gothic Book"/>
        </w:rPr>
        <w:t>(</w:t>
      </w:r>
      <w:proofErr w:type="gramEnd"/>
      <w:r w:rsidRPr="1CEA8224">
        <w:rPr>
          <w:rFonts w:ascii="Franklin Gothic Book" w:hAnsi="Franklin Gothic Book"/>
        </w:rPr>
        <w:t>Sound Design)</w:t>
      </w:r>
      <w:r>
        <w:rPr>
          <w:rFonts w:ascii="Franklin Gothic Book" w:hAnsi="Franklin Gothic Book"/>
        </w:rPr>
        <w:t xml:space="preserve">; </w:t>
      </w:r>
      <w:r w:rsidRPr="00556F20">
        <w:rPr>
          <w:rFonts w:ascii="Franklin Gothic Book" w:hAnsi="Franklin Gothic Book"/>
          <w:b/>
          <w:bCs/>
        </w:rPr>
        <w:t xml:space="preserve">Brian </w:t>
      </w:r>
      <w:proofErr w:type="spellStart"/>
      <w:r w:rsidRPr="00556F20">
        <w:rPr>
          <w:rFonts w:ascii="Franklin Gothic Book" w:hAnsi="Franklin Gothic Book"/>
          <w:b/>
          <w:bCs/>
        </w:rPr>
        <w:t>Elston</w:t>
      </w:r>
      <w:proofErr w:type="spellEnd"/>
      <w:r>
        <w:rPr>
          <w:rFonts w:ascii="Franklin Gothic Book" w:hAnsi="Franklin Gothic Book"/>
        </w:rPr>
        <w:t xml:space="preserve"> (Assistant Lighting Designer)</w:t>
      </w:r>
      <w:r w:rsidRPr="1CEA8224">
        <w:rPr>
          <w:rFonts w:ascii="Franklin Gothic Book" w:hAnsi="Franklin Gothic Book"/>
        </w:rPr>
        <w:t xml:space="preserve">. Casting is by </w:t>
      </w:r>
      <w:r w:rsidRPr="1CEA8224">
        <w:rPr>
          <w:rFonts w:ascii="Franklin Gothic Book" w:hAnsi="Franklin Gothic Book"/>
          <w:b/>
          <w:bCs/>
        </w:rPr>
        <w:t>Lauren Port</w:t>
      </w:r>
      <w:r w:rsidRPr="1CEA8224">
        <w:rPr>
          <w:rFonts w:ascii="Franklin Gothic Book" w:hAnsi="Franklin Gothic Book"/>
        </w:rPr>
        <w:t>, CSA</w:t>
      </w:r>
      <w:r w:rsidRPr="1CEA8224">
        <w:rPr>
          <w:rFonts w:ascii="Franklin Gothic Book" w:hAnsi="Franklin Gothic Book"/>
          <w:b/>
          <w:bCs/>
        </w:rPr>
        <w:t xml:space="preserve"> </w:t>
      </w:r>
      <w:r>
        <w:rPr>
          <w:rFonts w:ascii="Franklin Gothic Book" w:hAnsi="Franklin Gothic Book"/>
        </w:rPr>
        <w:t xml:space="preserve">and </w:t>
      </w:r>
      <w:r w:rsidRPr="1CEA8224">
        <w:rPr>
          <w:rFonts w:ascii="Franklin Gothic Book" w:hAnsi="Franklin Gothic Book"/>
          <w:b/>
          <w:bCs/>
        </w:rPr>
        <w:t>Rachael Jimenez</w:t>
      </w:r>
      <w:r w:rsidRPr="1CEA8224">
        <w:rPr>
          <w:rFonts w:ascii="Franklin Gothic Book" w:hAnsi="Franklin Gothic Book"/>
        </w:rPr>
        <w:t>, CSA.</w:t>
      </w:r>
      <w:r>
        <w:rPr>
          <w:rFonts w:ascii="Franklin Gothic Book" w:hAnsi="Franklin Gothic Book"/>
        </w:rPr>
        <w:t xml:space="preserve"> Dramaturgy by </w:t>
      </w:r>
      <w:r>
        <w:rPr>
          <w:rFonts w:ascii="Franklin Gothic Book" w:hAnsi="Franklin Gothic Book"/>
          <w:b/>
          <w:bCs/>
        </w:rPr>
        <w:t>Neena Arndt</w:t>
      </w:r>
      <w:r>
        <w:rPr>
          <w:rFonts w:ascii="Franklin Gothic Book" w:hAnsi="Franklin Gothic Book"/>
        </w:rPr>
        <w:t xml:space="preserve">. </w:t>
      </w:r>
      <w:r>
        <w:rPr>
          <w:rFonts w:ascii="Franklin Gothic Book" w:hAnsi="Franklin Gothic Book"/>
          <w:b/>
          <w:bCs/>
        </w:rPr>
        <w:t>Kimberly McCann</w:t>
      </w:r>
      <w:r w:rsidRPr="1CEA8224">
        <w:rPr>
          <w:rFonts w:ascii="Franklin Gothic Book" w:hAnsi="Franklin Gothic Book"/>
          <w:b/>
          <w:bCs/>
        </w:rPr>
        <w:t xml:space="preserve"> </w:t>
      </w:r>
      <w:r w:rsidRPr="1CEA8224">
        <w:rPr>
          <w:rFonts w:ascii="Franklin Gothic Book" w:hAnsi="Franklin Gothic Book"/>
        </w:rPr>
        <w:t xml:space="preserve">is the </w:t>
      </w:r>
      <w:r>
        <w:rPr>
          <w:rFonts w:ascii="Franklin Gothic Book" w:hAnsi="Franklin Gothic Book"/>
        </w:rPr>
        <w:t xml:space="preserve">Production </w:t>
      </w:r>
      <w:r w:rsidRPr="1CEA8224">
        <w:rPr>
          <w:rFonts w:ascii="Franklin Gothic Book" w:hAnsi="Franklin Gothic Book"/>
        </w:rPr>
        <w:t>Stage Manager</w:t>
      </w:r>
      <w:r>
        <w:rPr>
          <w:rFonts w:ascii="Franklin Gothic Book" w:hAnsi="Franklin Gothic Book"/>
        </w:rPr>
        <w:t xml:space="preserve"> and </w:t>
      </w:r>
      <w:r>
        <w:rPr>
          <w:rFonts w:ascii="Franklin Gothic Book" w:hAnsi="Franklin Gothic Book"/>
          <w:b/>
          <w:bCs/>
        </w:rPr>
        <w:t xml:space="preserve">Jennifer Gregory </w:t>
      </w:r>
      <w:r>
        <w:rPr>
          <w:rFonts w:ascii="Franklin Gothic Book" w:hAnsi="Franklin Gothic Book"/>
        </w:rPr>
        <w:t xml:space="preserve">and </w:t>
      </w:r>
      <w:r>
        <w:rPr>
          <w:rFonts w:ascii="Franklin Gothic Book" w:hAnsi="Franklin Gothic Book"/>
          <w:b/>
          <w:bCs/>
        </w:rPr>
        <w:t>Caitlin Body</w:t>
      </w:r>
      <w:r>
        <w:rPr>
          <w:rFonts w:ascii="Franklin Gothic Book" w:hAnsi="Franklin Gothic Book"/>
        </w:rPr>
        <w:t xml:space="preserve"> are the Stage Managers</w:t>
      </w:r>
      <w:r w:rsidRPr="1CEA8224">
        <w:rPr>
          <w:rFonts w:ascii="Franklin Gothic Book" w:hAnsi="Franklin Gothic Book"/>
        </w:rPr>
        <w:t>.</w:t>
      </w:r>
    </w:p>
    <w:p w14:paraId="21968066" w14:textId="77777777" w:rsidR="004945F9" w:rsidRDefault="004945F9" w:rsidP="004945F9">
      <w:pPr>
        <w:pStyle w:val="Body"/>
        <w:spacing w:after="0" w:line="240" w:lineRule="auto"/>
        <w:rPr>
          <w:rFonts w:ascii="Franklin Gothic Book" w:hAnsi="Franklin Gothic Book"/>
        </w:rPr>
      </w:pPr>
    </w:p>
    <w:p w14:paraId="25C89269" w14:textId="77777777" w:rsidR="004945F9" w:rsidRDefault="004945F9" w:rsidP="004945F9">
      <w:pPr>
        <w:pStyle w:val="Body"/>
        <w:spacing w:after="0" w:line="240" w:lineRule="auto"/>
        <w:rPr>
          <w:rFonts w:ascii="Franklin Gothic Book" w:hAnsi="Franklin Gothic Book"/>
        </w:rPr>
      </w:pPr>
    </w:p>
    <w:p w14:paraId="1AA59951" w14:textId="77777777" w:rsidR="004945F9" w:rsidRPr="00FF05F6" w:rsidRDefault="004945F9" w:rsidP="004945F9">
      <w:pPr>
        <w:pStyle w:val="Body"/>
        <w:spacing w:after="0" w:line="240" w:lineRule="auto"/>
        <w:rPr>
          <w:rFonts w:ascii="Franklin Gothic Book" w:hAnsi="Franklin Gothic Book"/>
          <w:b/>
          <w:iCs/>
        </w:rPr>
      </w:pPr>
      <w:r w:rsidRPr="00746370">
        <w:rPr>
          <w:rFonts w:ascii="Franklin Gothic Book" w:hAnsi="Franklin Gothic Book"/>
          <w:b/>
        </w:rPr>
        <w:t xml:space="preserve">THE COMPANY </w:t>
      </w:r>
      <w:r>
        <w:rPr>
          <w:rFonts w:ascii="Franklin Gothic Book" w:hAnsi="Franklin Gothic Book"/>
          <w:b/>
        </w:rPr>
        <w:t xml:space="preserve">OF </w:t>
      </w:r>
      <w:r>
        <w:rPr>
          <w:rFonts w:ascii="Franklin Gothic Book" w:hAnsi="Franklin Gothic Book"/>
          <w:b/>
          <w:i/>
          <w:iCs/>
        </w:rPr>
        <w:t>The Cherry Orchard</w:t>
      </w:r>
      <w:r>
        <w:rPr>
          <w:rFonts w:ascii="Franklin Gothic Book" w:hAnsi="Franklin Gothic Book"/>
          <w:b/>
          <w:i/>
        </w:rPr>
        <w:t xml:space="preserve"> </w:t>
      </w:r>
      <w:r>
        <w:rPr>
          <w:rFonts w:ascii="Franklin Gothic Book" w:hAnsi="Franklin Gothic Book"/>
          <w:b/>
          <w:iCs/>
        </w:rPr>
        <w:t>(in alphabetical order)</w:t>
      </w:r>
    </w:p>
    <w:p w14:paraId="5DF783BA" w14:textId="77777777" w:rsidR="004945F9" w:rsidRPr="00746370" w:rsidRDefault="004945F9" w:rsidP="004945F9">
      <w:pPr>
        <w:pStyle w:val="Body"/>
        <w:spacing w:after="0" w:line="240" w:lineRule="auto"/>
        <w:rPr>
          <w:rFonts w:ascii="Franklin Gothic Book" w:hAnsi="Franklin Gothic Book"/>
          <w:b/>
        </w:rPr>
      </w:pPr>
      <w:r>
        <w:rPr>
          <w:rFonts w:ascii="Franklin Gothic Book" w:hAnsi="Franklin Gothic Book"/>
          <w:b/>
          <w:i/>
        </w:rPr>
        <w:t xml:space="preserve">For images, </w:t>
      </w:r>
      <w:proofErr w:type="gramStart"/>
      <w:r>
        <w:rPr>
          <w:rFonts w:ascii="Franklin Gothic Book" w:hAnsi="Franklin Gothic Book"/>
          <w:b/>
          <w:i/>
        </w:rPr>
        <w:t>bios</w:t>
      </w:r>
      <w:proofErr w:type="gramEnd"/>
      <w:r>
        <w:rPr>
          <w:rFonts w:ascii="Franklin Gothic Book" w:hAnsi="Franklin Gothic Book"/>
          <w:b/>
          <w:i/>
        </w:rPr>
        <w:t xml:space="preserve"> and additional information about the artists, visit</w:t>
      </w:r>
      <w:r w:rsidRPr="00746370">
        <w:rPr>
          <w:rFonts w:ascii="Franklin Gothic Book" w:hAnsi="Franklin Gothic Book"/>
          <w:b/>
          <w:i/>
        </w:rPr>
        <w:t xml:space="preserve"> the </w:t>
      </w:r>
      <w:hyperlink r:id="rId14" w:history="1">
        <w:r w:rsidRPr="00A217B9">
          <w:rPr>
            <w:rStyle w:val="Hyperlink"/>
            <w:rFonts w:ascii="Franklin Gothic Book" w:hAnsi="Franklin Gothic Book"/>
            <w:b/>
            <w:i/>
          </w:rPr>
          <w:t>Play Detail Page</w:t>
        </w:r>
      </w:hyperlink>
      <w:r>
        <w:rPr>
          <w:rFonts w:ascii="Franklin Gothic Book" w:hAnsi="Franklin Gothic Book"/>
          <w:b/>
          <w:i/>
        </w:rPr>
        <w:t xml:space="preserve">. </w:t>
      </w:r>
    </w:p>
    <w:p w14:paraId="7B856576" w14:textId="77777777" w:rsidR="004945F9" w:rsidRDefault="004945F9" w:rsidP="004945F9">
      <w:pPr>
        <w:pStyle w:val="Body"/>
        <w:spacing w:after="0"/>
        <w:rPr>
          <w:rFonts w:ascii="Franklin Gothic Book" w:hAnsi="Franklin Gothic Book"/>
        </w:rPr>
      </w:pPr>
    </w:p>
    <w:p w14:paraId="4792597A" w14:textId="77777777" w:rsidR="004945F9" w:rsidRPr="00A610FE" w:rsidRDefault="004945F9" w:rsidP="004945F9">
      <w:pPr>
        <w:pStyle w:val="Body"/>
        <w:spacing w:after="0" w:line="240" w:lineRule="auto"/>
        <w:rPr>
          <w:rFonts w:ascii="Franklin Gothic Book" w:hAnsi="Franklin Gothic Book"/>
        </w:rPr>
      </w:pPr>
      <w:bookmarkStart w:id="0" w:name="_Hlk110873291"/>
      <w:proofErr w:type="spellStart"/>
      <w:r>
        <w:rPr>
          <w:rFonts w:ascii="Franklin Gothic Book" w:hAnsi="Franklin Gothic Book"/>
        </w:rPr>
        <w:t>Semyon</w:t>
      </w:r>
      <w:proofErr w:type="spellEnd"/>
      <w:r>
        <w:rPr>
          <w:rFonts w:ascii="Franklin Gothic Book" w:hAnsi="Franklin Gothic Book"/>
        </w:rPr>
        <w:t xml:space="preserve"> </w:t>
      </w:r>
      <w:proofErr w:type="spellStart"/>
      <w:r>
        <w:rPr>
          <w:rFonts w:ascii="Franklin Gothic Book" w:hAnsi="Franklin Gothic Book"/>
        </w:rPr>
        <w:t>Yepikhodov</w:t>
      </w:r>
      <w:proofErr w:type="spellEnd"/>
      <w:r w:rsidRPr="0266C7A9">
        <w:rPr>
          <w:rFonts w:ascii="Franklin Gothic Book" w:hAnsi="Franklin Gothic Book"/>
        </w:rPr>
        <w:t xml:space="preserve"> </w:t>
      </w:r>
      <w:r>
        <w:rPr>
          <w:rFonts w:ascii="Franklin Gothic Book" w:hAnsi="Franklin Gothic Book"/>
        </w:rPr>
        <w:t>…</w:t>
      </w:r>
      <w:r w:rsidRPr="0266C7A9">
        <w:rPr>
          <w:rFonts w:ascii="Franklin Gothic Book" w:hAnsi="Franklin Gothic Book"/>
        </w:rPr>
        <w:t>…</w:t>
      </w:r>
      <w:r>
        <w:rPr>
          <w:rFonts w:ascii="Franklin Gothic Book" w:hAnsi="Franklin Gothic Book"/>
        </w:rPr>
        <w:t>Will Allen</w:t>
      </w:r>
      <w:r>
        <w:br/>
      </w:r>
      <w:proofErr w:type="spellStart"/>
      <w:r w:rsidRPr="008C2D18">
        <w:rPr>
          <w:rFonts w:ascii="Franklin Gothic Book" w:hAnsi="Franklin Gothic Book"/>
        </w:rPr>
        <w:t>Yermolai</w:t>
      </w:r>
      <w:proofErr w:type="spellEnd"/>
      <w:r w:rsidRPr="008C2D18">
        <w:rPr>
          <w:rFonts w:ascii="Franklin Gothic Book" w:hAnsi="Franklin Gothic Book"/>
        </w:rPr>
        <w:t> </w:t>
      </w:r>
      <w:r>
        <w:rPr>
          <w:rFonts w:ascii="Franklin Gothic Book" w:hAnsi="Franklin Gothic Book"/>
        </w:rPr>
        <w:t>Lopakhin</w:t>
      </w:r>
      <w:r w:rsidRPr="00A610FE">
        <w:rPr>
          <w:rFonts w:ascii="Franklin Gothic Book" w:hAnsi="Franklin Gothic Book"/>
        </w:rPr>
        <w:t>………</w:t>
      </w:r>
      <w:r>
        <w:rPr>
          <w:rFonts w:ascii="Franklin Gothic Book" w:hAnsi="Franklin Gothic Book"/>
        </w:rPr>
        <w:t xml:space="preserve">Kareem </w:t>
      </w:r>
      <w:proofErr w:type="spellStart"/>
      <w:r>
        <w:rPr>
          <w:rFonts w:ascii="Franklin Gothic Book" w:hAnsi="Franklin Gothic Book"/>
        </w:rPr>
        <w:t>Bandealy</w:t>
      </w:r>
      <w:proofErr w:type="spellEnd"/>
      <w:r>
        <w:br/>
      </w:r>
      <w:bookmarkStart w:id="1" w:name="_Hlk96011484"/>
      <w:proofErr w:type="spellStart"/>
      <w:r>
        <w:rPr>
          <w:rFonts w:ascii="Franklin Gothic Book" w:hAnsi="Franklin Gothic Book"/>
        </w:rPr>
        <w:t>Charlotta</w:t>
      </w:r>
      <w:proofErr w:type="spellEnd"/>
      <w:r w:rsidRPr="00A610FE">
        <w:rPr>
          <w:rFonts w:ascii="Franklin Gothic Book" w:hAnsi="Franklin Gothic Book"/>
        </w:rPr>
        <w:t>……</w:t>
      </w:r>
      <w:r>
        <w:rPr>
          <w:rFonts w:ascii="Franklin Gothic Book" w:hAnsi="Franklin Gothic Book"/>
        </w:rPr>
        <w:t>Janet Ulrich Brooks</w:t>
      </w:r>
    </w:p>
    <w:p w14:paraId="547F6FAA" w14:textId="77777777" w:rsidR="004945F9" w:rsidRPr="005E1571" w:rsidRDefault="004945F9" w:rsidP="004945F9">
      <w:pPr>
        <w:pStyle w:val="Body"/>
        <w:spacing w:after="0" w:line="240" w:lineRule="auto"/>
        <w:rPr>
          <w:rFonts w:ascii="Franklin Gothic Book" w:hAnsi="Franklin Gothic Book"/>
          <w:lang w:val="es-ES"/>
        </w:rPr>
      </w:pPr>
      <w:proofErr w:type="spellStart"/>
      <w:r w:rsidRPr="005E1571">
        <w:rPr>
          <w:rFonts w:ascii="Franklin Gothic Book" w:hAnsi="Franklin Gothic Book"/>
          <w:lang w:val="es-ES"/>
        </w:rPr>
        <w:lastRenderedPageBreak/>
        <w:t>Yasha</w:t>
      </w:r>
      <w:proofErr w:type="spellEnd"/>
      <w:r w:rsidRPr="005E1571">
        <w:rPr>
          <w:rFonts w:ascii="Franklin Gothic Book" w:hAnsi="Franklin Gothic Book"/>
          <w:lang w:val="es-ES"/>
        </w:rPr>
        <w:t>…………Felipe Carrasco</w:t>
      </w:r>
    </w:p>
    <w:p w14:paraId="37EBBE80" w14:textId="77777777" w:rsidR="004945F9" w:rsidRPr="0055157B" w:rsidRDefault="004945F9" w:rsidP="004945F9">
      <w:pPr>
        <w:pStyle w:val="Body"/>
        <w:spacing w:after="0" w:line="240" w:lineRule="auto"/>
        <w:rPr>
          <w:rFonts w:ascii="Franklin Gothic Book" w:hAnsi="Franklin Gothic Book"/>
          <w:lang w:val="es-ES"/>
        </w:rPr>
      </w:pPr>
      <w:proofErr w:type="spellStart"/>
      <w:r w:rsidRPr="0055157B">
        <w:rPr>
          <w:rFonts w:ascii="Franklin Gothic Book" w:hAnsi="Franklin Gothic Book"/>
          <w:lang w:val="es-ES"/>
        </w:rPr>
        <w:t>Petya</w:t>
      </w:r>
      <w:proofErr w:type="spellEnd"/>
      <w:r w:rsidRPr="0055157B">
        <w:rPr>
          <w:rFonts w:ascii="Franklin Gothic Book" w:hAnsi="Franklin Gothic Book"/>
          <w:lang w:val="es-ES"/>
        </w:rPr>
        <w:t xml:space="preserve"> </w:t>
      </w:r>
      <w:proofErr w:type="spellStart"/>
      <w:r w:rsidRPr="0055157B">
        <w:rPr>
          <w:rFonts w:ascii="Franklin Gothic Book" w:hAnsi="Franklin Gothic Book"/>
          <w:lang w:val="es-ES"/>
        </w:rPr>
        <w:t>Trofimov</w:t>
      </w:r>
      <w:proofErr w:type="spellEnd"/>
      <w:proofErr w:type="gramStart"/>
      <w:r w:rsidRPr="0055157B">
        <w:rPr>
          <w:rFonts w:ascii="Franklin Gothic Book" w:hAnsi="Franklin Gothic Book"/>
          <w:lang w:val="es-ES"/>
        </w:rPr>
        <w:t>…….</w:t>
      </w:r>
      <w:proofErr w:type="gramEnd"/>
      <w:r w:rsidRPr="0055157B">
        <w:rPr>
          <w:rFonts w:ascii="Franklin Gothic Book" w:hAnsi="Franklin Gothic Book"/>
          <w:lang w:val="es-ES"/>
        </w:rPr>
        <w:t>.Stephen Cefalu</w:t>
      </w:r>
    </w:p>
    <w:p w14:paraId="69F803FF" w14:textId="77777777" w:rsidR="004945F9" w:rsidRPr="000A1C24" w:rsidRDefault="004945F9" w:rsidP="004945F9">
      <w:pPr>
        <w:pStyle w:val="Body"/>
        <w:spacing w:after="0" w:line="240" w:lineRule="auto"/>
        <w:rPr>
          <w:rFonts w:ascii="Franklin Gothic Book" w:hAnsi="Franklin Gothic Book"/>
          <w:lang w:val="es-ES"/>
        </w:rPr>
      </w:pPr>
      <w:r w:rsidRPr="000A1C24">
        <w:rPr>
          <w:rFonts w:ascii="Franklin Gothic Book" w:hAnsi="Franklin Gothic Book"/>
          <w:lang w:val="es-ES"/>
        </w:rPr>
        <w:t xml:space="preserve">Boris </w:t>
      </w:r>
      <w:proofErr w:type="spellStart"/>
      <w:r w:rsidRPr="000A1C24">
        <w:rPr>
          <w:rFonts w:ascii="Franklin Gothic Book" w:hAnsi="Franklin Gothic Book"/>
          <w:lang w:val="es-ES"/>
        </w:rPr>
        <w:t>Simyonov-Pishchik</w:t>
      </w:r>
      <w:proofErr w:type="spellEnd"/>
      <w:r w:rsidRPr="000A1C24">
        <w:rPr>
          <w:rFonts w:ascii="Franklin Gothic Book" w:hAnsi="Franklin Gothic Book"/>
          <w:lang w:val="es-ES"/>
        </w:rPr>
        <w:t xml:space="preserve"> </w:t>
      </w:r>
      <w:proofErr w:type="gramStart"/>
      <w:r w:rsidRPr="000A1C24">
        <w:rPr>
          <w:rFonts w:ascii="Franklin Gothic Book" w:hAnsi="Franklin Gothic Book"/>
          <w:lang w:val="es-ES"/>
        </w:rPr>
        <w:t>…….</w:t>
      </w:r>
      <w:proofErr w:type="gramEnd"/>
      <w:r w:rsidRPr="000A1C24">
        <w:rPr>
          <w:rFonts w:ascii="Franklin Gothic Book" w:hAnsi="Franklin Gothic Book"/>
          <w:lang w:val="es-ES"/>
        </w:rPr>
        <w:t xml:space="preserve">Matt </w:t>
      </w:r>
      <w:proofErr w:type="spellStart"/>
      <w:r w:rsidRPr="000A1C24">
        <w:rPr>
          <w:rFonts w:ascii="Franklin Gothic Book" w:hAnsi="Franklin Gothic Book"/>
          <w:lang w:val="es-ES"/>
        </w:rPr>
        <w:t>DeCaro</w:t>
      </w:r>
      <w:proofErr w:type="spellEnd"/>
    </w:p>
    <w:p w14:paraId="6ABE431F" w14:textId="77777777" w:rsidR="004945F9" w:rsidRPr="00975335" w:rsidRDefault="004945F9" w:rsidP="004945F9">
      <w:pPr>
        <w:pStyle w:val="Body"/>
        <w:spacing w:after="0" w:line="240" w:lineRule="auto"/>
        <w:rPr>
          <w:rFonts w:ascii="Franklin Gothic Book" w:hAnsi="Franklin Gothic Book"/>
        </w:rPr>
      </w:pPr>
      <w:r w:rsidRPr="00975335">
        <w:rPr>
          <w:rFonts w:ascii="Franklin Gothic Book" w:hAnsi="Franklin Gothic Book"/>
        </w:rPr>
        <w:t xml:space="preserve">Leonid </w:t>
      </w:r>
      <w:proofErr w:type="spellStart"/>
      <w:r w:rsidRPr="00975335">
        <w:rPr>
          <w:rFonts w:ascii="Franklin Gothic Book" w:hAnsi="Franklin Gothic Book"/>
        </w:rPr>
        <w:t>Gayev</w:t>
      </w:r>
      <w:proofErr w:type="spellEnd"/>
      <w:proofErr w:type="gramStart"/>
      <w:r w:rsidRPr="00975335">
        <w:rPr>
          <w:rFonts w:ascii="Franklin Gothic Book" w:hAnsi="Franklin Gothic Book"/>
        </w:rPr>
        <w:t>….Christopher</w:t>
      </w:r>
      <w:proofErr w:type="gramEnd"/>
      <w:r w:rsidRPr="00975335">
        <w:rPr>
          <w:rFonts w:ascii="Franklin Gothic Book" w:hAnsi="Franklin Gothic Book"/>
        </w:rPr>
        <w:t xml:space="preserve"> Donahue</w:t>
      </w:r>
    </w:p>
    <w:p w14:paraId="2021F546" w14:textId="77777777" w:rsidR="004945F9" w:rsidRPr="000A1C24" w:rsidRDefault="004945F9" w:rsidP="004945F9">
      <w:pPr>
        <w:pStyle w:val="Body"/>
        <w:spacing w:after="0" w:line="240" w:lineRule="auto"/>
        <w:rPr>
          <w:rFonts w:ascii="Franklin Gothic Book" w:hAnsi="Franklin Gothic Book"/>
        </w:rPr>
      </w:pPr>
      <w:proofErr w:type="spellStart"/>
      <w:r w:rsidRPr="000A1C24">
        <w:rPr>
          <w:rFonts w:ascii="Franklin Gothic Book" w:hAnsi="Franklin Gothic Book"/>
        </w:rPr>
        <w:t>Dunyasha</w:t>
      </w:r>
      <w:proofErr w:type="spellEnd"/>
      <w:r w:rsidRPr="000A1C24">
        <w:rPr>
          <w:rFonts w:ascii="Franklin Gothic Book" w:hAnsi="Franklin Gothic Book"/>
        </w:rPr>
        <w:t>…</w:t>
      </w:r>
      <w:proofErr w:type="gramStart"/>
      <w:r w:rsidRPr="000A1C24">
        <w:rPr>
          <w:rFonts w:ascii="Franklin Gothic Book" w:hAnsi="Franklin Gothic Book"/>
        </w:rPr>
        <w:t>…..</w:t>
      </w:r>
      <w:proofErr w:type="gramEnd"/>
      <w:r w:rsidRPr="000A1C24">
        <w:rPr>
          <w:rFonts w:ascii="Franklin Gothic Book" w:hAnsi="Franklin Gothic Book"/>
        </w:rPr>
        <w:t xml:space="preserve">Amanda </w:t>
      </w:r>
      <w:proofErr w:type="spellStart"/>
      <w:r w:rsidRPr="000A1C24">
        <w:rPr>
          <w:rFonts w:ascii="Franklin Gothic Book" w:hAnsi="Franklin Gothic Book"/>
        </w:rPr>
        <w:t>Drinkall</w:t>
      </w:r>
      <w:proofErr w:type="spellEnd"/>
    </w:p>
    <w:p w14:paraId="51CB3F51" w14:textId="77777777" w:rsidR="004945F9" w:rsidRDefault="004945F9" w:rsidP="004945F9">
      <w:pPr>
        <w:pStyle w:val="Body"/>
        <w:spacing w:after="0" w:line="240" w:lineRule="auto"/>
        <w:rPr>
          <w:rFonts w:ascii="Franklin Gothic Book" w:hAnsi="Franklin Gothic Book"/>
          <w:lang w:val="es-ES"/>
        </w:rPr>
      </w:pPr>
      <w:proofErr w:type="spellStart"/>
      <w:r w:rsidRPr="0066283D">
        <w:rPr>
          <w:rFonts w:ascii="Franklin Gothic Book" w:hAnsi="Franklin Gothic Book"/>
          <w:lang w:val="es-ES"/>
        </w:rPr>
        <w:t>Varya</w:t>
      </w:r>
      <w:proofErr w:type="spellEnd"/>
      <w:proofErr w:type="gramStart"/>
      <w:r w:rsidRPr="0066283D">
        <w:rPr>
          <w:rFonts w:ascii="Franklin Gothic Book" w:hAnsi="Franklin Gothic Book"/>
          <w:lang w:val="es-ES"/>
        </w:rPr>
        <w:t>…….</w:t>
      </w:r>
      <w:proofErr w:type="gramEnd"/>
      <w:r w:rsidRPr="0066283D">
        <w:rPr>
          <w:rFonts w:ascii="Franklin Gothic Book" w:hAnsi="Franklin Gothic Book"/>
          <w:lang w:val="es-ES"/>
        </w:rPr>
        <w:t>Alejandra Escalant</w:t>
      </w:r>
      <w:r>
        <w:rPr>
          <w:rFonts w:ascii="Franklin Gothic Book" w:hAnsi="Franklin Gothic Book"/>
          <w:lang w:val="es-ES"/>
        </w:rPr>
        <w:t>e</w:t>
      </w:r>
    </w:p>
    <w:p w14:paraId="7D48EBCD" w14:textId="77777777" w:rsidR="004945F9" w:rsidRPr="000A1C24" w:rsidRDefault="004945F9" w:rsidP="004945F9">
      <w:pPr>
        <w:pStyle w:val="Body"/>
        <w:spacing w:after="0" w:line="240" w:lineRule="auto"/>
        <w:rPr>
          <w:rFonts w:ascii="Franklin Gothic Book" w:hAnsi="Franklin Gothic Book"/>
          <w:lang w:val="es-ES"/>
        </w:rPr>
      </w:pPr>
      <w:proofErr w:type="spellStart"/>
      <w:r w:rsidRPr="000A1C24">
        <w:rPr>
          <w:rFonts w:ascii="Franklin Gothic Book" w:hAnsi="Franklin Gothic Book"/>
          <w:lang w:val="es-ES"/>
        </w:rPr>
        <w:t>Lyubov</w:t>
      </w:r>
      <w:proofErr w:type="spellEnd"/>
      <w:r w:rsidRPr="000A1C24">
        <w:rPr>
          <w:rFonts w:ascii="Franklin Gothic Book" w:hAnsi="Franklin Gothic Book"/>
          <w:lang w:val="es-ES"/>
        </w:rPr>
        <w:t> </w:t>
      </w:r>
      <w:proofErr w:type="spellStart"/>
      <w:r w:rsidRPr="000A1C24">
        <w:rPr>
          <w:rFonts w:ascii="Franklin Gothic Book" w:hAnsi="Franklin Gothic Book"/>
          <w:lang w:val="es-ES"/>
        </w:rPr>
        <w:t>Ranevskaya</w:t>
      </w:r>
      <w:proofErr w:type="spellEnd"/>
      <w:r w:rsidRPr="000A1C24">
        <w:rPr>
          <w:rFonts w:ascii="Franklin Gothic Book" w:hAnsi="Franklin Gothic Book"/>
          <w:lang w:val="es-ES"/>
        </w:rPr>
        <w:t xml:space="preserve"> …</w:t>
      </w:r>
      <w:proofErr w:type="gramStart"/>
      <w:r w:rsidRPr="000A1C24">
        <w:rPr>
          <w:rFonts w:ascii="Franklin Gothic Book" w:hAnsi="Franklin Gothic Book"/>
          <w:lang w:val="es-ES"/>
        </w:rPr>
        <w:t>…….</w:t>
      </w:r>
      <w:proofErr w:type="gramEnd"/>
      <w:r w:rsidRPr="000A1C24">
        <w:rPr>
          <w:rFonts w:ascii="Franklin Gothic Book" w:hAnsi="Franklin Gothic Book"/>
          <w:lang w:val="es-ES"/>
        </w:rPr>
        <w:t>Kate Fry</w:t>
      </w:r>
    </w:p>
    <w:p w14:paraId="718B0E75" w14:textId="77777777" w:rsidR="004945F9" w:rsidRPr="000A1C24" w:rsidRDefault="004945F9" w:rsidP="004945F9">
      <w:pPr>
        <w:pStyle w:val="Body"/>
        <w:spacing w:after="0" w:line="240" w:lineRule="auto"/>
        <w:rPr>
          <w:rFonts w:ascii="Franklin Gothic Book" w:hAnsi="Franklin Gothic Book"/>
          <w:lang w:val="es-ES"/>
        </w:rPr>
      </w:pPr>
      <w:proofErr w:type="spellStart"/>
      <w:r w:rsidRPr="000A1C24">
        <w:rPr>
          <w:rFonts w:ascii="Franklin Gothic Book" w:hAnsi="Franklin Gothic Book"/>
          <w:lang w:val="es-ES"/>
        </w:rPr>
        <w:t>Firs</w:t>
      </w:r>
      <w:proofErr w:type="spellEnd"/>
      <w:r w:rsidRPr="000A1C24">
        <w:rPr>
          <w:rFonts w:ascii="Franklin Gothic Book" w:hAnsi="Franklin Gothic Book"/>
          <w:lang w:val="es-ES"/>
        </w:rPr>
        <w:t xml:space="preserve">……Francis </w:t>
      </w:r>
      <w:proofErr w:type="spellStart"/>
      <w:r w:rsidRPr="000A1C24">
        <w:rPr>
          <w:rFonts w:ascii="Franklin Gothic Book" w:hAnsi="Franklin Gothic Book"/>
          <w:lang w:val="es-ES"/>
        </w:rPr>
        <w:t>Guinan</w:t>
      </w:r>
      <w:proofErr w:type="spellEnd"/>
    </w:p>
    <w:p w14:paraId="7EB6896C" w14:textId="77777777" w:rsidR="004945F9" w:rsidRPr="000A1C24" w:rsidRDefault="004945F9" w:rsidP="004945F9">
      <w:pPr>
        <w:pStyle w:val="Body"/>
        <w:spacing w:after="0" w:line="240" w:lineRule="auto"/>
        <w:rPr>
          <w:rFonts w:ascii="Franklin Gothic Book" w:hAnsi="Franklin Gothic Book"/>
          <w:lang w:val="es-ES"/>
        </w:rPr>
      </w:pPr>
      <w:proofErr w:type="spellStart"/>
      <w:r w:rsidRPr="000A1C24">
        <w:rPr>
          <w:rFonts w:ascii="Franklin Gothic Book" w:hAnsi="Franklin Gothic Book"/>
          <w:lang w:val="es-ES"/>
        </w:rPr>
        <w:t>Stationmaster</w:t>
      </w:r>
      <w:proofErr w:type="spellEnd"/>
      <w:r w:rsidRPr="000A1C24">
        <w:rPr>
          <w:rFonts w:ascii="Franklin Gothic Book" w:hAnsi="Franklin Gothic Book"/>
          <w:lang w:val="es-ES"/>
        </w:rPr>
        <w:t>/</w:t>
      </w:r>
      <w:proofErr w:type="gramStart"/>
      <w:r w:rsidRPr="000A1C24">
        <w:rPr>
          <w:rFonts w:ascii="Franklin Gothic Book" w:hAnsi="Franklin Gothic Book"/>
          <w:lang w:val="es-ES"/>
        </w:rPr>
        <w:t>Ensemble….</w:t>
      </w:r>
      <w:proofErr w:type="gramEnd"/>
      <w:r w:rsidRPr="000A1C24">
        <w:rPr>
          <w:rFonts w:ascii="Franklin Gothic Book" w:hAnsi="Franklin Gothic Book"/>
          <w:lang w:val="es-ES"/>
        </w:rPr>
        <w:t>Sam Hubbard</w:t>
      </w:r>
    </w:p>
    <w:p w14:paraId="3BC2FC3B" w14:textId="77777777" w:rsidR="004945F9" w:rsidRPr="000A1C24" w:rsidRDefault="004945F9" w:rsidP="004945F9">
      <w:pPr>
        <w:pStyle w:val="Body"/>
        <w:spacing w:after="0" w:line="240" w:lineRule="auto"/>
        <w:rPr>
          <w:rFonts w:ascii="Franklin Gothic Book" w:hAnsi="Franklin Gothic Book"/>
          <w:lang w:val="es-ES"/>
        </w:rPr>
      </w:pPr>
      <w:proofErr w:type="spellStart"/>
      <w:r w:rsidRPr="000A1C24">
        <w:rPr>
          <w:rFonts w:ascii="Franklin Gothic Book" w:hAnsi="Franklin Gothic Book"/>
          <w:lang w:val="es-ES"/>
        </w:rPr>
        <w:t>Postmaster</w:t>
      </w:r>
      <w:proofErr w:type="spellEnd"/>
      <w:r w:rsidRPr="000A1C24">
        <w:rPr>
          <w:rFonts w:ascii="Franklin Gothic Book" w:hAnsi="Franklin Gothic Book"/>
          <w:lang w:val="es-ES"/>
        </w:rPr>
        <w:t>/Ensemble</w:t>
      </w:r>
      <w:proofErr w:type="gramStart"/>
      <w:r w:rsidRPr="000A1C24">
        <w:rPr>
          <w:rFonts w:ascii="Franklin Gothic Book" w:hAnsi="Franklin Gothic Book"/>
          <w:lang w:val="es-ES"/>
        </w:rPr>
        <w:t>…….</w:t>
      </w:r>
      <w:proofErr w:type="gramEnd"/>
      <w:r w:rsidRPr="000A1C24">
        <w:rPr>
          <w:rFonts w:ascii="Franklin Gothic Book" w:hAnsi="Franklin Gothic Book"/>
          <w:lang w:val="es-ES"/>
        </w:rPr>
        <w:t>.John Lister</w:t>
      </w:r>
    </w:p>
    <w:p w14:paraId="425330FC" w14:textId="77777777" w:rsidR="004945F9" w:rsidRPr="000A1C24" w:rsidRDefault="004945F9" w:rsidP="004945F9">
      <w:pPr>
        <w:pStyle w:val="Body"/>
        <w:spacing w:after="0" w:line="240" w:lineRule="auto"/>
        <w:rPr>
          <w:rFonts w:ascii="Franklin Gothic Book" w:hAnsi="Franklin Gothic Book"/>
          <w:lang w:val="es-ES"/>
        </w:rPr>
      </w:pPr>
      <w:r w:rsidRPr="000A1C24">
        <w:rPr>
          <w:rFonts w:ascii="Franklin Gothic Book" w:hAnsi="Franklin Gothic Book"/>
          <w:lang w:val="es-ES"/>
        </w:rPr>
        <w:t>Ensemble…</w:t>
      </w:r>
      <w:proofErr w:type="gramStart"/>
      <w:r w:rsidRPr="000A1C24">
        <w:rPr>
          <w:rFonts w:ascii="Franklin Gothic Book" w:hAnsi="Franklin Gothic Book"/>
          <w:lang w:val="es-ES"/>
        </w:rPr>
        <w:t>…….</w:t>
      </w:r>
      <w:proofErr w:type="gramEnd"/>
      <w:r w:rsidRPr="000A1C24">
        <w:rPr>
          <w:rFonts w:ascii="Franklin Gothic Book" w:hAnsi="Franklin Gothic Book"/>
          <w:lang w:val="es-ES"/>
        </w:rPr>
        <w:t xml:space="preserve">.Bill </w:t>
      </w:r>
      <w:proofErr w:type="spellStart"/>
      <w:r w:rsidRPr="000A1C24">
        <w:rPr>
          <w:rFonts w:ascii="Franklin Gothic Book" w:hAnsi="Franklin Gothic Book"/>
          <w:lang w:val="es-ES"/>
        </w:rPr>
        <w:t>Mcgough</w:t>
      </w:r>
      <w:proofErr w:type="spellEnd"/>
    </w:p>
    <w:p w14:paraId="0C8B0D50" w14:textId="77777777" w:rsidR="004945F9" w:rsidRPr="000A1C24" w:rsidRDefault="004945F9" w:rsidP="004945F9">
      <w:pPr>
        <w:pStyle w:val="Body"/>
        <w:spacing w:after="0" w:line="240" w:lineRule="auto"/>
        <w:rPr>
          <w:rFonts w:ascii="Franklin Gothic Book" w:hAnsi="Franklin Gothic Book"/>
          <w:lang w:val="es-ES"/>
        </w:rPr>
      </w:pPr>
      <w:r w:rsidRPr="000A1C24">
        <w:rPr>
          <w:rFonts w:ascii="Franklin Gothic Book" w:hAnsi="Franklin Gothic Book"/>
          <w:lang w:val="es-ES"/>
        </w:rPr>
        <w:t>Ensemble</w:t>
      </w:r>
      <w:proofErr w:type="gramStart"/>
      <w:r w:rsidRPr="000A1C24">
        <w:rPr>
          <w:rFonts w:ascii="Franklin Gothic Book" w:hAnsi="Franklin Gothic Book"/>
          <w:lang w:val="es-ES"/>
        </w:rPr>
        <w:t>…….</w:t>
      </w:r>
      <w:proofErr w:type="gramEnd"/>
      <w:r w:rsidRPr="000A1C24">
        <w:rPr>
          <w:rFonts w:ascii="Franklin Gothic Book" w:hAnsi="Franklin Gothic Book"/>
          <w:lang w:val="es-ES"/>
        </w:rPr>
        <w:t>Tyler Meredith</w:t>
      </w:r>
    </w:p>
    <w:p w14:paraId="4D8A80C4" w14:textId="77777777" w:rsidR="004945F9" w:rsidRPr="000A1C24" w:rsidRDefault="004945F9" w:rsidP="004945F9">
      <w:pPr>
        <w:pStyle w:val="Body"/>
        <w:spacing w:after="0" w:line="240" w:lineRule="auto"/>
        <w:rPr>
          <w:rFonts w:ascii="Franklin Gothic Book" w:hAnsi="Franklin Gothic Book"/>
          <w:lang w:val="es-ES"/>
        </w:rPr>
      </w:pPr>
      <w:r w:rsidRPr="000A1C24">
        <w:rPr>
          <w:rFonts w:ascii="Franklin Gothic Book" w:hAnsi="Franklin Gothic Book"/>
          <w:lang w:val="es-ES"/>
        </w:rPr>
        <w:t xml:space="preserve">Ensemble…. Flavia </w:t>
      </w:r>
      <w:proofErr w:type="spellStart"/>
      <w:r w:rsidRPr="000A1C24">
        <w:rPr>
          <w:rFonts w:ascii="Franklin Gothic Book" w:hAnsi="Franklin Gothic Book"/>
          <w:lang w:val="es-ES"/>
        </w:rPr>
        <w:t>Pallozzi</w:t>
      </w:r>
      <w:proofErr w:type="spellEnd"/>
    </w:p>
    <w:p w14:paraId="557ABCB6" w14:textId="77777777" w:rsidR="004945F9" w:rsidRPr="000A1C24" w:rsidRDefault="004945F9" w:rsidP="004945F9">
      <w:pPr>
        <w:pStyle w:val="Body"/>
        <w:spacing w:after="0" w:line="240" w:lineRule="auto"/>
        <w:rPr>
          <w:rFonts w:ascii="Franklin Gothic Book" w:hAnsi="Franklin Gothic Book"/>
          <w:lang w:val="es-ES"/>
        </w:rPr>
      </w:pPr>
      <w:proofErr w:type="gramStart"/>
      <w:r w:rsidRPr="000A1C24">
        <w:rPr>
          <w:rFonts w:ascii="Franklin Gothic Book" w:hAnsi="Franklin Gothic Book"/>
          <w:lang w:val="es-ES"/>
        </w:rPr>
        <w:t>Ensemble….</w:t>
      </w:r>
      <w:proofErr w:type="gramEnd"/>
      <w:r w:rsidRPr="000A1C24">
        <w:rPr>
          <w:rFonts w:ascii="Franklin Gothic Book" w:hAnsi="Franklin Gothic Book"/>
          <w:lang w:val="es-ES"/>
        </w:rPr>
        <w:t>Tiffany Scott</w:t>
      </w:r>
    </w:p>
    <w:p w14:paraId="60A68654" w14:textId="77777777" w:rsidR="004945F9" w:rsidRPr="000A1C24" w:rsidRDefault="004945F9" w:rsidP="004945F9">
      <w:pPr>
        <w:pStyle w:val="Body"/>
        <w:spacing w:after="0" w:line="240" w:lineRule="auto"/>
        <w:rPr>
          <w:rFonts w:ascii="Franklin Gothic Book" w:hAnsi="Franklin Gothic Book"/>
          <w:lang w:val="es-ES"/>
        </w:rPr>
      </w:pPr>
      <w:proofErr w:type="spellStart"/>
      <w:r w:rsidRPr="000A1C24">
        <w:rPr>
          <w:rFonts w:ascii="Franklin Gothic Book" w:hAnsi="Franklin Gothic Book"/>
          <w:lang w:val="es-ES"/>
        </w:rPr>
        <w:t>Passerby</w:t>
      </w:r>
      <w:proofErr w:type="spellEnd"/>
      <w:r w:rsidRPr="000A1C24">
        <w:rPr>
          <w:rFonts w:ascii="Franklin Gothic Book" w:hAnsi="Franklin Gothic Book"/>
          <w:lang w:val="es-ES"/>
        </w:rPr>
        <w:t xml:space="preserve">/Ensemble………Eric </w:t>
      </w:r>
      <w:proofErr w:type="spellStart"/>
      <w:r w:rsidRPr="000A1C24">
        <w:rPr>
          <w:rFonts w:ascii="Franklin Gothic Book" w:hAnsi="Franklin Gothic Book"/>
          <w:lang w:val="es-ES"/>
        </w:rPr>
        <w:t>Slater</w:t>
      </w:r>
      <w:proofErr w:type="spellEnd"/>
    </w:p>
    <w:p w14:paraId="6F7C3A27" w14:textId="77777777" w:rsidR="004945F9" w:rsidRDefault="004945F9" w:rsidP="004945F9">
      <w:pPr>
        <w:pStyle w:val="Body"/>
        <w:spacing w:after="0" w:line="240" w:lineRule="auto"/>
        <w:rPr>
          <w:rFonts w:ascii="Franklin Gothic Book" w:hAnsi="Franklin Gothic Book"/>
        </w:rPr>
      </w:pPr>
      <w:r>
        <w:rPr>
          <w:rFonts w:ascii="Franklin Gothic Book" w:hAnsi="Franklin Gothic Book"/>
        </w:rPr>
        <w:t>Anya……Raven Whitley</w:t>
      </w:r>
    </w:p>
    <w:bookmarkEnd w:id="0"/>
    <w:bookmarkEnd w:id="1"/>
    <w:p w14:paraId="0BCFCAC1" w14:textId="77777777" w:rsidR="004945F9" w:rsidRPr="002A0CCE" w:rsidRDefault="004945F9" w:rsidP="004945F9">
      <w:pPr>
        <w:pStyle w:val="Body"/>
        <w:spacing w:after="0"/>
        <w:rPr>
          <w:rFonts w:ascii="Franklin Gothic Book" w:hAnsi="Franklin Gothic Book"/>
        </w:rPr>
      </w:pPr>
    </w:p>
    <w:p w14:paraId="3DA206D6" w14:textId="77777777" w:rsidR="004945F9" w:rsidRDefault="004945F9" w:rsidP="004945F9">
      <w:pPr>
        <w:pStyle w:val="Body"/>
        <w:spacing w:after="0"/>
        <w:rPr>
          <w:rFonts w:ascii="Franklin Gothic Book" w:hAnsi="Franklin Gothic Book"/>
        </w:rPr>
      </w:pPr>
      <w:r>
        <w:rPr>
          <w:rFonts w:ascii="Franklin Gothic Book" w:hAnsi="Franklin Gothic Book"/>
        </w:rPr>
        <w:t>Understudies for this production include Sam Hubbard (</w:t>
      </w:r>
      <w:proofErr w:type="spellStart"/>
      <w:r>
        <w:rPr>
          <w:rFonts w:ascii="Franklin Gothic Book" w:hAnsi="Franklin Gothic Book"/>
        </w:rPr>
        <w:t>Yepikhodov</w:t>
      </w:r>
      <w:proofErr w:type="spellEnd"/>
      <w:r>
        <w:rPr>
          <w:rFonts w:ascii="Franklin Gothic Book" w:hAnsi="Franklin Gothic Book"/>
        </w:rPr>
        <w:t>/Yasha/Trofimov/Passerby and/or Postmaster), John Lister (</w:t>
      </w:r>
      <w:proofErr w:type="spellStart"/>
      <w:r>
        <w:rPr>
          <w:rFonts w:ascii="Franklin Gothic Book" w:hAnsi="Franklin Gothic Book"/>
        </w:rPr>
        <w:t>Gayev</w:t>
      </w:r>
      <w:proofErr w:type="spellEnd"/>
      <w:r>
        <w:rPr>
          <w:rFonts w:ascii="Franklin Gothic Book" w:hAnsi="Franklin Gothic Book"/>
        </w:rPr>
        <w:t>/</w:t>
      </w:r>
      <w:proofErr w:type="spellStart"/>
      <w:r>
        <w:rPr>
          <w:rFonts w:ascii="Franklin Gothic Book" w:hAnsi="Franklin Gothic Book"/>
        </w:rPr>
        <w:t>Pishchick</w:t>
      </w:r>
      <w:proofErr w:type="spellEnd"/>
      <w:r>
        <w:rPr>
          <w:rFonts w:ascii="Franklin Gothic Book" w:hAnsi="Franklin Gothic Book"/>
        </w:rPr>
        <w:t>), Bill McGough (Firs), Tyler Meredith (</w:t>
      </w:r>
      <w:proofErr w:type="spellStart"/>
      <w:r>
        <w:rPr>
          <w:rFonts w:ascii="Franklin Gothic Book" w:hAnsi="Franklin Gothic Book"/>
        </w:rPr>
        <w:t>Varya</w:t>
      </w:r>
      <w:proofErr w:type="spellEnd"/>
      <w:r>
        <w:rPr>
          <w:rFonts w:ascii="Franklin Gothic Book" w:hAnsi="Franklin Gothic Book"/>
        </w:rPr>
        <w:t>/</w:t>
      </w:r>
      <w:proofErr w:type="spellStart"/>
      <w:r>
        <w:rPr>
          <w:rFonts w:ascii="Franklin Gothic Book" w:hAnsi="Franklin Gothic Book"/>
        </w:rPr>
        <w:t>Dunyasha</w:t>
      </w:r>
      <w:proofErr w:type="spellEnd"/>
      <w:r>
        <w:rPr>
          <w:rFonts w:ascii="Franklin Gothic Book" w:hAnsi="Franklin Gothic Book"/>
        </w:rPr>
        <w:t>), Bridget Painter (Anya), Tiffany Scott (</w:t>
      </w:r>
      <w:proofErr w:type="spellStart"/>
      <w:r w:rsidRPr="008C2D18">
        <w:rPr>
          <w:rFonts w:ascii="Franklin Gothic Book" w:hAnsi="Franklin Gothic Book"/>
        </w:rPr>
        <w:t>Charlotta</w:t>
      </w:r>
      <w:proofErr w:type="spellEnd"/>
      <w:r>
        <w:rPr>
          <w:rFonts w:ascii="Franklin Gothic Book" w:hAnsi="Franklin Gothic Book"/>
        </w:rPr>
        <w:t>/</w:t>
      </w:r>
      <w:proofErr w:type="spellStart"/>
      <w:r w:rsidRPr="008C2D18">
        <w:rPr>
          <w:rFonts w:ascii="Franklin Gothic Book" w:hAnsi="Franklin Gothic Book"/>
        </w:rPr>
        <w:t>Ranevaskaya</w:t>
      </w:r>
      <w:proofErr w:type="spellEnd"/>
      <w:r>
        <w:rPr>
          <w:rFonts w:ascii="Franklin Gothic Book" w:hAnsi="Franklin Gothic Book"/>
        </w:rPr>
        <w:t>), and Eric Slater (</w:t>
      </w:r>
      <w:proofErr w:type="spellStart"/>
      <w:r>
        <w:rPr>
          <w:rFonts w:ascii="Franklin Gothic Book" w:hAnsi="Franklin Gothic Book"/>
        </w:rPr>
        <w:t>Lophakin</w:t>
      </w:r>
      <w:proofErr w:type="spellEnd"/>
      <w:r>
        <w:rPr>
          <w:rFonts w:ascii="Franklin Gothic Book" w:hAnsi="Franklin Gothic Book"/>
        </w:rPr>
        <w:t>/Stationmaster and/or Postmaster).</w:t>
      </w:r>
    </w:p>
    <w:p w14:paraId="0BED067A" w14:textId="77777777" w:rsidR="004945F9" w:rsidRDefault="004945F9" w:rsidP="004945F9">
      <w:pPr>
        <w:pStyle w:val="Body"/>
        <w:spacing w:after="0"/>
        <w:rPr>
          <w:rFonts w:ascii="Franklin Gothic Book" w:hAnsi="Franklin Gothic Book"/>
        </w:rPr>
      </w:pPr>
    </w:p>
    <w:p w14:paraId="1F1E3BC8" w14:textId="77777777" w:rsidR="004945F9" w:rsidRDefault="004945F9" w:rsidP="004945F9">
      <w:pPr>
        <w:pStyle w:val="Body"/>
        <w:spacing w:after="0" w:line="240" w:lineRule="auto"/>
        <w:rPr>
          <w:rFonts w:ascii="Franklin Gothic Book" w:hAnsi="Franklin Gothic Book"/>
        </w:rPr>
      </w:pPr>
      <w:r>
        <w:rPr>
          <w:rFonts w:ascii="Franklin Gothic Book" w:hAnsi="Franklin Gothic Book"/>
        </w:rPr>
        <w:t>Associate Direction by Georgette Verdin</w:t>
      </w:r>
    </w:p>
    <w:p w14:paraId="65E829BE" w14:textId="77777777" w:rsidR="004945F9" w:rsidRPr="008C2D18" w:rsidRDefault="004945F9" w:rsidP="004945F9">
      <w:pPr>
        <w:pStyle w:val="Body"/>
        <w:spacing w:after="0" w:line="240" w:lineRule="auto"/>
        <w:rPr>
          <w:rFonts w:ascii="Franklin Gothic Book" w:hAnsi="Franklin Gothic Book"/>
        </w:rPr>
      </w:pPr>
      <w:r w:rsidRPr="008C2D18">
        <w:rPr>
          <w:rFonts w:ascii="Franklin Gothic Book" w:hAnsi="Franklin Gothic Book"/>
        </w:rPr>
        <w:t>Associate Set Design by </w:t>
      </w:r>
      <w:proofErr w:type="spellStart"/>
      <w:r w:rsidRPr="008C2D18">
        <w:rPr>
          <w:rFonts w:ascii="Franklin Gothic Book" w:hAnsi="Franklin Gothic Book"/>
        </w:rPr>
        <w:t>Sotirios</w:t>
      </w:r>
      <w:proofErr w:type="spellEnd"/>
      <w:r w:rsidRPr="008C2D18">
        <w:rPr>
          <w:rFonts w:ascii="Franklin Gothic Book" w:hAnsi="Franklin Gothic Book"/>
        </w:rPr>
        <w:t xml:space="preserve"> </w:t>
      </w:r>
      <w:proofErr w:type="spellStart"/>
      <w:r w:rsidRPr="008C2D18">
        <w:rPr>
          <w:rFonts w:ascii="Franklin Gothic Book" w:hAnsi="Franklin Gothic Book"/>
        </w:rPr>
        <w:t>Livaditis</w:t>
      </w:r>
      <w:proofErr w:type="spellEnd"/>
    </w:p>
    <w:p w14:paraId="16963FCF" w14:textId="77777777" w:rsidR="004945F9" w:rsidRPr="007142DA" w:rsidRDefault="004945F9" w:rsidP="004945F9">
      <w:pPr>
        <w:pStyle w:val="Body"/>
        <w:spacing w:after="0" w:line="240" w:lineRule="auto"/>
        <w:rPr>
          <w:rFonts w:ascii="Franklin Gothic Book" w:hAnsi="Franklin Gothic Book"/>
        </w:rPr>
      </w:pPr>
      <w:r w:rsidRPr="007142DA">
        <w:rPr>
          <w:rFonts w:ascii="Franklin Gothic Book" w:hAnsi="Franklin Gothic Book"/>
        </w:rPr>
        <w:t xml:space="preserve">Set Design by </w:t>
      </w:r>
      <w:r>
        <w:rPr>
          <w:rFonts w:ascii="Franklin Gothic Book" w:hAnsi="Franklin Gothic Book"/>
        </w:rPr>
        <w:t>Todd Rosenthal</w:t>
      </w:r>
    </w:p>
    <w:p w14:paraId="1D1A9D40" w14:textId="77777777" w:rsidR="004945F9" w:rsidRDefault="004945F9" w:rsidP="004945F9">
      <w:pPr>
        <w:pStyle w:val="Body"/>
        <w:spacing w:after="0" w:line="240" w:lineRule="auto"/>
        <w:rPr>
          <w:rFonts w:ascii="Franklin Gothic Book" w:hAnsi="Franklin Gothic Book"/>
        </w:rPr>
      </w:pPr>
      <w:r w:rsidRPr="005E1571">
        <w:rPr>
          <w:rFonts w:ascii="Franklin Gothic Book" w:hAnsi="Franklin Gothic Book"/>
        </w:rPr>
        <w:t xml:space="preserve">Costume Design by </w:t>
      </w:r>
      <w:r>
        <w:rPr>
          <w:rFonts w:ascii="Franklin Gothic Book" w:hAnsi="Franklin Gothic Book"/>
        </w:rPr>
        <w:t xml:space="preserve">Ana </w:t>
      </w:r>
      <w:proofErr w:type="spellStart"/>
      <w:r>
        <w:rPr>
          <w:rFonts w:ascii="Franklin Gothic Book" w:hAnsi="Franklin Gothic Book"/>
        </w:rPr>
        <w:t>Kuzmanic</w:t>
      </w:r>
      <w:proofErr w:type="spellEnd"/>
    </w:p>
    <w:p w14:paraId="210F6ACE" w14:textId="77777777" w:rsidR="004945F9" w:rsidRPr="008C2D18" w:rsidRDefault="004945F9" w:rsidP="004945F9">
      <w:pPr>
        <w:pStyle w:val="Body"/>
        <w:spacing w:after="0" w:line="240" w:lineRule="auto"/>
        <w:rPr>
          <w:rFonts w:ascii="Franklin Gothic Book" w:hAnsi="Franklin Gothic Book"/>
        </w:rPr>
      </w:pPr>
      <w:r w:rsidRPr="008C2D18">
        <w:rPr>
          <w:rFonts w:ascii="Franklin Gothic Book" w:hAnsi="Franklin Gothic Book"/>
        </w:rPr>
        <w:t xml:space="preserve">Assistant Costume Design by Caitlin McLeod </w:t>
      </w:r>
      <w:proofErr w:type="spellStart"/>
      <w:r w:rsidRPr="008C2D18">
        <w:rPr>
          <w:rFonts w:ascii="Franklin Gothic Book" w:hAnsi="Franklin Gothic Book"/>
        </w:rPr>
        <w:t>DesSoye</w:t>
      </w:r>
      <w:proofErr w:type="spellEnd"/>
    </w:p>
    <w:p w14:paraId="67813068" w14:textId="77777777" w:rsidR="004945F9" w:rsidRPr="005C140F" w:rsidRDefault="004945F9" w:rsidP="004945F9">
      <w:pPr>
        <w:pStyle w:val="Body"/>
        <w:spacing w:after="0" w:line="240" w:lineRule="auto"/>
        <w:rPr>
          <w:rFonts w:ascii="Franklin Gothic Book" w:hAnsi="Franklin Gothic Book"/>
        </w:rPr>
      </w:pPr>
      <w:r w:rsidRPr="000F2CD3">
        <w:rPr>
          <w:rFonts w:ascii="Franklin Gothic Book" w:hAnsi="Franklin Gothic Book"/>
        </w:rPr>
        <w:t xml:space="preserve">Lighting Design by </w:t>
      </w:r>
      <w:r>
        <w:rPr>
          <w:rFonts w:ascii="Franklin Gothic Book" w:hAnsi="Franklin Gothic Book"/>
        </w:rPr>
        <w:t>Keith Parham</w:t>
      </w:r>
    </w:p>
    <w:p w14:paraId="622B023C" w14:textId="77777777" w:rsidR="004945F9" w:rsidRDefault="004945F9" w:rsidP="004945F9">
      <w:pPr>
        <w:pStyle w:val="Body"/>
        <w:spacing w:after="0" w:line="240" w:lineRule="auto"/>
        <w:rPr>
          <w:rFonts w:ascii="Franklin Gothic Book" w:hAnsi="Franklin Gothic Book"/>
        </w:rPr>
      </w:pPr>
      <w:r w:rsidRPr="007142DA">
        <w:rPr>
          <w:rFonts w:ascii="Franklin Gothic Book" w:hAnsi="Franklin Gothic Book"/>
        </w:rPr>
        <w:t xml:space="preserve">Sound Design by </w:t>
      </w:r>
      <w:r>
        <w:rPr>
          <w:rFonts w:ascii="Franklin Gothic Book" w:hAnsi="Franklin Gothic Book"/>
        </w:rPr>
        <w:t>Richard Woodbury</w:t>
      </w:r>
    </w:p>
    <w:p w14:paraId="2701ACB0" w14:textId="77777777" w:rsidR="004945F9" w:rsidRDefault="004945F9" w:rsidP="004945F9">
      <w:pPr>
        <w:pStyle w:val="Body"/>
        <w:spacing w:after="0" w:line="240" w:lineRule="auto"/>
        <w:rPr>
          <w:rFonts w:ascii="Franklin Gothic Book" w:hAnsi="Franklin Gothic Book"/>
        </w:rPr>
      </w:pPr>
      <w:r>
        <w:rPr>
          <w:rFonts w:ascii="Franklin Gothic Book" w:hAnsi="Franklin Gothic Book"/>
        </w:rPr>
        <w:t xml:space="preserve">Assistant Lighting Design by Brian </w:t>
      </w:r>
      <w:proofErr w:type="spellStart"/>
      <w:r>
        <w:rPr>
          <w:rFonts w:ascii="Franklin Gothic Book" w:hAnsi="Franklin Gothic Book"/>
        </w:rPr>
        <w:t>Elston</w:t>
      </w:r>
      <w:proofErr w:type="spellEnd"/>
    </w:p>
    <w:p w14:paraId="064A9D34" w14:textId="77777777" w:rsidR="004945F9" w:rsidRDefault="004945F9" w:rsidP="004945F9">
      <w:pPr>
        <w:pStyle w:val="Body"/>
        <w:spacing w:after="0"/>
        <w:rPr>
          <w:rFonts w:ascii="Franklin Gothic Book" w:hAnsi="Franklin Gothic Book"/>
        </w:rPr>
      </w:pPr>
      <w:r>
        <w:rPr>
          <w:rFonts w:ascii="Franklin Gothic Book" w:hAnsi="Franklin Gothic Book"/>
        </w:rPr>
        <w:t xml:space="preserve">Choreography by Tommy </w:t>
      </w:r>
      <w:proofErr w:type="spellStart"/>
      <w:r>
        <w:rPr>
          <w:rFonts w:ascii="Franklin Gothic Book" w:hAnsi="Franklin Gothic Book"/>
        </w:rPr>
        <w:t>Rapley</w:t>
      </w:r>
      <w:proofErr w:type="spellEnd"/>
      <w:r w:rsidRPr="00B91C28">
        <w:rPr>
          <w:rFonts w:ascii="Franklin Gothic Book" w:hAnsi="Franklin Gothic Book"/>
        </w:rPr>
        <w:t xml:space="preserve"> </w:t>
      </w:r>
      <w:r>
        <w:rPr>
          <w:rFonts w:ascii="Franklin Gothic Book" w:hAnsi="Franklin Gothic Book"/>
        </w:rPr>
        <w:br/>
        <w:t>Line Production by Malkia Stampley</w:t>
      </w:r>
    </w:p>
    <w:p w14:paraId="777D8F61" w14:textId="77777777" w:rsidR="004945F9" w:rsidRDefault="004945F9" w:rsidP="004945F9">
      <w:pPr>
        <w:pStyle w:val="Body"/>
        <w:spacing w:after="0" w:line="240" w:lineRule="auto"/>
        <w:rPr>
          <w:rFonts w:ascii="Franklin Gothic Book" w:hAnsi="Franklin Gothic Book"/>
        </w:rPr>
      </w:pPr>
    </w:p>
    <w:p w14:paraId="26F284FC" w14:textId="77777777" w:rsidR="004945F9" w:rsidRDefault="004945F9" w:rsidP="004945F9">
      <w:pPr>
        <w:pStyle w:val="Body"/>
        <w:spacing w:after="0" w:line="240" w:lineRule="auto"/>
        <w:rPr>
          <w:rFonts w:ascii="Franklin Gothic Book" w:hAnsi="Franklin Gothic Book"/>
        </w:rPr>
      </w:pPr>
      <w:bookmarkStart w:id="2" w:name="_Hlk96075746"/>
      <w:r w:rsidRPr="5663F51D">
        <w:rPr>
          <w:rFonts w:ascii="Franklin Gothic Book" w:hAnsi="Franklin Gothic Book"/>
        </w:rPr>
        <w:t>Casting is by Lauren Port, CSA</w:t>
      </w:r>
      <w:r>
        <w:rPr>
          <w:rFonts w:ascii="Franklin Gothic Book" w:hAnsi="Franklin Gothic Book"/>
        </w:rPr>
        <w:t xml:space="preserve"> and </w:t>
      </w:r>
      <w:r w:rsidRPr="5663F51D">
        <w:rPr>
          <w:rFonts w:ascii="Franklin Gothic Book" w:hAnsi="Franklin Gothic Book"/>
        </w:rPr>
        <w:t>Rachael Jimenez, CSA</w:t>
      </w:r>
      <w:bookmarkEnd w:id="2"/>
      <w:r>
        <w:rPr>
          <w:rFonts w:ascii="Franklin Gothic Book" w:hAnsi="Franklin Gothic Book"/>
        </w:rPr>
        <w:t>.</w:t>
      </w:r>
      <w:r>
        <w:rPr>
          <w:rFonts w:ascii="Franklin Gothic Book" w:hAnsi="Franklin Gothic Book"/>
        </w:rPr>
        <w:br/>
        <w:t>Dramaturgy by Neena Arndt</w:t>
      </w:r>
      <w:r>
        <w:rPr>
          <w:rFonts w:ascii="Franklin Gothic Book" w:hAnsi="Franklin Gothic Book"/>
        </w:rPr>
        <w:br/>
      </w:r>
    </w:p>
    <w:p w14:paraId="40E47E0E" w14:textId="77777777" w:rsidR="004945F9" w:rsidRPr="007142DA" w:rsidRDefault="004945F9" w:rsidP="004945F9">
      <w:pPr>
        <w:pStyle w:val="Body"/>
        <w:rPr>
          <w:rFonts w:ascii="Franklin Gothic Book" w:hAnsi="Franklin Gothic Book"/>
        </w:rPr>
      </w:pPr>
      <w:r>
        <w:rPr>
          <w:rFonts w:ascii="Franklin Gothic Book" w:hAnsi="Franklin Gothic Book"/>
        </w:rPr>
        <w:t xml:space="preserve">Kimberly McCann </w:t>
      </w:r>
      <w:r w:rsidRPr="00F123C9">
        <w:rPr>
          <w:rFonts w:ascii="Franklin Gothic Book" w:hAnsi="Franklin Gothic Book"/>
        </w:rPr>
        <w:t>is the Production Stage Manager</w:t>
      </w:r>
      <w:r>
        <w:rPr>
          <w:rFonts w:ascii="Franklin Gothic Book" w:hAnsi="Franklin Gothic Book"/>
        </w:rPr>
        <w:t>.</w:t>
      </w:r>
      <w:r w:rsidRPr="00F123C9">
        <w:rPr>
          <w:rFonts w:ascii="Franklin Gothic Book" w:hAnsi="Franklin Gothic Book"/>
        </w:rPr>
        <w:t xml:space="preserve"> </w:t>
      </w:r>
      <w:r>
        <w:rPr>
          <w:rFonts w:ascii="Franklin Gothic Book" w:hAnsi="Franklin Gothic Book"/>
        </w:rPr>
        <w:t>Jennifer Gregory and Caitlin Body</w:t>
      </w:r>
      <w:r w:rsidRPr="00F123C9">
        <w:rPr>
          <w:rFonts w:ascii="Franklin Gothic Book" w:hAnsi="Franklin Gothic Book"/>
        </w:rPr>
        <w:t xml:space="preserve"> </w:t>
      </w:r>
      <w:r>
        <w:rPr>
          <w:rFonts w:ascii="Franklin Gothic Book" w:hAnsi="Franklin Gothic Book"/>
        </w:rPr>
        <w:t>are</w:t>
      </w:r>
      <w:r w:rsidRPr="00F123C9">
        <w:rPr>
          <w:rFonts w:ascii="Franklin Gothic Book" w:hAnsi="Franklin Gothic Book"/>
        </w:rPr>
        <w:t xml:space="preserve"> the Stage Manager</w:t>
      </w:r>
      <w:r>
        <w:rPr>
          <w:rFonts w:ascii="Franklin Gothic Book" w:hAnsi="Franklin Gothic Book"/>
        </w:rPr>
        <w:t>s.</w:t>
      </w:r>
    </w:p>
    <w:p w14:paraId="18C4B601" w14:textId="77777777" w:rsidR="004945F9" w:rsidRDefault="004945F9" w:rsidP="004945F9">
      <w:pPr>
        <w:pStyle w:val="Body"/>
        <w:spacing w:after="0" w:line="240" w:lineRule="auto"/>
        <w:rPr>
          <w:rFonts w:ascii="Franklin Gothic Book" w:hAnsi="Franklin Gothic Book"/>
          <w:b/>
        </w:rPr>
      </w:pPr>
      <w:r w:rsidRPr="00C72D74">
        <w:rPr>
          <w:rFonts w:ascii="Franklin Gothic Book" w:hAnsi="Franklin Gothic Book"/>
          <w:b/>
        </w:rPr>
        <w:t>ENHANCED AND ACCESSIBLE PERFORMANCES</w:t>
      </w:r>
    </w:p>
    <w:p w14:paraId="4D8712D0" w14:textId="77777777" w:rsidR="004945F9" w:rsidRPr="008451FE" w:rsidRDefault="004945F9" w:rsidP="004945F9">
      <w:pPr>
        <w:pStyle w:val="Body"/>
        <w:spacing w:after="0" w:line="240" w:lineRule="auto"/>
        <w:rPr>
          <w:rFonts w:ascii="Franklin Gothic Book" w:hAnsi="Franklin Gothic Book"/>
        </w:rPr>
      </w:pPr>
      <w:r w:rsidRPr="009D38FD">
        <w:rPr>
          <w:rFonts w:ascii="Franklin Gothic Book" w:hAnsi="Franklin Gothic Book"/>
          <w:bCs/>
          <w:i/>
          <w:iCs/>
        </w:rPr>
        <w:t>Visit </w:t>
      </w:r>
      <w:r w:rsidRPr="009D38FD">
        <w:rPr>
          <w:rFonts w:ascii="Franklin Gothic Book" w:hAnsi="Franklin Gothic Book"/>
          <w:bCs/>
          <w:i/>
          <w:iCs/>
          <w:u w:val="single"/>
        </w:rPr>
        <w:t>Goodman t</w:t>
      </w:r>
      <w:r w:rsidRPr="009D38FD">
        <w:rPr>
          <w:rFonts w:ascii="Franklin Gothic Book" w:hAnsi="Franklin Gothic Book"/>
          <w:bCs/>
          <w:i/>
          <w:iCs/>
          <w:u w:val="single"/>
          <w:lang w:val="it-IT"/>
        </w:rPr>
        <w:t>heatre.org/Access</w:t>
      </w:r>
      <w:r w:rsidRPr="009D38FD">
        <w:rPr>
          <w:rFonts w:ascii="Franklin Gothic Book" w:hAnsi="Franklin Gothic Book"/>
          <w:bCs/>
          <w:i/>
          <w:iCs/>
        </w:rPr>
        <w:t> for more information about Goodman Theatre’s accessibility efforts.</w:t>
      </w:r>
    </w:p>
    <w:p w14:paraId="51E99638" w14:textId="77777777" w:rsidR="004945F9" w:rsidRDefault="004945F9" w:rsidP="004945F9">
      <w:pPr>
        <w:pStyle w:val="Body"/>
        <w:spacing w:after="0" w:line="240" w:lineRule="auto"/>
        <w:rPr>
          <w:rFonts w:ascii="Franklin Gothic Book" w:hAnsi="Franklin Gothic Book"/>
        </w:rPr>
      </w:pPr>
    </w:p>
    <w:p w14:paraId="0934C853" w14:textId="77777777" w:rsidR="004945F9" w:rsidRDefault="004945F9" w:rsidP="004945F9">
      <w:pPr>
        <w:pStyle w:val="Body"/>
        <w:spacing w:after="0" w:line="240" w:lineRule="auto"/>
        <w:rPr>
          <w:rFonts w:ascii="Franklin Gothic Book" w:hAnsi="Franklin Gothic Book"/>
        </w:rPr>
      </w:pPr>
      <w:r w:rsidRPr="007142DA">
        <w:rPr>
          <w:rFonts w:ascii="Franklin Gothic Book" w:hAnsi="Franklin Gothic Book"/>
        </w:rPr>
        <w:t xml:space="preserve">ASL-Interpreted: </w:t>
      </w:r>
      <w:r>
        <w:rPr>
          <w:rFonts w:ascii="Franklin Gothic Book" w:hAnsi="Franklin Gothic Book"/>
          <w:u w:val="single"/>
        </w:rPr>
        <w:t>Saturday</w:t>
      </w:r>
      <w:r w:rsidRPr="00550C0C">
        <w:rPr>
          <w:rFonts w:ascii="Franklin Gothic Book" w:hAnsi="Franklin Gothic Book"/>
          <w:u w:val="single"/>
        </w:rPr>
        <w:t xml:space="preserve">, </w:t>
      </w:r>
      <w:r>
        <w:rPr>
          <w:rFonts w:ascii="Franklin Gothic Book" w:hAnsi="Franklin Gothic Book"/>
          <w:u w:val="single"/>
        </w:rPr>
        <w:t>April 28</w:t>
      </w:r>
      <w:r w:rsidRPr="00550C0C">
        <w:rPr>
          <w:rFonts w:ascii="Franklin Gothic Book" w:hAnsi="Franklin Gothic Book"/>
          <w:u w:val="single"/>
        </w:rPr>
        <w:t xml:space="preserve"> at </w:t>
      </w:r>
      <w:r>
        <w:rPr>
          <w:rFonts w:ascii="Franklin Gothic Book" w:hAnsi="Franklin Gothic Book"/>
          <w:u w:val="single"/>
        </w:rPr>
        <w:t>8</w:t>
      </w:r>
      <w:r w:rsidRPr="00550C0C">
        <w:rPr>
          <w:rFonts w:ascii="Franklin Gothic Book" w:hAnsi="Franklin Gothic Book"/>
          <w:u w:val="single"/>
        </w:rPr>
        <w:t>pm</w:t>
      </w:r>
      <w:r w:rsidRPr="007142DA">
        <w:rPr>
          <w:rFonts w:ascii="Franklin Gothic Book" w:hAnsi="Franklin Gothic Book"/>
        </w:rPr>
        <w:t xml:space="preserve"> – A</w:t>
      </w:r>
      <w:r>
        <w:rPr>
          <w:rFonts w:ascii="Franklin Gothic Book" w:hAnsi="Franklin Gothic Book"/>
        </w:rPr>
        <w:t xml:space="preserve">n </w:t>
      </w:r>
      <w:r w:rsidRPr="007142DA">
        <w:rPr>
          <w:rFonts w:ascii="Franklin Gothic Book" w:hAnsi="Franklin Gothic Book"/>
        </w:rPr>
        <w:t>American Sign Language interpreter signs the action/text as played.</w:t>
      </w:r>
    </w:p>
    <w:p w14:paraId="48F5D3CC" w14:textId="77777777" w:rsidR="004945F9" w:rsidRPr="007142DA" w:rsidRDefault="004945F9" w:rsidP="004945F9">
      <w:pPr>
        <w:pStyle w:val="Body"/>
        <w:spacing w:after="0" w:line="240" w:lineRule="auto"/>
        <w:rPr>
          <w:rFonts w:ascii="Franklin Gothic Book" w:hAnsi="Franklin Gothic Book"/>
        </w:rPr>
      </w:pPr>
    </w:p>
    <w:p w14:paraId="19CB0311" w14:textId="77777777" w:rsidR="004945F9" w:rsidRDefault="004945F9" w:rsidP="004945F9">
      <w:pPr>
        <w:pStyle w:val="Body"/>
        <w:spacing w:after="0" w:line="240" w:lineRule="auto"/>
        <w:rPr>
          <w:rFonts w:ascii="Franklin Gothic Book" w:hAnsi="Franklin Gothic Book"/>
          <w:i/>
        </w:rPr>
      </w:pPr>
      <w:r w:rsidRPr="007142DA">
        <w:rPr>
          <w:rFonts w:ascii="Franklin Gothic Book" w:hAnsi="Franklin Gothic Book"/>
        </w:rPr>
        <w:t xml:space="preserve">Touch Tour and Audio-Described Performance: </w:t>
      </w:r>
      <w:r>
        <w:rPr>
          <w:rFonts w:ascii="Franklin Gothic Book" w:hAnsi="Franklin Gothic Book"/>
          <w:u w:val="single"/>
        </w:rPr>
        <w:t>Saturday</w:t>
      </w:r>
      <w:r w:rsidRPr="00550C0C">
        <w:rPr>
          <w:rFonts w:ascii="Franklin Gothic Book" w:hAnsi="Franklin Gothic Book"/>
          <w:u w:val="single"/>
        </w:rPr>
        <w:t xml:space="preserve">, </w:t>
      </w:r>
      <w:r>
        <w:rPr>
          <w:rFonts w:ascii="Franklin Gothic Book" w:hAnsi="Franklin Gothic Book"/>
          <w:u w:val="single"/>
        </w:rPr>
        <w:t>April 29</w:t>
      </w:r>
      <w:r w:rsidRPr="00784859">
        <w:rPr>
          <w:rFonts w:ascii="Franklin Gothic Book" w:hAnsi="Franklin Gothic Book"/>
          <w:u w:val="single"/>
        </w:rPr>
        <w:t>, 12:30pm Touch Tour; 2pm performance</w:t>
      </w:r>
      <w:r w:rsidRPr="007142DA">
        <w:rPr>
          <w:rFonts w:ascii="Franklin Gothic Book" w:hAnsi="Franklin Gothic Book"/>
        </w:rPr>
        <w:t xml:space="preserve"> – The action/text is audibly enhanced for patrons via headset. </w:t>
      </w:r>
      <w:r w:rsidRPr="00784859">
        <w:rPr>
          <w:rFonts w:ascii="Franklin Gothic Book" w:hAnsi="Franklin Gothic Book"/>
          <w:i/>
        </w:rPr>
        <w:t xml:space="preserve">NOTE: Touch Tours for </w:t>
      </w:r>
      <w:r w:rsidRPr="002B7FDC">
        <w:rPr>
          <w:rFonts w:ascii="Franklin Gothic Book" w:hAnsi="Franklin Gothic Book"/>
          <w:i/>
        </w:rPr>
        <w:t>the 2022/2023 Season</w:t>
      </w:r>
      <w:r w:rsidRPr="00784859">
        <w:rPr>
          <w:rFonts w:ascii="Franklin Gothic Book" w:hAnsi="Franklin Gothic Book"/>
          <w:i/>
        </w:rPr>
        <w:t xml:space="preserve"> will not have access to the stage due to current health and safety </w:t>
      </w:r>
      <w:proofErr w:type="gramStart"/>
      <w:r w:rsidRPr="00784859">
        <w:rPr>
          <w:rFonts w:ascii="Franklin Gothic Book" w:hAnsi="Franklin Gothic Book"/>
          <w:i/>
        </w:rPr>
        <w:t>protocols</w:t>
      </w:r>
      <w:r>
        <w:rPr>
          <w:rFonts w:ascii="Franklin Gothic Book" w:hAnsi="Franklin Gothic Book"/>
          <w:i/>
        </w:rPr>
        <w:t xml:space="preserve">, </w:t>
      </w:r>
      <w:r w:rsidRPr="00784859">
        <w:rPr>
          <w:rFonts w:ascii="Franklin Gothic Book" w:hAnsi="Franklin Gothic Book"/>
          <w:i/>
        </w:rPr>
        <w:t>but</w:t>
      </w:r>
      <w:proofErr w:type="gramEnd"/>
      <w:r w:rsidRPr="00784859">
        <w:rPr>
          <w:rFonts w:ascii="Franklin Gothic Book" w:hAnsi="Franklin Gothic Book"/>
          <w:i/>
        </w:rPr>
        <w:t xml:space="preserve"> will feature alternate pre-show sensory introductions.</w:t>
      </w:r>
    </w:p>
    <w:p w14:paraId="1C41615E" w14:textId="77777777" w:rsidR="004945F9" w:rsidRDefault="004945F9" w:rsidP="004945F9">
      <w:pPr>
        <w:pStyle w:val="Body"/>
        <w:spacing w:after="0" w:line="240" w:lineRule="auto"/>
        <w:rPr>
          <w:rFonts w:ascii="Franklin Gothic Book" w:hAnsi="Franklin Gothic Book"/>
        </w:rPr>
      </w:pPr>
    </w:p>
    <w:p w14:paraId="134123D9" w14:textId="77777777" w:rsidR="004945F9" w:rsidRDefault="004945F9" w:rsidP="004945F9">
      <w:pPr>
        <w:pStyle w:val="Body"/>
        <w:spacing w:after="0" w:line="240" w:lineRule="auto"/>
        <w:rPr>
          <w:rFonts w:ascii="Franklin Gothic Book" w:hAnsi="Franklin Gothic Book"/>
        </w:rPr>
      </w:pPr>
      <w:r w:rsidRPr="007142DA">
        <w:rPr>
          <w:rFonts w:ascii="Franklin Gothic Book" w:hAnsi="Franklin Gothic Book"/>
        </w:rPr>
        <w:t xml:space="preserve">Spanish Subtitles: </w:t>
      </w:r>
      <w:r w:rsidRPr="00550C0C">
        <w:rPr>
          <w:rFonts w:ascii="Franklin Gothic Book" w:hAnsi="Franklin Gothic Book"/>
          <w:u w:val="single"/>
        </w:rPr>
        <w:t xml:space="preserve">Saturday </w:t>
      </w:r>
      <w:r>
        <w:rPr>
          <w:rFonts w:ascii="Franklin Gothic Book" w:hAnsi="Franklin Gothic Book"/>
          <w:u w:val="single"/>
        </w:rPr>
        <w:t>April 29</w:t>
      </w:r>
      <w:r w:rsidRPr="00550C0C">
        <w:rPr>
          <w:rFonts w:ascii="Franklin Gothic Book" w:hAnsi="Franklin Gothic Book"/>
          <w:u w:val="single"/>
        </w:rPr>
        <w:t xml:space="preserve"> at 8pm</w:t>
      </w:r>
      <w:r w:rsidRPr="007142DA">
        <w:rPr>
          <w:rFonts w:ascii="Franklin Gothic Book" w:hAnsi="Franklin Gothic Book"/>
        </w:rPr>
        <w:t xml:space="preserve">. </w:t>
      </w:r>
    </w:p>
    <w:p w14:paraId="4509075C" w14:textId="77777777" w:rsidR="004945F9" w:rsidRPr="007142DA" w:rsidRDefault="004945F9" w:rsidP="004945F9">
      <w:pPr>
        <w:pStyle w:val="Body"/>
        <w:spacing w:after="0" w:line="240" w:lineRule="auto"/>
        <w:rPr>
          <w:rFonts w:ascii="Franklin Gothic Book" w:hAnsi="Franklin Gothic Book"/>
        </w:rPr>
      </w:pPr>
    </w:p>
    <w:p w14:paraId="066C31DC" w14:textId="77777777" w:rsidR="004945F9" w:rsidRDefault="004945F9" w:rsidP="004945F9">
      <w:pPr>
        <w:pStyle w:val="Body"/>
        <w:spacing w:after="0" w:line="240" w:lineRule="auto"/>
        <w:rPr>
          <w:rFonts w:ascii="Franklin Gothic Book" w:hAnsi="Franklin Gothic Book"/>
        </w:rPr>
      </w:pPr>
      <w:r w:rsidRPr="007142DA">
        <w:rPr>
          <w:rFonts w:ascii="Franklin Gothic Book" w:hAnsi="Franklin Gothic Book"/>
        </w:rPr>
        <w:t xml:space="preserve">Open-Captioned: </w:t>
      </w:r>
      <w:r>
        <w:rPr>
          <w:rFonts w:ascii="Franklin Gothic Book" w:hAnsi="Franklin Gothic Book"/>
          <w:u w:val="single"/>
        </w:rPr>
        <w:t>Sunday, April 30</w:t>
      </w:r>
      <w:r w:rsidRPr="00550C0C">
        <w:rPr>
          <w:rFonts w:ascii="Franklin Gothic Book" w:hAnsi="Franklin Gothic Book"/>
          <w:u w:val="single"/>
        </w:rPr>
        <w:t xml:space="preserve"> at 2pm</w:t>
      </w:r>
      <w:r w:rsidRPr="007142DA">
        <w:rPr>
          <w:rFonts w:ascii="Franklin Gothic Book" w:hAnsi="Franklin Gothic Book"/>
        </w:rPr>
        <w:t xml:space="preserve"> – An LED sign presents dialogue in sync with the performance.</w:t>
      </w:r>
    </w:p>
    <w:p w14:paraId="7FC18BCD" w14:textId="77777777" w:rsidR="004945F9" w:rsidRDefault="004945F9" w:rsidP="004945F9">
      <w:pPr>
        <w:pStyle w:val="Body"/>
        <w:spacing w:after="0" w:line="240" w:lineRule="auto"/>
        <w:rPr>
          <w:rFonts w:ascii="Franklin Gothic Book" w:hAnsi="Franklin Gothic Book"/>
        </w:rPr>
      </w:pPr>
    </w:p>
    <w:p w14:paraId="3F1D313B" w14:textId="77777777" w:rsidR="004945F9" w:rsidRDefault="004945F9" w:rsidP="004945F9">
      <w:pPr>
        <w:pStyle w:val="Body"/>
        <w:spacing w:after="0" w:line="240" w:lineRule="auto"/>
        <w:rPr>
          <w:rFonts w:ascii="Franklin Gothic Book" w:hAnsi="Franklin Gothic Book"/>
        </w:rPr>
      </w:pPr>
    </w:p>
    <w:p w14:paraId="5DF684B7" w14:textId="77777777" w:rsidR="004945F9" w:rsidRDefault="004945F9" w:rsidP="004945F9">
      <w:pPr>
        <w:pStyle w:val="Body"/>
        <w:spacing w:after="0" w:line="240" w:lineRule="auto"/>
        <w:rPr>
          <w:rStyle w:val="None"/>
          <w:rFonts w:ascii="Franklin Gothic Book" w:hAnsi="Franklin Gothic Book"/>
          <w:b/>
          <w:bCs/>
        </w:rPr>
      </w:pPr>
      <w:r>
        <w:rPr>
          <w:rStyle w:val="None"/>
          <w:rFonts w:ascii="Franklin Gothic Book" w:hAnsi="Franklin Gothic Book"/>
          <w:b/>
          <w:bCs/>
        </w:rPr>
        <w:t>A</w:t>
      </w:r>
      <w:r w:rsidRPr="009D38FD">
        <w:rPr>
          <w:rStyle w:val="None"/>
          <w:rFonts w:ascii="Franklin Gothic Book" w:hAnsi="Franklin Gothic Book"/>
          <w:b/>
          <w:bCs/>
        </w:rPr>
        <w:t xml:space="preserve">BOUT </w:t>
      </w:r>
      <w:r>
        <w:rPr>
          <w:rStyle w:val="None"/>
          <w:rFonts w:ascii="Franklin Gothic Book" w:hAnsi="Franklin Gothic Book"/>
          <w:b/>
          <w:bCs/>
        </w:rPr>
        <w:t>GOODMAN THEATRE</w:t>
      </w:r>
    </w:p>
    <w:p w14:paraId="554E49FB" w14:textId="77777777" w:rsidR="004945F9" w:rsidRDefault="004945F9" w:rsidP="004945F9">
      <w:pPr>
        <w:pStyle w:val="Body"/>
        <w:spacing w:after="0" w:line="240" w:lineRule="auto"/>
        <w:rPr>
          <w:rStyle w:val="None"/>
          <w:rFonts w:ascii="Franklin Gothic Book" w:hAnsi="Franklin Gothic Book"/>
          <w:color w:val="201F1E"/>
          <w:u w:color="201F1E"/>
          <w:shd w:val="clear" w:color="auto" w:fill="FFFFFF"/>
        </w:rPr>
      </w:pPr>
      <w:bookmarkStart w:id="3" w:name="_Hlk67049074"/>
    </w:p>
    <w:bookmarkEnd w:id="3"/>
    <w:p w14:paraId="3778F26F" w14:textId="77777777" w:rsidR="004945F9" w:rsidRPr="00515C1E" w:rsidRDefault="004945F9" w:rsidP="004945F9">
      <w:pPr>
        <w:rPr>
          <w:rFonts w:ascii="Franklin Gothic Book" w:eastAsia="Franklin Gothic Book" w:hAnsi="Franklin Gothic Book" w:cs="Franklin Gothic Book"/>
          <w:color w:val="201F1E"/>
          <w:sz w:val="22"/>
          <w:szCs w:val="22"/>
        </w:rPr>
      </w:pPr>
      <w:r w:rsidRPr="00515C1E">
        <w:rPr>
          <w:rFonts w:ascii="Franklin Gothic Book" w:eastAsia="Franklin Gothic Book" w:hAnsi="Franklin Gothic Book" w:cs="Franklin Gothic Book"/>
          <w:color w:val="201F1E"/>
          <w:sz w:val="22"/>
          <w:szCs w:val="22"/>
        </w:rPr>
        <w:t>Chicago</w:t>
      </w:r>
      <w:r w:rsidRPr="00515C1E">
        <w:rPr>
          <w:rFonts w:ascii="Calibri" w:eastAsia="Calibri" w:hAnsi="Calibri" w:cs="Calibri"/>
          <w:color w:val="201F1E"/>
          <w:sz w:val="22"/>
          <w:szCs w:val="22"/>
        </w:rPr>
        <w:t>’</w:t>
      </w:r>
      <w:r w:rsidRPr="00515C1E">
        <w:rPr>
          <w:rFonts w:ascii="Franklin Gothic Book" w:eastAsia="Franklin Gothic Book" w:hAnsi="Franklin Gothic Book" w:cs="Franklin Gothic Book"/>
          <w:color w:val="201F1E"/>
          <w:sz w:val="22"/>
          <w:szCs w:val="22"/>
        </w:rPr>
        <w:t xml:space="preserve">s theater since 1925, </w:t>
      </w:r>
      <w:r w:rsidRPr="00515C1E">
        <w:rPr>
          <w:rFonts w:ascii="Franklin Gothic Book" w:eastAsia="Franklin Gothic Book" w:hAnsi="Franklin Gothic Book" w:cs="Franklin Gothic Book"/>
          <w:b/>
          <w:bCs/>
          <w:color w:val="201F1E"/>
          <w:sz w:val="22"/>
          <w:szCs w:val="22"/>
        </w:rPr>
        <w:t>Goodman Theatre</w:t>
      </w:r>
      <w:r w:rsidRPr="00515C1E">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w:t>
      </w:r>
      <w:r w:rsidRPr="00515C1E">
        <w:rPr>
          <w:rFonts w:ascii="Calibri" w:eastAsia="Calibri" w:hAnsi="Calibri" w:cs="Calibri"/>
          <w:color w:val="201F1E"/>
          <w:sz w:val="22"/>
          <w:szCs w:val="22"/>
        </w:rPr>
        <w:t xml:space="preserve"> </w:t>
      </w:r>
      <w:r w:rsidRPr="00515C1E">
        <w:rPr>
          <w:rFonts w:ascii="Franklin Gothic Book" w:eastAsia="Franklin Gothic Book" w:hAnsi="Franklin Gothic Book" w:cs="Franklin Gothic Book"/>
          <w:color w:val="201F1E"/>
          <w:sz w:val="22"/>
          <w:szCs w:val="22"/>
        </w:rPr>
        <w:t>excellence and scope of its artistic programming</w:t>
      </w:r>
      <w:r w:rsidRPr="00515C1E">
        <w:rPr>
          <w:rFonts w:ascii="Calibri" w:eastAsia="Calibri" w:hAnsi="Calibri" w:cs="Calibri"/>
          <w:color w:val="201F1E"/>
          <w:sz w:val="22"/>
          <w:szCs w:val="22"/>
        </w:rPr>
        <w:t xml:space="preserve"> </w:t>
      </w:r>
      <w:r w:rsidRPr="00515C1E">
        <w:rPr>
          <w:rFonts w:ascii="Franklin Gothic Book" w:eastAsia="Franklin Gothic Book" w:hAnsi="Franklin Gothic Book" w:cs="Franklin Gothic Book"/>
          <w:color w:val="201F1E"/>
          <w:sz w:val="22"/>
          <w:szCs w:val="22"/>
        </w:rPr>
        <w:t xml:space="preserve">and community engagement. The theater’s artistic priorities include new play development (more than 150 world or American premieres), large scale musical theater works and reimagined classics. Artists and productions have earner two Pulitzer Prizes, 22 Tony Awards and more than 160 Jeff Awards, among other accolades. The Goodman is the first theater in the world to produce all 10 plays in August Wilson’s “American Century Cycle.” Its longtime annual holiday tradition </w:t>
      </w:r>
      <w:r w:rsidRPr="00515C1E">
        <w:rPr>
          <w:rFonts w:ascii="Franklin Gothic Book" w:eastAsia="Franklin Gothic Book" w:hAnsi="Franklin Gothic Book" w:cs="Franklin Gothic Book"/>
          <w:i/>
          <w:iCs/>
          <w:color w:val="201F1E"/>
          <w:sz w:val="22"/>
          <w:szCs w:val="22"/>
        </w:rPr>
        <w:t>A Christmas Carol</w:t>
      </w:r>
      <w:r w:rsidRPr="00515C1E">
        <w:rPr>
          <w:rFonts w:ascii="Franklin Gothic Book" w:eastAsia="Franklin Gothic Book" w:hAnsi="Franklin Gothic Book" w:cs="Franklin Gothic Book"/>
          <w:color w:val="201F1E"/>
          <w:sz w:val="22"/>
          <w:szCs w:val="22"/>
        </w:rPr>
        <w:t>, now in its fifth decade, has created a new generation of theatergoers in Chicago. The Goodman also frequently serves as a production and program partner with national and international companies and Chicago’s Off-Loop theaters.</w:t>
      </w:r>
    </w:p>
    <w:p w14:paraId="35F95468" w14:textId="77777777" w:rsidR="004945F9" w:rsidRPr="00515C1E" w:rsidRDefault="004945F9" w:rsidP="004945F9">
      <w:pPr>
        <w:rPr>
          <w:color w:val="201F1E"/>
          <w:sz w:val="22"/>
          <w:szCs w:val="22"/>
        </w:rPr>
      </w:pPr>
      <w:r w:rsidRPr="00515C1E">
        <w:rPr>
          <w:color w:val="201F1E"/>
          <w:sz w:val="22"/>
          <w:szCs w:val="22"/>
        </w:rPr>
        <w:t xml:space="preserve"> </w:t>
      </w:r>
    </w:p>
    <w:p w14:paraId="3927E995" w14:textId="77777777" w:rsidR="004945F9" w:rsidRPr="00515C1E" w:rsidRDefault="004945F9" w:rsidP="004945F9">
      <w:pPr>
        <w:rPr>
          <w:rFonts w:ascii="Franklin Gothic Book" w:eastAsia="Franklin Gothic Book" w:hAnsi="Franklin Gothic Book" w:cs="Franklin Gothic Book"/>
          <w:color w:val="201F1E"/>
          <w:sz w:val="22"/>
          <w:szCs w:val="22"/>
        </w:rPr>
      </w:pPr>
      <w:r w:rsidRPr="00515C1E">
        <w:rPr>
          <w:rFonts w:ascii="Franklin Gothic Book" w:eastAsia="Franklin Gothic Book" w:hAnsi="Franklin Gothic Book" w:cs="Franklin Gothic Book"/>
          <w:color w:val="201F1E"/>
          <w:sz w:val="22"/>
          <w:szCs w:val="22"/>
        </w:rPr>
        <w:t>Using the tools of the theatrical profession, the Goodman’s Education and Engagement programs aim to develop generations of citizens who understand the cultures and stories of diverse voices. The Goodman’s Alice Rapoport Center for Education and Engagement is the home of these programs, which are offered free of charge for Chicago youth—85% of whom come from underserved communities—schools and life-long learners.</w:t>
      </w:r>
    </w:p>
    <w:p w14:paraId="4B38BDC3" w14:textId="77777777" w:rsidR="004945F9" w:rsidRPr="00515C1E" w:rsidRDefault="004945F9" w:rsidP="004945F9">
      <w:pPr>
        <w:rPr>
          <w:color w:val="000000" w:themeColor="text1"/>
          <w:sz w:val="22"/>
          <w:szCs w:val="22"/>
        </w:rPr>
      </w:pPr>
      <w:r w:rsidRPr="00515C1E">
        <w:rPr>
          <w:color w:val="000000" w:themeColor="text1"/>
          <w:sz w:val="22"/>
          <w:szCs w:val="22"/>
        </w:rPr>
        <w:t xml:space="preserve">  </w:t>
      </w:r>
    </w:p>
    <w:p w14:paraId="5AD4CA5D" w14:textId="77777777" w:rsidR="004945F9" w:rsidRPr="00515C1E" w:rsidRDefault="004945F9" w:rsidP="004945F9">
      <w:pPr>
        <w:rPr>
          <w:rFonts w:ascii="Franklin Gothic Book" w:eastAsia="Franklin Gothic Book" w:hAnsi="Franklin Gothic Book" w:cs="Franklin Gothic Book"/>
          <w:color w:val="201F1E"/>
          <w:sz w:val="22"/>
          <w:szCs w:val="22"/>
        </w:rPr>
      </w:pPr>
      <w:r w:rsidRPr="00515C1E">
        <w:rPr>
          <w:rFonts w:ascii="Franklin Gothic Book" w:eastAsia="Franklin Gothic Book" w:hAnsi="Franklin Gothic Book" w:cs="Franklin Gothic Book"/>
          <w:color w:val="201F1E"/>
          <w:sz w:val="22"/>
          <w:szCs w:val="22"/>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on the new Goodman center in 2000.</w:t>
      </w:r>
    </w:p>
    <w:p w14:paraId="30643A89" w14:textId="77777777" w:rsidR="004945F9" w:rsidRPr="00515C1E" w:rsidRDefault="004945F9" w:rsidP="004945F9">
      <w:pPr>
        <w:rPr>
          <w:color w:val="201F1E"/>
          <w:sz w:val="22"/>
          <w:szCs w:val="22"/>
        </w:rPr>
      </w:pPr>
      <w:r w:rsidRPr="00515C1E">
        <w:rPr>
          <w:color w:val="201F1E"/>
          <w:sz w:val="22"/>
          <w:szCs w:val="22"/>
        </w:rPr>
        <w:t xml:space="preserve"> </w:t>
      </w:r>
    </w:p>
    <w:p w14:paraId="10267110" w14:textId="77777777" w:rsidR="004945F9" w:rsidRPr="00515C1E" w:rsidRDefault="004945F9" w:rsidP="004945F9">
      <w:pPr>
        <w:rPr>
          <w:rFonts w:ascii="Franklin Gothic Book" w:eastAsia="Franklin Gothic Book" w:hAnsi="Franklin Gothic Book" w:cs="Franklin Gothic Book"/>
          <w:color w:val="201F1E"/>
          <w:sz w:val="22"/>
          <w:szCs w:val="22"/>
        </w:rPr>
      </w:pPr>
      <w:r w:rsidRPr="00515C1E">
        <w:rPr>
          <w:rFonts w:ascii="Franklin Gothic Book" w:eastAsia="Franklin Gothic Book" w:hAnsi="Franklin Gothic Book" w:cs="Franklin Gothic Book"/>
          <w:color w:val="201F1E"/>
          <w:sz w:val="22"/>
          <w:szCs w:val="22"/>
        </w:rPr>
        <w:t xml:space="preserve">Today, Goodman Theatre is led by Artistic Director </w:t>
      </w:r>
      <w:r w:rsidRPr="00515C1E">
        <w:rPr>
          <w:rFonts w:ascii="Franklin Gothic Book" w:eastAsia="Franklin Gothic Book" w:hAnsi="Franklin Gothic Book" w:cs="Franklin Gothic Book"/>
          <w:b/>
          <w:bCs/>
          <w:color w:val="201F1E"/>
          <w:sz w:val="22"/>
          <w:szCs w:val="22"/>
        </w:rPr>
        <w:t xml:space="preserve">Susan </w:t>
      </w:r>
      <w:r>
        <w:rPr>
          <w:rFonts w:ascii="Franklin Gothic Book" w:eastAsia="Franklin Gothic Book" w:hAnsi="Franklin Gothic Book" w:cs="Franklin Gothic Book"/>
          <w:b/>
          <w:bCs/>
          <w:color w:val="201F1E"/>
          <w:sz w:val="22"/>
          <w:szCs w:val="22"/>
        </w:rPr>
        <w:t xml:space="preserve">V. </w:t>
      </w:r>
      <w:r w:rsidRPr="00515C1E">
        <w:rPr>
          <w:rFonts w:ascii="Franklin Gothic Book" w:eastAsia="Franklin Gothic Book" w:hAnsi="Franklin Gothic Book" w:cs="Franklin Gothic Book"/>
          <w:b/>
          <w:bCs/>
          <w:color w:val="201F1E"/>
          <w:sz w:val="22"/>
          <w:szCs w:val="22"/>
        </w:rPr>
        <w:t>Booth</w:t>
      </w:r>
      <w:r w:rsidRPr="00515C1E">
        <w:rPr>
          <w:rFonts w:ascii="Franklin Gothic Book" w:eastAsia="Franklin Gothic Book" w:hAnsi="Franklin Gothic Book" w:cs="Franklin Gothic Book"/>
          <w:color w:val="201F1E"/>
          <w:sz w:val="22"/>
          <w:szCs w:val="22"/>
        </w:rPr>
        <w:t xml:space="preserve"> and Executive Director/CEO </w:t>
      </w:r>
      <w:r w:rsidRPr="00515C1E">
        <w:rPr>
          <w:rFonts w:ascii="Franklin Gothic Book" w:eastAsia="Franklin Gothic Book" w:hAnsi="Franklin Gothic Book" w:cs="Franklin Gothic Book"/>
          <w:b/>
          <w:bCs/>
          <w:color w:val="201F1E"/>
          <w:sz w:val="22"/>
          <w:szCs w:val="22"/>
        </w:rPr>
        <w:t>Roche Schulfer</w:t>
      </w:r>
      <w:r w:rsidRPr="00515C1E">
        <w:rPr>
          <w:rFonts w:ascii="Franklin Gothic Book" w:eastAsia="Franklin Gothic Book" w:hAnsi="Franklin Gothic Book" w:cs="Franklin Gothic Book"/>
          <w:color w:val="201F1E"/>
          <w:sz w:val="22"/>
          <w:szCs w:val="22"/>
        </w:rPr>
        <w:t xml:space="preserve">. Theater leadership also includes the distinguished members of the Artistic Collective: </w:t>
      </w:r>
      <w:r w:rsidRPr="00515C1E">
        <w:rPr>
          <w:rFonts w:ascii="Franklin Gothic Book" w:eastAsia="Franklin Gothic Book" w:hAnsi="Franklin Gothic Book" w:cs="Franklin Gothic Book"/>
          <w:b/>
          <w:bCs/>
          <w:color w:val="201F1E"/>
          <w:sz w:val="22"/>
          <w:szCs w:val="22"/>
        </w:rPr>
        <w:t>Rebecca Gilman</w:t>
      </w:r>
      <w:r w:rsidRPr="00515C1E">
        <w:rPr>
          <w:rFonts w:ascii="Franklin Gothic Book" w:eastAsia="Franklin Gothic Book" w:hAnsi="Franklin Gothic Book" w:cs="Franklin Gothic Book"/>
          <w:color w:val="201F1E"/>
          <w:sz w:val="22"/>
          <w:szCs w:val="22"/>
        </w:rPr>
        <w:t xml:space="preserve">, </w:t>
      </w:r>
      <w:r w:rsidRPr="00515C1E">
        <w:rPr>
          <w:rFonts w:ascii="Franklin Gothic Book" w:eastAsia="Franklin Gothic Book" w:hAnsi="Franklin Gothic Book" w:cs="Franklin Gothic Book"/>
          <w:b/>
          <w:bCs/>
          <w:color w:val="201F1E"/>
          <w:sz w:val="22"/>
          <w:szCs w:val="22"/>
        </w:rPr>
        <w:t>Dael Orlandersmith</w:t>
      </w:r>
      <w:r w:rsidRPr="00515C1E">
        <w:rPr>
          <w:rFonts w:ascii="Franklin Gothic Book" w:eastAsia="Franklin Gothic Book" w:hAnsi="Franklin Gothic Book" w:cs="Franklin Gothic Book"/>
          <w:color w:val="201F1E"/>
          <w:sz w:val="22"/>
          <w:szCs w:val="22"/>
        </w:rPr>
        <w:t xml:space="preserve">, </w:t>
      </w:r>
      <w:r w:rsidRPr="00515C1E">
        <w:rPr>
          <w:rFonts w:ascii="Franklin Gothic Book" w:eastAsia="Franklin Gothic Book" w:hAnsi="Franklin Gothic Book" w:cs="Franklin Gothic Book"/>
          <w:b/>
          <w:bCs/>
          <w:color w:val="201F1E"/>
          <w:sz w:val="22"/>
          <w:szCs w:val="22"/>
        </w:rPr>
        <w:t>Henry Godinez</w:t>
      </w:r>
      <w:r w:rsidRPr="00515C1E">
        <w:rPr>
          <w:rFonts w:ascii="Franklin Gothic Book" w:eastAsia="Franklin Gothic Book" w:hAnsi="Franklin Gothic Book" w:cs="Franklin Gothic Book"/>
          <w:color w:val="201F1E"/>
          <w:sz w:val="22"/>
          <w:szCs w:val="22"/>
        </w:rPr>
        <w:t xml:space="preserve">, </w:t>
      </w:r>
      <w:r w:rsidRPr="00515C1E">
        <w:rPr>
          <w:rFonts w:ascii="Franklin Gothic Book" w:eastAsia="Franklin Gothic Book" w:hAnsi="Franklin Gothic Book" w:cs="Franklin Gothic Book"/>
          <w:b/>
          <w:bCs/>
          <w:color w:val="201F1E"/>
          <w:sz w:val="22"/>
          <w:szCs w:val="22"/>
        </w:rPr>
        <w:t>Steve Scott</w:t>
      </w:r>
      <w:r w:rsidRPr="00515C1E">
        <w:rPr>
          <w:rFonts w:ascii="Franklin Gothic Book" w:eastAsia="Franklin Gothic Book" w:hAnsi="Franklin Gothic Book" w:cs="Franklin Gothic Book"/>
          <w:color w:val="201F1E"/>
          <w:sz w:val="22"/>
          <w:szCs w:val="22"/>
        </w:rPr>
        <w:t xml:space="preserve">, </w:t>
      </w:r>
      <w:r w:rsidRPr="00515C1E">
        <w:rPr>
          <w:rFonts w:ascii="Franklin Gothic Book" w:eastAsia="Franklin Gothic Book" w:hAnsi="Franklin Gothic Book" w:cs="Franklin Gothic Book"/>
          <w:b/>
          <w:bCs/>
          <w:color w:val="201F1E"/>
          <w:sz w:val="22"/>
          <w:szCs w:val="22"/>
        </w:rPr>
        <w:t>Kimberly Senior</w:t>
      </w:r>
      <w:r w:rsidRPr="00515C1E">
        <w:rPr>
          <w:rFonts w:ascii="Franklin Gothic Book" w:eastAsia="Franklin Gothic Book" w:hAnsi="Franklin Gothic Book" w:cs="Franklin Gothic Book"/>
          <w:color w:val="201F1E"/>
          <w:sz w:val="22"/>
          <w:szCs w:val="22"/>
        </w:rPr>
        <w:t xml:space="preserve">, </w:t>
      </w:r>
      <w:r w:rsidRPr="00515C1E">
        <w:rPr>
          <w:rFonts w:ascii="Franklin Gothic Book" w:eastAsia="Franklin Gothic Book" w:hAnsi="Franklin Gothic Book" w:cs="Franklin Gothic Book"/>
          <w:b/>
          <w:bCs/>
          <w:color w:val="201F1E"/>
          <w:sz w:val="22"/>
          <w:szCs w:val="22"/>
        </w:rPr>
        <w:t xml:space="preserve">Chuck </w:t>
      </w:r>
      <w:proofErr w:type="gramStart"/>
      <w:r w:rsidRPr="00515C1E">
        <w:rPr>
          <w:rFonts w:ascii="Franklin Gothic Book" w:eastAsia="Franklin Gothic Book" w:hAnsi="Franklin Gothic Book" w:cs="Franklin Gothic Book"/>
          <w:b/>
          <w:bCs/>
          <w:color w:val="201F1E"/>
          <w:sz w:val="22"/>
          <w:szCs w:val="22"/>
        </w:rPr>
        <w:t>Smith</w:t>
      </w:r>
      <w:proofErr w:type="gramEnd"/>
      <w:r w:rsidRPr="00515C1E">
        <w:rPr>
          <w:rFonts w:ascii="Franklin Gothic Book" w:eastAsia="Franklin Gothic Book" w:hAnsi="Franklin Gothic Book" w:cs="Franklin Gothic Book"/>
          <w:b/>
          <w:bCs/>
          <w:color w:val="201F1E"/>
          <w:sz w:val="22"/>
          <w:szCs w:val="22"/>
        </w:rPr>
        <w:t xml:space="preserve"> </w:t>
      </w:r>
      <w:r w:rsidRPr="00515C1E">
        <w:rPr>
          <w:rFonts w:ascii="Franklin Gothic Book" w:eastAsia="Franklin Gothic Book" w:hAnsi="Franklin Gothic Book" w:cs="Franklin Gothic Book"/>
          <w:color w:val="201F1E"/>
          <w:sz w:val="22"/>
          <w:szCs w:val="22"/>
        </w:rPr>
        <w:t xml:space="preserve">and </w:t>
      </w:r>
      <w:r w:rsidRPr="00515C1E">
        <w:rPr>
          <w:rFonts w:ascii="Franklin Gothic Book" w:eastAsia="Franklin Gothic Book" w:hAnsi="Franklin Gothic Book" w:cs="Franklin Gothic Book"/>
          <w:b/>
          <w:bCs/>
          <w:color w:val="201F1E"/>
          <w:sz w:val="22"/>
          <w:szCs w:val="22"/>
        </w:rPr>
        <w:t>Mary Zimmerman</w:t>
      </w:r>
      <w:r w:rsidRPr="00515C1E">
        <w:rPr>
          <w:rFonts w:ascii="Franklin Gothic Book" w:eastAsia="Franklin Gothic Book" w:hAnsi="Franklin Gothic Book" w:cs="Franklin Gothic Book"/>
          <w:color w:val="201F1E"/>
          <w:sz w:val="22"/>
          <w:szCs w:val="22"/>
        </w:rPr>
        <w:t xml:space="preserve">. </w:t>
      </w:r>
      <w:r w:rsidRPr="00515C1E">
        <w:rPr>
          <w:rFonts w:ascii="Franklin Gothic Book" w:eastAsia="Franklin Gothic Book" w:hAnsi="Franklin Gothic Book" w:cs="Franklin Gothic Book"/>
          <w:b/>
          <w:bCs/>
          <w:color w:val="201F1E"/>
          <w:sz w:val="22"/>
          <w:szCs w:val="22"/>
        </w:rPr>
        <w:t xml:space="preserve">Jeff Hesse </w:t>
      </w:r>
      <w:r w:rsidRPr="00515C1E">
        <w:rPr>
          <w:rFonts w:ascii="Franklin Gothic Book" w:eastAsia="Franklin Gothic Book" w:hAnsi="Franklin Gothic Book" w:cs="Franklin Gothic Book"/>
          <w:color w:val="201F1E"/>
          <w:sz w:val="22"/>
          <w:szCs w:val="22"/>
        </w:rPr>
        <w:t xml:space="preserve">is Chairman of Goodman Theatre’s Board of </w:t>
      </w:r>
      <w:proofErr w:type="gramStart"/>
      <w:r w:rsidRPr="00515C1E">
        <w:rPr>
          <w:rFonts w:ascii="Franklin Gothic Book" w:eastAsia="Franklin Gothic Book" w:hAnsi="Franklin Gothic Book" w:cs="Franklin Gothic Book"/>
          <w:color w:val="201F1E"/>
          <w:sz w:val="22"/>
          <w:szCs w:val="22"/>
        </w:rPr>
        <w:t>Trustees,</w:t>
      </w:r>
      <w:proofErr w:type="gramEnd"/>
      <w:r w:rsidRPr="00515C1E">
        <w:rPr>
          <w:rFonts w:ascii="Franklin Gothic Book" w:eastAsia="Franklin Gothic Book" w:hAnsi="Franklin Gothic Book" w:cs="Franklin Gothic Book"/>
          <w:color w:val="201F1E"/>
          <w:sz w:val="22"/>
          <w:szCs w:val="22"/>
        </w:rPr>
        <w:t xml:space="preserve"> </w:t>
      </w:r>
      <w:r w:rsidRPr="00515C1E">
        <w:rPr>
          <w:rFonts w:ascii="Franklin Gothic Book" w:eastAsia="Franklin Gothic Book" w:hAnsi="Franklin Gothic Book" w:cs="Franklin Gothic Book"/>
          <w:b/>
          <w:bCs/>
          <w:color w:val="201F1E"/>
          <w:sz w:val="22"/>
          <w:szCs w:val="22"/>
        </w:rPr>
        <w:t>Fran Del Boca</w:t>
      </w:r>
      <w:r w:rsidRPr="00515C1E">
        <w:rPr>
          <w:rFonts w:ascii="Franklin Gothic Book" w:eastAsia="Franklin Gothic Book" w:hAnsi="Franklin Gothic Book" w:cs="Franklin Gothic Book"/>
          <w:color w:val="201F1E"/>
          <w:sz w:val="22"/>
          <w:szCs w:val="22"/>
        </w:rPr>
        <w:t xml:space="preserve"> is Women’s Board President and </w:t>
      </w:r>
      <w:r w:rsidRPr="00515C1E">
        <w:rPr>
          <w:rFonts w:ascii="Franklin Gothic Book" w:eastAsia="Franklin Gothic Book" w:hAnsi="Franklin Gothic Book" w:cs="Franklin Gothic Book"/>
          <w:b/>
          <w:bCs/>
          <w:color w:val="201F1E"/>
          <w:sz w:val="22"/>
          <w:szCs w:val="22"/>
        </w:rPr>
        <w:t>Craig McCaw</w:t>
      </w:r>
      <w:r w:rsidRPr="00515C1E">
        <w:rPr>
          <w:rFonts w:ascii="Franklin Gothic Book" w:eastAsia="Franklin Gothic Book" w:hAnsi="Franklin Gothic Book" w:cs="Franklin Gothic Book"/>
          <w:color w:val="201F1E"/>
          <w:sz w:val="22"/>
          <w:szCs w:val="22"/>
        </w:rPr>
        <w:t xml:space="preserve"> is President of the </w:t>
      </w:r>
      <w:proofErr w:type="spellStart"/>
      <w:r w:rsidRPr="00515C1E">
        <w:rPr>
          <w:rFonts w:ascii="Franklin Gothic Book" w:eastAsia="Franklin Gothic Book" w:hAnsi="Franklin Gothic Book" w:cs="Franklin Gothic Book"/>
          <w:color w:val="201F1E"/>
          <w:sz w:val="22"/>
          <w:szCs w:val="22"/>
        </w:rPr>
        <w:t>Scenemakers</w:t>
      </w:r>
      <w:proofErr w:type="spellEnd"/>
      <w:r w:rsidRPr="00515C1E">
        <w:rPr>
          <w:rFonts w:ascii="Franklin Gothic Book" w:eastAsia="Franklin Gothic Book" w:hAnsi="Franklin Gothic Book" w:cs="Franklin Gothic Book"/>
          <w:color w:val="201F1E"/>
          <w:sz w:val="22"/>
          <w:szCs w:val="22"/>
        </w:rPr>
        <w:t xml:space="preserve"> Board for young professionals.</w:t>
      </w:r>
    </w:p>
    <w:p w14:paraId="2DCC3DBE" w14:textId="77777777" w:rsidR="004945F9" w:rsidRDefault="004945F9" w:rsidP="004945F9">
      <w:pPr>
        <w:pStyle w:val="Default"/>
        <w:rPr>
          <w:rStyle w:val="None"/>
          <w:rFonts w:ascii="Franklin Gothic Book" w:hAnsi="Franklin Gothic Book"/>
          <w:color w:val="201F1E"/>
        </w:rPr>
      </w:pPr>
    </w:p>
    <w:p w14:paraId="0F696E14" w14:textId="77777777" w:rsidR="004945F9" w:rsidRPr="009D38FD" w:rsidRDefault="004945F9" w:rsidP="004945F9">
      <w:pPr>
        <w:pStyle w:val="Default"/>
        <w:rPr>
          <w:rFonts w:ascii="Franklin Gothic Book" w:eastAsia="Arial" w:hAnsi="Franklin Gothic Book" w:cs="Arial"/>
          <w:u w:color="000000"/>
        </w:rPr>
      </w:pPr>
    </w:p>
    <w:p w14:paraId="5AB0B6C0" w14:textId="77777777" w:rsidR="004945F9" w:rsidRPr="009D38FD" w:rsidRDefault="004945F9" w:rsidP="004945F9">
      <w:pPr>
        <w:pStyle w:val="Body"/>
        <w:spacing w:after="0" w:line="240" w:lineRule="auto"/>
        <w:jc w:val="center"/>
        <w:rPr>
          <w:rFonts w:ascii="Franklin Gothic Book" w:hAnsi="Franklin Gothic Book"/>
        </w:rPr>
      </w:pPr>
      <w:r w:rsidRPr="009D38FD">
        <w:rPr>
          <w:rStyle w:val="None"/>
          <w:rFonts w:ascii="Franklin Gothic Book" w:hAnsi="Franklin Gothic Book"/>
        </w:rPr>
        <w:t>—</w:t>
      </w:r>
      <w:r w:rsidRPr="009D38FD">
        <w:rPr>
          <w:rFonts w:ascii="Franklin Gothic Book" w:hAnsi="Franklin Gothic Book"/>
        </w:rPr>
        <w:t>3</w:t>
      </w:r>
      <w:r>
        <w:rPr>
          <w:rFonts w:ascii="Franklin Gothic Book" w:hAnsi="Franklin Gothic Book"/>
        </w:rPr>
        <w:t>0—</w:t>
      </w:r>
    </w:p>
    <w:p w14:paraId="1B394258" w14:textId="50D36D73" w:rsidR="00205D46" w:rsidRPr="009D38FD" w:rsidRDefault="00205D46" w:rsidP="00F96C32">
      <w:pPr>
        <w:pStyle w:val="Body"/>
        <w:spacing w:after="0" w:line="240" w:lineRule="auto"/>
        <w:rPr>
          <w:rFonts w:ascii="Franklin Gothic Book" w:hAnsi="Franklin Gothic Book"/>
        </w:rPr>
      </w:pPr>
    </w:p>
    <w:sectPr w:rsidR="00205D46" w:rsidRPr="009D38FD">
      <w:headerReference w:type="first" r:id="rId15"/>
      <w:pgSz w:w="12240" w:h="15840"/>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69105" w14:textId="77777777" w:rsidR="001E6C07" w:rsidRDefault="001E6C07">
      <w:r>
        <w:separator/>
      </w:r>
    </w:p>
  </w:endnote>
  <w:endnote w:type="continuationSeparator" w:id="0">
    <w:p w14:paraId="7FBE318F" w14:textId="77777777" w:rsidR="001E6C07" w:rsidRDefault="001E6C07">
      <w:r>
        <w:continuationSeparator/>
      </w:r>
    </w:p>
  </w:endnote>
  <w:endnote w:type="continuationNotice" w:id="1">
    <w:p w14:paraId="56229318" w14:textId="77777777" w:rsidR="001E6C07" w:rsidRDefault="001E6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4B9A0" w14:textId="77777777" w:rsidR="001E6C07" w:rsidRDefault="001E6C07">
      <w:r>
        <w:separator/>
      </w:r>
    </w:p>
  </w:footnote>
  <w:footnote w:type="continuationSeparator" w:id="0">
    <w:p w14:paraId="53020F40" w14:textId="77777777" w:rsidR="001E6C07" w:rsidRDefault="001E6C07">
      <w:r>
        <w:continuationSeparator/>
      </w:r>
    </w:p>
  </w:footnote>
  <w:footnote w:type="continuationNotice" w:id="1">
    <w:p w14:paraId="289A3B73" w14:textId="77777777" w:rsidR="001E6C07" w:rsidRDefault="001E6C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C381" w14:textId="6A53D5C1" w:rsidR="00205D46" w:rsidRDefault="008412C4">
    <w:pPr>
      <w:pStyle w:val="HeaderFooter"/>
    </w:pPr>
    <w:r>
      <w:rPr>
        <w:noProof/>
      </w:rPr>
      <w:drawing>
        <wp:inline distT="0" distB="0" distL="0" distR="0" wp14:anchorId="2D3C4E11" wp14:editId="7D8BACCD">
          <wp:extent cx="3183909"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E7813"/>
    <w:multiLevelType w:val="hybridMultilevel"/>
    <w:tmpl w:val="0E74FB4E"/>
    <w:lvl w:ilvl="0" w:tplc="1A5EFE9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C9E38E1"/>
    <w:multiLevelType w:val="hybridMultilevel"/>
    <w:tmpl w:val="8CE6E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5319765">
    <w:abstractNumId w:val="0"/>
  </w:num>
  <w:num w:numId="2" w16cid:durableId="12079828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46"/>
    <w:rsid w:val="00001C3A"/>
    <w:rsid w:val="00004D67"/>
    <w:rsid w:val="000246E5"/>
    <w:rsid w:val="00024BB2"/>
    <w:rsid w:val="000321C9"/>
    <w:rsid w:val="00040779"/>
    <w:rsid w:val="00040B8D"/>
    <w:rsid w:val="00042F5C"/>
    <w:rsid w:val="000447AE"/>
    <w:rsid w:val="00054C6C"/>
    <w:rsid w:val="00057C68"/>
    <w:rsid w:val="00066490"/>
    <w:rsid w:val="000756AB"/>
    <w:rsid w:val="000811D3"/>
    <w:rsid w:val="000829C6"/>
    <w:rsid w:val="00083007"/>
    <w:rsid w:val="000868E9"/>
    <w:rsid w:val="000A1C24"/>
    <w:rsid w:val="000A2F35"/>
    <w:rsid w:val="000A337E"/>
    <w:rsid w:val="000A5408"/>
    <w:rsid w:val="000B623D"/>
    <w:rsid w:val="000B95A3"/>
    <w:rsid w:val="000D4F92"/>
    <w:rsid w:val="000E70AC"/>
    <w:rsid w:val="000F2CD3"/>
    <w:rsid w:val="000F5A16"/>
    <w:rsid w:val="00116D1A"/>
    <w:rsid w:val="0011796B"/>
    <w:rsid w:val="00117F55"/>
    <w:rsid w:val="001271FB"/>
    <w:rsid w:val="00130298"/>
    <w:rsid w:val="00130F57"/>
    <w:rsid w:val="001472ED"/>
    <w:rsid w:val="0015268A"/>
    <w:rsid w:val="00163567"/>
    <w:rsid w:val="00170690"/>
    <w:rsid w:val="001722AD"/>
    <w:rsid w:val="001753BF"/>
    <w:rsid w:val="001829F5"/>
    <w:rsid w:val="00183879"/>
    <w:rsid w:val="0018425F"/>
    <w:rsid w:val="00186DEA"/>
    <w:rsid w:val="001934D8"/>
    <w:rsid w:val="001938B6"/>
    <w:rsid w:val="00196711"/>
    <w:rsid w:val="001B0AD8"/>
    <w:rsid w:val="001B554D"/>
    <w:rsid w:val="001B73C8"/>
    <w:rsid w:val="001C2C44"/>
    <w:rsid w:val="001D0D0E"/>
    <w:rsid w:val="001D3513"/>
    <w:rsid w:val="001D3E85"/>
    <w:rsid w:val="001D5764"/>
    <w:rsid w:val="001D5FA0"/>
    <w:rsid w:val="001D6D33"/>
    <w:rsid w:val="001D6DEB"/>
    <w:rsid w:val="001E2B71"/>
    <w:rsid w:val="001E6C07"/>
    <w:rsid w:val="001E71C5"/>
    <w:rsid w:val="001F0729"/>
    <w:rsid w:val="001F7F1C"/>
    <w:rsid w:val="00205D46"/>
    <w:rsid w:val="00213442"/>
    <w:rsid w:val="002426AB"/>
    <w:rsid w:val="002456E1"/>
    <w:rsid w:val="002470A7"/>
    <w:rsid w:val="00270857"/>
    <w:rsid w:val="00271979"/>
    <w:rsid w:val="0027665D"/>
    <w:rsid w:val="002818F0"/>
    <w:rsid w:val="0028578A"/>
    <w:rsid w:val="0029285D"/>
    <w:rsid w:val="0029395D"/>
    <w:rsid w:val="002A39E4"/>
    <w:rsid w:val="002A6227"/>
    <w:rsid w:val="002B27C5"/>
    <w:rsid w:val="002B33E5"/>
    <w:rsid w:val="002C7687"/>
    <w:rsid w:val="002D3D68"/>
    <w:rsid w:val="002D6BED"/>
    <w:rsid w:val="002E2D1E"/>
    <w:rsid w:val="002E77BF"/>
    <w:rsid w:val="002E7E7B"/>
    <w:rsid w:val="00305D80"/>
    <w:rsid w:val="003145F3"/>
    <w:rsid w:val="003158B2"/>
    <w:rsid w:val="0033291A"/>
    <w:rsid w:val="00332F6F"/>
    <w:rsid w:val="0033301E"/>
    <w:rsid w:val="00342168"/>
    <w:rsid w:val="003437FB"/>
    <w:rsid w:val="0034583A"/>
    <w:rsid w:val="0035480A"/>
    <w:rsid w:val="003553FF"/>
    <w:rsid w:val="00360418"/>
    <w:rsid w:val="00364796"/>
    <w:rsid w:val="003729F7"/>
    <w:rsid w:val="0037394E"/>
    <w:rsid w:val="00387CD5"/>
    <w:rsid w:val="0039633C"/>
    <w:rsid w:val="003B3301"/>
    <w:rsid w:val="003B4ED0"/>
    <w:rsid w:val="003B566F"/>
    <w:rsid w:val="003B7289"/>
    <w:rsid w:val="003C159F"/>
    <w:rsid w:val="003C7ED5"/>
    <w:rsid w:val="003D2075"/>
    <w:rsid w:val="003D2346"/>
    <w:rsid w:val="003D3533"/>
    <w:rsid w:val="003D3ED2"/>
    <w:rsid w:val="003D5CC2"/>
    <w:rsid w:val="003D7749"/>
    <w:rsid w:val="00400B14"/>
    <w:rsid w:val="00403AAC"/>
    <w:rsid w:val="0040451A"/>
    <w:rsid w:val="00405A64"/>
    <w:rsid w:val="004349B0"/>
    <w:rsid w:val="00435EE9"/>
    <w:rsid w:val="00440E1A"/>
    <w:rsid w:val="00446706"/>
    <w:rsid w:val="0044742D"/>
    <w:rsid w:val="004611D3"/>
    <w:rsid w:val="00462A8C"/>
    <w:rsid w:val="00464150"/>
    <w:rsid w:val="0047268A"/>
    <w:rsid w:val="00473F80"/>
    <w:rsid w:val="00474C1C"/>
    <w:rsid w:val="004774B2"/>
    <w:rsid w:val="00481B5B"/>
    <w:rsid w:val="004834A7"/>
    <w:rsid w:val="00490A65"/>
    <w:rsid w:val="004927D2"/>
    <w:rsid w:val="004945F9"/>
    <w:rsid w:val="004971B9"/>
    <w:rsid w:val="004B0C08"/>
    <w:rsid w:val="004B2B80"/>
    <w:rsid w:val="004B5D6C"/>
    <w:rsid w:val="004B74A5"/>
    <w:rsid w:val="004C71BD"/>
    <w:rsid w:val="004D2195"/>
    <w:rsid w:val="004D4608"/>
    <w:rsid w:val="004E2AB1"/>
    <w:rsid w:val="004E5B73"/>
    <w:rsid w:val="004F178E"/>
    <w:rsid w:val="004F19F6"/>
    <w:rsid w:val="00507237"/>
    <w:rsid w:val="0051468F"/>
    <w:rsid w:val="005176B1"/>
    <w:rsid w:val="00521A37"/>
    <w:rsid w:val="0052540D"/>
    <w:rsid w:val="00527F59"/>
    <w:rsid w:val="0054124D"/>
    <w:rsid w:val="00541918"/>
    <w:rsid w:val="00550C0C"/>
    <w:rsid w:val="0055157B"/>
    <w:rsid w:val="005528EA"/>
    <w:rsid w:val="00554277"/>
    <w:rsid w:val="00554D00"/>
    <w:rsid w:val="00573BBB"/>
    <w:rsid w:val="00584A9D"/>
    <w:rsid w:val="0059327C"/>
    <w:rsid w:val="005950D4"/>
    <w:rsid w:val="005A01B7"/>
    <w:rsid w:val="005A6AA0"/>
    <w:rsid w:val="005B3AB1"/>
    <w:rsid w:val="005B4E0D"/>
    <w:rsid w:val="005B5367"/>
    <w:rsid w:val="005C140F"/>
    <w:rsid w:val="005D0280"/>
    <w:rsid w:val="005D02A0"/>
    <w:rsid w:val="005D666F"/>
    <w:rsid w:val="005E2672"/>
    <w:rsid w:val="005E76A7"/>
    <w:rsid w:val="005F65F4"/>
    <w:rsid w:val="005F7C45"/>
    <w:rsid w:val="006004DF"/>
    <w:rsid w:val="006017C3"/>
    <w:rsid w:val="00612F65"/>
    <w:rsid w:val="00632555"/>
    <w:rsid w:val="00634BB5"/>
    <w:rsid w:val="006411EF"/>
    <w:rsid w:val="00647A77"/>
    <w:rsid w:val="00652F5A"/>
    <w:rsid w:val="00665379"/>
    <w:rsid w:val="00690D9A"/>
    <w:rsid w:val="00693114"/>
    <w:rsid w:val="006A0695"/>
    <w:rsid w:val="006A5723"/>
    <w:rsid w:val="006D06FD"/>
    <w:rsid w:val="006D6CE0"/>
    <w:rsid w:val="006E4455"/>
    <w:rsid w:val="006F5911"/>
    <w:rsid w:val="00700DFE"/>
    <w:rsid w:val="00705838"/>
    <w:rsid w:val="00710ADA"/>
    <w:rsid w:val="007142DA"/>
    <w:rsid w:val="00717B3E"/>
    <w:rsid w:val="007204EA"/>
    <w:rsid w:val="007230C4"/>
    <w:rsid w:val="007240D9"/>
    <w:rsid w:val="00726AF1"/>
    <w:rsid w:val="007313D9"/>
    <w:rsid w:val="00733612"/>
    <w:rsid w:val="00734051"/>
    <w:rsid w:val="00735C2E"/>
    <w:rsid w:val="00736392"/>
    <w:rsid w:val="00746370"/>
    <w:rsid w:val="007500BD"/>
    <w:rsid w:val="00751C5F"/>
    <w:rsid w:val="007520AD"/>
    <w:rsid w:val="00755119"/>
    <w:rsid w:val="00761E40"/>
    <w:rsid w:val="007629B9"/>
    <w:rsid w:val="007657E8"/>
    <w:rsid w:val="0076676E"/>
    <w:rsid w:val="0077185E"/>
    <w:rsid w:val="00784859"/>
    <w:rsid w:val="00790797"/>
    <w:rsid w:val="0079181D"/>
    <w:rsid w:val="007942D0"/>
    <w:rsid w:val="00797CE0"/>
    <w:rsid w:val="007A1902"/>
    <w:rsid w:val="007A2205"/>
    <w:rsid w:val="007A407C"/>
    <w:rsid w:val="007A587F"/>
    <w:rsid w:val="007A67E6"/>
    <w:rsid w:val="007B1621"/>
    <w:rsid w:val="007B54F3"/>
    <w:rsid w:val="007C0450"/>
    <w:rsid w:val="007C33D8"/>
    <w:rsid w:val="007C7243"/>
    <w:rsid w:val="007E1B36"/>
    <w:rsid w:val="007E7A0A"/>
    <w:rsid w:val="007E7EAA"/>
    <w:rsid w:val="007F69D4"/>
    <w:rsid w:val="007F72EE"/>
    <w:rsid w:val="00802054"/>
    <w:rsid w:val="00805CF0"/>
    <w:rsid w:val="00811137"/>
    <w:rsid w:val="008252C6"/>
    <w:rsid w:val="00830156"/>
    <w:rsid w:val="00830513"/>
    <w:rsid w:val="00830876"/>
    <w:rsid w:val="00833C69"/>
    <w:rsid w:val="00834FAD"/>
    <w:rsid w:val="00841086"/>
    <w:rsid w:val="008412C4"/>
    <w:rsid w:val="008451FE"/>
    <w:rsid w:val="00845620"/>
    <w:rsid w:val="00854198"/>
    <w:rsid w:val="00856146"/>
    <w:rsid w:val="00862375"/>
    <w:rsid w:val="00866DF6"/>
    <w:rsid w:val="00880229"/>
    <w:rsid w:val="00880870"/>
    <w:rsid w:val="00883E80"/>
    <w:rsid w:val="00884555"/>
    <w:rsid w:val="00885838"/>
    <w:rsid w:val="00885A7A"/>
    <w:rsid w:val="008921AD"/>
    <w:rsid w:val="008921E1"/>
    <w:rsid w:val="008A4003"/>
    <w:rsid w:val="008A4FF8"/>
    <w:rsid w:val="008A7AF8"/>
    <w:rsid w:val="008B01C6"/>
    <w:rsid w:val="008B0C95"/>
    <w:rsid w:val="008B1046"/>
    <w:rsid w:val="008B43DC"/>
    <w:rsid w:val="008C6018"/>
    <w:rsid w:val="008D08AB"/>
    <w:rsid w:val="008D6661"/>
    <w:rsid w:val="008E5B1C"/>
    <w:rsid w:val="008E6CA5"/>
    <w:rsid w:val="009018FF"/>
    <w:rsid w:val="009068D6"/>
    <w:rsid w:val="0092134D"/>
    <w:rsid w:val="00923652"/>
    <w:rsid w:val="009267F0"/>
    <w:rsid w:val="0093098F"/>
    <w:rsid w:val="00931491"/>
    <w:rsid w:val="009368A5"/>
    <w:rsid w:val="0094236C"/>
    <w:rsid w:val="009429AB"/>
    <w:rsid w:val="00946C21"/>
    <w:rsid w:val="00961686"/>
    <w:rsid w:val="00962B0D"/>
    <w:rsid w:val="009722B6"/>
    <w:rsid w:val="00983A3A"/>
    <w:rsid w:val="00983A42"/>
    <w:rsid w:val="00991FC1"/>
    <w:rsid w:val="0099503D"/>
    <w:rsid w:val="009956F0"/>
    <w:rsid w:val="009A5768"/>
    <w:rsid w:val="009A6730"/>
    <w:rsid w:val="009B3DB1"/>
    <w:rsid w:val="009B5D72"/>
    <w:rsid w:val="009C2089"/>
    <w:rsid w:val="009C2D5C"/>
    <w:rsid w:val="009D2ADD"/>
    <w:rsid w:val="009D38FD"/>
    <w:rsid w:val="009D466C"/>
    <w:rsid w:val="009D5464"/>
    <w:rsid w:val="009E0817"/>
    <w:rsid w:val="009F374A"/>
    <w:rsid w:val="00A051AB"/>
    <w:rsid w:val="00A217B9"/>
    <w:rsid w:val="00A222B8"/>
    <w:rsid w:val="00A22E59"/>
    <w:rsid w:val="00A311D8"/>
    <w:rsid w:val="00A40BFB"/>
    <w:rsid w:val="00A41FD7"/>
    <w:rsid w:val="00A442A5"/>
    <w:rsid w:val="00A449B5"/>
    <w:rsid w:val="00A464A8"/>
    <w:rsid w:val="00A56E71"/>
    <w:rsid w:val="00A610FE"/>
    <w:rsid w:val="00A644EE"/>
    <w:rsid w:val="00A64EB6"/>
    <w:rsid w:val="00A66300"/>
    <w:rsid w:val="00A6797F"/>
    <w:rsid w:val="00A74603"/>
    <w:rsid w:val="00A75F06"/>
    <w:rsid w:val="00A8483C"/>
    <w:rsid w:val="00A87325"/>
    <w:rsid w:val="00A92F28"/>
    <w:rsid w:val="00AB7283"/>
    <w:rsid w:val="00AB7630"/>
    <w:rsid w:val="00AC1E9D"/>
    <w:rsid w:val="00AD1832"/>
    <w:rsid w:val="00AE4148"/>
    <w:rsid w:val="00AE6229"/>
    <w:rsid w:val="00AE7B03"/>
    <w:rsid w:val="00AF52FF"/>
    <w:rsid w:val="00AF597F"/>
    <w:rsid w:val="00AF6D85"/>
    <w:rsid w:val="00B015A1"/>
    <w:rsid w:val="00B01B17"/>
    <w:rsid w:val="00B027F9"/>
    <w:rsid w:val="00B07FD7"/>
    <w:rsid w:val="00B112C2"/>
    <w:rsid w:val="00B1141F"/>
    <w:rsid w:val="00B1194C"/>
    <w:rsid w:val="00B231C9"/>
    <w:rsid w:val="00B23FD1"/>
    <w:rsid w:val="00B3513D"/>
    <w:rsid w:val="00B40D92"/>
    <w:rsid w:val="00B43D7B"/>
    <w:rsid w:val="00B44E45"/>
    <w:rsid w:val="00B45D0A"/>
    <w:rsid w:val="00B616B7"/>
    <w:rsid w:val="00B776FE"/>
    <w:rsid w:val="00B83E1D"/>
    <w:rsid w:val="00B906E5"/>
    <w:rsid w:val="00B91509"/>
    <w:rsid w:val="00B9699B"/>
    <w:rsid w:val="00BB0054"/>
    <w:rsid w:val="00BB1996"/>
    <w:rsid w:val="00BB535E"/>
    <w:rsid w:val="00BC595F"/>
    <w:rsid w:val="00BD505E"/>
    <w:rsid w:val="00BD585D"/>
    <w:rsid w:val="00BE2F0E"/>
    <w:rsid w:val="00BE7972"/>
    <w:rsid w:val="00BE7E01"/>
    <w:rsid w:val="00C00D65"/>
    <w:rsid w:val="00C07E88"/>
    <w:rsid w:val="00C1422B"/>
    <w:rsid w:val="00C16A88"/>
    <w:rsid w:val="00C16AC1"/>
    <w:rsid w:val="00C201E9"/>
    <w:rsid w:val="00C228F3"/>
    <w:rsid w:val="00C247B4"/>
    <w:rsid w:val="00C25F00"/>
    <w:rsid w:val="00C30467"/>
    <w:rsid w:val="00C31977"/>
    <w:rsid w:val="00C32416"/>
    <w:rsid w:val="00C34702"/>
    <w:rsid w:val="00C34BDF"/>
    <w:rsid w:val="00C4008A"/>
    <w:rsid w:val="00C43E21"/>
    <w:rsid w:val="00C45AF5"/>
    <w:rsid w:val="00C52269"/>
    <w:rsid w:val="00C60E3E"/>
    <w:rsid w:val="00C62C60"/>
    <w:rsid w:val="00C72D74"/>
    <w:rsid w:val="00C753D3"/>
    <w:rsid w:val="00C75967"/>
    <w:rsid w:val="00C77618"/>
    <w:rsid w:val="00C869FF"/>
    <w:rsid w:val="00C8738F"/>
    <w:rsid w:val="00CA257D"/>
    <w:rsid w:val="00CA6171"/>
    <w:rsid w:val="00CB0F61"/>
    <w:rsid w:val="00CB29E6"/>
    <w:rsid w:val="00CB4EBC"/>
    <w:rsid w:val="00CB75E3"/>
    <w:rsid w:val="00CC03B1"/>
    <w:rsid w:val="00CC29A8"/>
    <w:rsid w:val="00CC3CF9"/>
    <w:rsid w:val="00CD4C6F"/>
    <w:rsid w:val="00CD5605"/>
    <w:rsid w:val="00CD751F"/>
    <w:rsid w:val="00CD7E2C"/>
    <w:rsid w:val="00CF0EAB"/>
    <w:rsid w:val="00CF13AB"/>
    <w:rsid w:val="00CF199D"/>
    <w:rsid w:val="00D0160D"/>
    <w:rsid w:val="00D03077"/>
    <w:rsid w:val="00D133BD"/>
    <w:rsid w:val="00D15A81"/>
    <w:rsid w:val="00D26341"/>
    <w:rsid w:val="00D332C1"/>
    <w:rsid w:val="00D45DD6"/>
    <w:rsid w:val="00D4604E"/>
    <w:rsid w:val="00D54EA4"/>
    <w:rsid w:val="00D605B1"/>
    <w:rsid w:val="00D61BE9"/>
    <w:rsid w:val="00D764D7"/>
    <w:rsid w:val="00D81926"/>
    <w:rsid w:val="00D864F9"/>
    <w:rsid w:val="00D93EFE"/>
    <w:rsid w:val="00DA2EE4"/>
    <w:rsid w:val="00DA5AEC"/>
    <w:rsid w:val="00DB43E7"/>
    <w:rsid w:val="00DB73F7"/>
    <w:rsid w:val="00DB7807"/>
    <w:rsid w:val="00DC3EB3"/>
    <w:rsid w:val="00DD6C0D"/>
    <w:rsid w:val="00DE3091"/>
    <w:rsid w:val="00DE744E"/>
    <w:rsid w:val="00DF64DE"/>
    <w:rsid w:val="00E10E01"/>
    <w:rsid w:val="00E11163"/>
    <w:rsid w:val="00E11B12"/>
    <w:rsid w:val="00E1617E"/>
    <w:rsid w:val="00E16849"/>
    <w:rsid w:val="00E2556C"/>
    <w:rsid w:val="00E463D8"/>
    <w:rsid w:val="00E536BC"/>
    <w:rsid w:val="00E55382"/>
    <w:rsid w:val="00E60A39"/>
    <w:rsid w:val="00E61591"/>
    <w:rsid w:val="00E630B1"/>
    <w:rsid w:val="00E7424B"/>
    <w:rsid w:val="00E86C07"/>
    <w:rsid w:val="00EA564F"/>
    <w:rsid w:val="00EB14BC"/>
    <w:rsid w:val="00EB40E8"/>
    <w:rsid w:val="00EB7DC9"/>
    <w:rsid w:val="00EC687A"/>
    <w:rsid w:val="00ED0564"/>
    <w:rsid w:val="00ED0B90"/>
    <w:rsid w:val="00ED591C"/>
    <w:rsid w:val="00ED7287"/>
    <w:rsid w:val="00EE25A7"/>
    <w:rsid w:val="00EE27EA"/>
    <w:rsid w:val="00EE3DEC"/>
    <w:rsid w:val="00EE7363"/>
    <w:rsid w:val="00EF2B5B"/>
    <w:rsid w:val="00EF64C9"/>
    <w:rsid w:val="00F00D13"/>
    <w:rsid w:val="00F01721"/>
    <w:rsid w:val="00F03487"/>
    <w:rsid w:val="00F12284"/>
    <w:rsid w:val="00F122B7"/>
    <w:rsid w:val="00F123C9"/>
    <w:rsid w:val="00F17B93"/>
    <w:rsid w:val="00F266C8"/>
    <w:rsid w:val="00F3110C"/>
    <w:rsid w:val="00F31BD3"/>
    <w:rsid w:val="00F322D6"/>
    <w:rsid w:val="00F41808"/>
    <w:rsid w:val="00F418F2"/>
    <w:rsid w:val="00F505A0"/>
    <w:rsid w:val="00F54520"/>
    <w:rsid w:val="00F54C5D"/>
    <w:rsid w:val="00F64745"/>
    <w:rsid w:val="00F676F2"/>
    <w:rsid w:val="00F70BBD"/>
    <w:rsid w:val="00F8056C"/>
    <w:rsid w:val="00F83465"/>
    <w:rsid w:val="00F8422B"/>
    <w:rsid w:val="00F96C32"/>
    <w:rsid w:val="00FA7BE7"/>
    <w:rsid w:val="00FA7F42"/>
    <w:rsid w:val="00FB1920"/>
    <w:rsid w:val="00FB1B87"/>
    <w:rsid w:val="00FB38E9"/>
    <w:rsid w:val="00FB45E8"/>
    <w:rsid w:val="00FB76DE"/>
    <w:rsid w:val="00FC057C"/>
    <w:rsid w:val="00FC48B0"/>
    <w:rsid w:val="00FC7134"/>
    <w:rsid w:val="00FD1D99"/>
    <w:rsid w:val="00FD3601"/>
    <w:rsid w:val="00FD42C2"/>
    <w:rsid w:val="00FE08B4"/>
    <w:rsid w:val="00FE2073"/>
    <w:rsid w:val="00FE2E18"/>
    <w:rsid w:val="00FF05F6"/>
    <w:rsid w:val="00FF196F"/>
    <w:rsid w:val="00FF4FFA"/>
    <w:rsid w:val="01656E0A"/>
    <w:rsid w:val="01DA3B2D"/>
    <w:rsid w:val="0266C7A9"/>
    <w:rsid w:val="028D71F1"/>
    <w:rsid w:val="03EF485C"/>
    <w:rsid w:val="04FA7293"/>
    <w:rsid w:val="058ABC0A"/>
    <w:rsid w:val="05B1B3D6"/>
    <w:rsid w:val="05BE0150"/>
    <w:rsid w:val="065A3F6F"/>
    <w:rsid w:val="074D8437"/>
    <w:rsid w:val="086642F2"/>
    <w:rsid w:val="09EB4642"/>
    <w:rsid w:val="0B1B9C5E"/>
    <w:rsid w:val="0B3FEFC2"/>
    <w:rsid w:val="0B476DAC"/>
    <w:rsid w:val="0C07811C"/>
    <w:rsid w:val="0C20F55A"/>
    <w:rsid w:val="10311CB2"/>
    <w:rsid w:val="103B6639"/>
    <w:rsid w:val="1059A856"/>
    <w:rsid w:val="11067E5A"/>
    <w:rsid w:val="112B8E06"/>
    <w:rsid w:val="116BE03C"/>
    <w:rsid w:val="120EAA0D"/>
    <w:rsid w:val="12BEB164"/>
    <w:rsid w:val="13566E4C"/>
    <w:rsid w:val="13853418"/>
    <w:rsid w:val="13AAB60C"/>
    <w:rsid w:val="13AFD549"/>
    <w:rsid w:val="13BF0EB4"/>
    <w:rsid w:val="148E5DE5"/>
    <w:rsid w:val="14D0FEA7"/>
    <w:rsid w:val="1579F807"/>
    <w:rsid w:val="17B7930D"/>
    <w:rsid w:val="18CDCBD3"/>
    <w:rsid w:val="193A3B11"/>
    <w:rsid w:val="1A8D7B0A"/>
    <w:rsid w:val="1AA511E9"/>
    <w:rsid w:val="1B2A61A0"/>
    <w:rsid w:val="1B55BEF1"/>
    <w:rsid w:val="1BD2DD2A"/>
    <w:rsid w:val="1CEA8224"/>
    <w:rsid w:val="1D973817"/>
    <w:rsid w:val="1DBDC6AC"/>
    <w:rsid w:val="1DDAD70B"/>
    <w:rsid w:val="1E83F555"/>
    <w:rsid w:val="1F1A37E1"/>
    <w:rsid w:val="1FA275FE"/>
    <w:rsid w:val="1FFCDF1E"/>
    <w:rsid w:val="2087762B"/>
    <w:rsid w:val="210BA84D"/>
    <w:rsid w:val="21610B84"/>
    <w:rsid w:val="2537C176"/>
    <w:rsid w:val="266B8EB7"/>
    <w:rsid w:val="27A7F1B4"/>
    <w:rsid w:val="28B43D40"/>
    <w:rsid w:val="2997BD5C"/>
    <w:rsid w:val="2B50A1A0"/>
    <w:rsid w:val="2C54053E"/>
    <w:rsid w:val="2CF6CCE0"/>
    <w:rsid w:val="2E510020"/>
    <w:rsid w:val="2E71112C"/>
    <w:rsid w:val="2FE3576D"/>
    <w:rsid w:val="30EE9123"/>
    <w:rsid w:val="310735BD"/>
    <w:rsid w:val="328A6184"/>
    <w:rsid w:val="331358B8"/>
    <w:rsid w:val="34135022"/>
    <w:rsid w:val="35CEC5EA"/>
    <w:rsid w:val="3605C769"/>
    <w:rsid w:val="366C983B"/>
    <w:rsid w:val="387F330E"/>
    <w:rsid w:val="38D3E4C9"/>
    <w:rsid w:val="3B44D3D2"/>
    <w:rsid w:val="3BC49996"/>
    <w:rsid w:val="3C4EFC7D"/>
    <w:rsid w:val="3C8CE890"/>
    <w:rsid w:val="3D4B1C4D"/>
    <w:rsid w:val="3D5A5A83"/>
    <w:rsid w:val="3DBD1FD2"/>
    <w:rsid w:val="3DE92CDC"/>
    <w:rsid w:val="3F90AB1F"/>
    <w:rsid w:val="435AF55C"/>
    <w:rsid w:val="448DAB71"/>
    <w:rsid w:val="44D713E8"/>
    <w:rsid w:val="44E56459"/>
    <w:rsid w:val="451FF015"/>
    <w:rsid w:val="465A5CF5"/>
    <w:rsid w:val="4819BD25"/>
    <w:rsid w:val="48465E31"/>
    <w:rsid w:val="48557F1B"/>
    <w:rsid w:val="487208B2"/>
    <w:rsid w:val="48EDDB24"/>
    <w:rsid w:val="4A93746A"/>
    <w:rsid w:val="4BF3F855"/>
    <w:rsid w:val="4D7DFE38"/>
    <w:rsid w:val="4DA05321"/>
    <w:rsid w:val="4E23B803"/>
    <w:rsid w:val="4E5E8A38"/>
    <w:rsid w:val="4FF55F21"/>
    <w:rsid w:val="506D0723"/>
    <w:rsid w:val="53EEC133"/>
    <w:rsid w:val="545EEFB6"/>
    <w:rsid w:val="54AE445A"/>
    <w:rsid w:val="5663F51D"/>
    <w:rsid w:val="570887FF"/>
    <w:rsid w:val="57247569"/>
    <w:rsid w:val="5820C376"/>
    <w:rsid w:val="585AECC3"/>
    <w:rsid w:val="588D846E"/>
    <w:rsid w:val="58C05997"/>
    <w:rsid w:val="58C77942"/>
    <w:rsid w:val="5953ADD7"/>
    <w:rsid w:val="59A59DF5"/>
    <w:rsid w:val="59DD9DA6"/>
    <w:rsid w:val="5A5C29F8"/>
    <w:rsid w:val="5B502246"/>
    <w:rsid w:val="5B7465B8"/>
    <w:rsid w:val="5CFDDF12"/>
    <w:rsid w:val="5D2ECB38"/>
    <w:rsid w:val="5E2BE8E7"/>
    <w:rsid w:val="5F0F0A7C"/>
    <w:rsid w:val="5F8E491F"/>
    <w:rsid w:val="5FA54E6D"/>
    <w:rsid w:val="6127F98F"/>
    <w:rsid w:val="62C1602F"/>
    <w:rsid w:val="63357C7C"/>
    <w:rsid w:val="6535834F"/>
    <w:rsid w:val="6592F1C0"/>
    <w:rsid w:val="67546F33"/>
    <w:rsid w:val="689CDC06"/>
    <w:rsid w:val="698E87C6"/>
    <w:rsid w:val="6A1D0B65"/>
    <w:rsid w:val="6A7304ED"/>
    <w:rsid w:val="6A87A513"/>
    <w:rsid w:val="6B5EA577"/>
    <w:rsid w:val="6D926878"/>
    <w:rsid w:val="6DED543A"/>
    <w:rsid w:val="6E2D3FE9"/>
    <w:rsid w:val="6EC99639"/>
    <w:rsid w:val="6F89249B"/>
    <w:rsid w:val="702D2E3C"/>
    <w:rsid w:val="707D4A0F"/>
    <w:rsid w:val="715DB898"/>
    <w:rsid w:val="72F66A9F"/>
    <w:rsid w:val="7760E237"/>
    <w:rsid w:val="78306354"/>
    <w:rsid w:val="7A680175"/>
    <w:rsid w:val="7A6BB0A4"/>
    <w:rsid w:val="7BADF341"/>
    <w:rsid w:val="7C4FC87E"/>
    <w:rsid w:val="7CAAC916"/>
    <w:rsid w:val="7CAB2543"/>
    <w:rsid w:val="7FFD9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EE4E"/>
  <w15:docId w15:val="{246BA48A-06DF-4FCC-818D-F8ED190D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4">
    <w:name w:val="heading 4"/>
    <w:basedOn w:val="Normal"/>
    <w:link w:val="Heading4Char"/>
    <w:uiPriority w:val="9"/>
    <w:qFormat/>
    <w:rsid w:val="007500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color w:val="0563C1"/>
      <w:u w:val="single" w:color="0563C1"/>
    </w:rPr>
  </w:style>
  <w:style w:type="character" w:customStyle="1" w:styleId="Hyperlink1">
    <w:name w:val="Hyperlink.1"/>
    <w:basedOn w:val="Link"/>
    <w:rPr>
      <w:color w:val="0000FF"/>
      <w:u w:val="single" w:color="0000FF"/>
    </w:rPr>
  </w:style>
  <w:style w:type="paragraph" w:customStyle="1" w:styleId="Default">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customStyle="1" w:styleId="FooterChar">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paragraph" w:customStyle="1" w:styleId="xparagraph">
    <w:name w:val="x_paragraph"/>
    <w:basedOn w:val="Normal"/>
    <w:rsid w:val="00490A6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xnormaltextrun">
    <w:name w:val="x_normaltextrun"/>
    <w:basedOn w:val="DefaultParagraphFont"/>
    <w:rsid w:val="00490A65"/>
  </w:style>
  <w:style w:type="character" w:customStyle="1" w:styleId="xeop">
    <w:name w:val="x_eop"/>
    <w:basedOn w:val="DefaultParagraphFont"/>
    <w:rsid w:val="00490A65"/>
  </w:style>
  <w:style w:type="character" w:customStyle="1" w:styleId="UnresolvedMention1">
    <w:name w:val="Unresolved Mention1"/>
    <w:basedOn w:val="DefaultParagraphFont"/>
    <w:uiPriority w:val="99"/>
    <w:semiHidden/>
    <w:unhideWhenUsed/>
    <w:rsid w:val="009B3DB1"/>
    <w:rPr>
      <w:color w:val="605E5C"/>
      <w:shd w:val="clear" w:color="auto" w:fill="E1DFDD"/>
    </w:rPr>
  </w:style>
  <w:style w:type="character" w:styleId="Emphasis">
    <w:name w:val="Emphasis"/>
    <w:basedOn w:val="DefaultParagraphFont"/>
    <w:uiPriority w:val="20"/>
    <w:qFormat/>
    <w:rsid w:val="00885A7A"/>
    <w:rPr>
      <w:i/>
      <w:iCs/>
    </w:rPr>
  </w:style>
  <w:style w:type="paragraph" w:styleId="ListParagraph">
    <w:name w:val="List Paragraph"/>
    <w:basedOn w:val="Normal"/>
    <w:uiPriority w:val="34"/>
    <w:qFormat/>
    <w:rsid w:val="00DB73F7"/>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paragraph" w:customStyle="1" w:styleId="xxxxxmsonormal">
    <w:name w:val="x_x_x_xxmsonormal"/>
    <w:basedOn w:val="Normal"/>
    <w:rsid w:val="00F00D13"/>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paragraph" w:customStyle="1" w:styleId="p1">
    <w:name w:val="p1"/>
    <w:basedOn w:val="Normal"/>
    <w:rsid w:val="00797CE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A217B9"/>
    <w:rPr>
      <w:color w:val="605E5C"/>
      <w:shd w:val="clear" w:color="auto" w:fill="E1DFDD"/>
    </w:rPr>
  </w:style>
  <w:style w:type="character" w:styleId="FollowedHyperlink">
    <w:name w:val="FollowedHyperlink"/>
    <w:basedOn w:val="DefaultParagraphFont"/>
    <w:uiPriority w:val="99"/>
    <w:semiHidden/>
    <w:unhideWhenUsed/>
    <w:rsid w:val="00D4604E"/>
    <w:rPr>
      <w:color w:val="FF00FF" w:themeColor="followedHyperlink"/>
      <w:u w:val="single"/>
    </w:rPr>
  </w:style>
  <w:style w:type="paragraph" w:customStyle="1" w:styleId="BodyA">
    <w:name w:val="Body A"/>
    <w:rsid w:val="00A644EE"/>
    <w:rPr>
      <w:rFonts w:cs="Arial Unicode MS"/>
      <w:color w:val="000000"/>
      <w:sz w:val="24"/>
      <w:szCs w:val="24"/>
      <w:u w:color="000000"/>
    </w:rPr>
  </w:style>
  <w:style w:type="paragraph" w:customStyle="1" w:styleId="intro">
    <w:name w:val="intro"/>
    <w:basedOn w:val="Normal"/>
    <w:rsid w:val="00EE25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EE25A7"/>
    <w:rPr>
      <w:b/>
      <w:bCs/>
    </w:rPr>
  </w:style>
  <w:style w:type="character" w:customStyle="1" w:styleId="Heading4Char">
    <w:name w:val="Heading 4 Char"/>
    <w:basedOn w:val="DefaultParagraphFont"/>
    <w:link w:val="Heading4"/>
    <w:uiPriority w:val="9"/>
    <w:rsid w:val="007500BD"/>
    <w:rPr>
      <w:rFonts w:eastAsia="Times New Roman"/>
      <w:b/>
      <w:bCs/>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793">
      <w:bodyDiv w:val="1"/>
      <w:marLeft w:val="0"/>
      <w:marRight w:val="0"/>
      <w:marTop w:val="0"/>
      <w:marBottom w:val="0"/>
      <w:divBdr>
        <w:top w:val="none" w:sz="0" w:space="0" w:color="auto"/>
        <w:left w:val="none" w:sz="0" w:space="0" w:color="auto"/>
        <w:bottom w:val="none" w:sz="0" w:space="0" w:color="auto"/>
        <w:right w:val="none" w:sz="0" w:space="0" w:color="auto"/>
      </w:divBdr>
    </w:div>
    <w:div w:id="38239986">
      <w:bodyDiv w:val="1"/>
      <w:marLeft w:val="0"/>
      <w:marRight w:val="0"/>
      <w:marTop w:val="0"/>
      <w:marBottom w:val="0"/>
      <w:divBdr>
        <w:top w:val="none" w:sz="0" w:space="0" w:color="auto"/>
        <w:left w:val="none" w:sz="0" w:space="0" w:color="auto"/>
        <w:bottom w:val="none" w:sz="0" w:space="0" w:color="auto"/>
        <w:right w:val="none" w:sz="0" w:space="0" w:color="auto"/>
      </w:divBdr>
    </w:div>
    <w:div w:id="94593138">
      <w:bodyDiv w:val="1"/>
      <w:marLeft w:val="0"/>
      <w:marRight w:val="0"/>
      <w:marTop w:val="0"/>
      <w:marBottom w:val="0"/>
      <w:divBdr>
        <w:top w:val="none" w:sz="0" w:space="0" w:color="auto"/>
        <w:left w:val="none" w:sz="0" w:space="0" w:color="auto"/>
        <w:bottom w:val="none" w:sz="0" w:space="0" w:color="auto"/>
        <w:right w:val="none" w:sz="0" w:space="0" w:color="auto"/>
      </w:divBdr>
    </w:div>
    <w:div w:id="127551203">
      <w:bodyDiv w:val="1"/>
      <w:marLeft w:val="0"/>
      <w:marRight w:val="0"/>
      <w:marTop w:val="0"/>
      <w:marBottom w:val="0"/>
      <w:divBdr>
        <w:top w:val="none" w:sz="0" w:space="0" w:color="auto"/>
        <w:left w:val="none" w:sz="0" w:space="0" w:color="auto"/>
        <w:bottom w:val="none" w:sz="0" w:space="0" w:color="auto"/>
        <w:right w:val="none" w:sz="0" w:space="0" w:color="auto"/>
      </w:divBdr>
    </w:div>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183053448">
      <w:bodyDiv w:val="1"/>
      <w:marLeft w:val="0"/>
      <w:marRight w:val="0"/>
      <w:marTop w:val="0"/>
      <w:marBottom w:val="0"/>
      <w:divBdr>
        <w:top w:val="none" w:sz="0" w:space="0" w:color="auto"/>
        <w:left w:val="none" w:sz="0" w:space="0" w:color="auto"/>
        <w:bottom w:val="none" w:sz="0" w:space="0" w:color="auto"/>
        <w:right w:val="none" w:sz="0" w:space="0" w:color="auto"/>
      </w:divBdr>
    </w:div>
    <w:div w:id="285090229">
      <w:bodyDiv w:val="1"/>
      <w:marLeft w:val="0"/>
      <w:marRight w:val="0"/>
      <w:marTop w:val="0"/>
      <w:marBottom w:val="0"/>
      <w:divBdr>
        <w:top w:val="none" w:sz="0" w:space="0" w:color="auto"/>
        <w:left w:val="none" w:sz="0" w:space="0" w:color="auto"/>
        <w:bottom w:val="none" w:sz="0" w:space="0" w:color="auto"/>
        <w:right w:val="none" w:sz="0" w:space="0" w:color="auto"/>
      </w:divBdr>
    </w:div>
    <w:div w:id="312485767">
      <w:bodyDiv w:val="1"/>
      <w:marLeft w:val="0"/>
      <w:marRight w:val="0"/>
      <w:marTop w:val="0"/>
      <w:marBottom w:val="0"/>
      <w:divBdr>
        <w:top w:val="none" w:sz="0" w:space="0" w:color="auto"/>
        <w:left w:val="none" w:sz="0" w:space="0" w:color="auto"/>
        <w:bottom w:val="none" w:sz="0" w:space="0" w:color="auto"/>
        <w:right w:val="none" w:sz="0" w:space="0" w:color="auto"/>
      </w:divBdr>
    </w:div>
    <w:div w:id="397821076">
      <w:bodyDiv w:val="1"/>
      <w:marLeft w:val="0"/>
      <w:marRight w:val="0"/>
      <w:marTop w:val="0"/>
      <w:marBottom w:val="0"/>
      <w:divBdr>
        <w:top w:val="none" w:sz="0" w:space="0" w:color="auto"/>
        <w:left w:val="none" w:sz="0" w:space="0" w:color="auto"/>
        <w:bottom w:val="none" w:sz="0" w:space="0" w:color="auto"/>
        <w:right w:val="none" w:sz="0" w:space="0" w:color="auto"/>
      </w:divBdr>
    </w:div>
    <w:div w:id="411436417">
      <w:bodyDiv w:val="1"/>
      <w:marLeft w:val="0"/>
      <w:marRight w:val="0"/>
      <w:marTop w:val="0"/>
      <w:marBottom w:val="0"/>
      <w:divBdr>
        <w:top w:val="none" w:sz="0" w:space="0" w:color="auto"/>
        <w:left w:val="none" w:sz="0" w:space="0" w:color="auto"/>
        <w:bottom w:val="none" w:sz="0" w:space="0" w:color="auto"/>
        <w:right w:val="none" w:sz="0" w:space="0" w:color="auto"/>
      </w:divBdr>
    </w:div>
    <w:div w:id="411700247">
      <w:bodyDiv w:val="1"/>
      <w:marLeft w:val="0"/>
      <w:marRight w:val="0"/>
      <w:marTop w:val="0"/>
      <w:marBottom w:val="0"/>
      <w:divBdr>
        <w:top w:val="none" w:sz="0" w:space="0" w:color="auto"/>
        <w:left w:val="none" w:sz="0" w:space="0" w:color="auto"/>
        <w:bottom w:val="none" w:sz="0" w:space="0" w:color="auto"/>
        <w:right w:val="none" w:sz="0" w:space="0" w:color="auto"/>
      </w:divBdr>
    </w:div>
    <w:div w:id="485825907">
      <w:bodyDiv w:val="1"/>
      <w:marLeft w:val="0"/>
      <w:marRight w:val="0"/>
      <w:marTop w:val="0"/>
      <w:marBottom w:val="0"/>
      <w:divBdr>
        <w:top w:val="none" w:sz="0" w:space="0" w:color="auto"/>
        <w:left w:val="none" w:sz="0" w:space="0" w:color="auto"/>
        <w:bottom w:val="none" w:sz="0" w:space="0" w:color="auto"/>
        <w:right w:val="none" w:sz="0" w:space="0" w:color="auto"/>
      </w:divBdr>
    </w:div>
    <w:div w:id="508953660">
      <w:bodyDiv w:val="1"/>
      <w:marLeft w:val="0"/>
      <w:marRight w:val="0"/>
      <w:marTop w:val="0"/>
      <w:marBottom w:val="0"/>
      <w:divBdr>
        <w:top w:val="none" w:sz="0" w:space="0" w:color="auto"/>
        <w:left w:val="none" w:sz="0" w:space="0" w:color="auto"/>
        <w:bottom w:val="none" w:sz="0" w:space="0" w:color="auto"/>
        <w:right w:val="none" w:sz="0" w:space="0" w:color="auto"/>
      </w:divBdr>
    </w:div>
    <w:div w:id="573734269">
      <w:bodyDiv w:val="1"/>
      <w:marLeft w:val="0"/>
      <w:marRight w:val="0"/>
      <w:marTop w:val="0"/>
      <w:marBottom w:val="0"/>
      <w:divBdr>
        <w:top w:val="none" w:sz="0" w:space="0" w:color="auto"/>
        <w:left w:val="none" w:sz="0" w:space="0" w:color="auto"/>
        <w:bottom w:val="none" w:sz="0" w:space="0" w:color="auto"/>
        <w:right w:val="none" w:sz="0" w:space="0" w:color="auto"/>
      </w:divBdr>
    </w:div>
    <w:div w:id="574899917">
      <w:bodyDiv w:val="1"/>
      <w:marLeft w:val="0"/>
      <w:marRight w:val="0"/>
      <w:marTop w:val="0"/>
      <w:marBottom w:val="0"/>
      <w:divBdr>
        <w:top w:val="none" w:sz="0" w:space="0" w:color="auto"/>
        <w:left w:val="none" w:sz="0" w:space="0" w:color="auto"/>
        <w:bottom w:val="none" w:sz="0" w:space="0" w:color="auto"/>
        <w:right w:val="none" w:sz="0" w:space="0" w:color="auto"/>
      </w:divBdr>
    </w:div>
    <w:div w:id="593243821">
      <w:bodyDiv w:val="1"/>
      <w:marLeft w:val="0"/>
      <w:marRight w:val="0"/>
      <w:marTop w:val="0"/>
      <w:marBottom w:val="0"/>
      <w:divBdr>
        <w:top w:val="none" w:sz="0" w:space="0" w:color="auto"/>
        <w:left w:val="none" w:sz="0" w:space="0" w:color="auto"/>
        <w:bottom w:val="none" w:sz="0" w:space="0" w:color="auto"/>
        <w:right w:val="none" w:sz="0" w:space="0" w:color="auto"/>
      </w:divBdr>
      <w:divsChild>
        <w:div w:id="178281002">
          <w:marLeft w:val="0"/>
          <w:marRight w:val="0"/>
          <w:marTop w:val="0"/>
          <w:marBottom w:val="0"/>
          <w:divBdr>
            <w:top w:val="none" w:sz="0" w:space="0" w:color="auto"/>
            <w:left w:val="none" w:sz="0" w:space="0" w:color="auto"/>
            <w:bottom w:val="none" w:sz="0" w:space="0" w:color="auto"/>
            <w:right w:val="none" w:sz="0" w:space="0" w:color="auto"/>
          </w:divBdr>
        </w:div>
        <w:div w:id="1236210913">
          <w:marLeft w:val="0"/>
          <w:marRight w:val="0"/>
          <w:marTop w:val="0"/>
          <w:marBottom w:val="0"/>
          <w:divBdr>
            <w:top w:val="none" w:sz="0" w:space="0" w:color="auto"/>
            <w:left w:val="none" w:sz="0" w:space="0" w:color="auto"/>
            <w:bottom w:val="none" w:sz="0" w:space="0" w:color="auto"/>
            <w:right w:val="none" w:sz="0" w:space="0" w:color="auto"/>
          </w:divBdr>
        </w:div>
      </w:divsChild>
    </w:div>
    <w:div w:id="724379233">
      <w:bodyDiv w:val="1"/>
      <w:marLeft w:val="0"/>
      <w:marRight w:val="0"/>
      <w:marTop w:val="0"/>
      <w:marBottom w:val="0"/>
      <w:divBdr>
        <w:top w:val="none" w:sz="0" w:space="0" w:color="auto"/>
        <w:left w:val="none" w:sz="0" w:space="0" w:color="auto"/>
        <w:bottom w:val="none" w:sz="0" w:space="0" w:color="auto"/>
        <w:right w:val="none" w:sz="0" w:space="0" w:color="auto"/>
      </w:divBdr>
    </w:div>
    <w:div w:id="781656594">
      <w:bodyDiv w:val="1"/>
      <w:marLeft w:val="0"/>
      <w:marRight w:val="0"/>
      <w:marTop w:val="0"/>
      <w:marBottom w:val="0"/>
      <w:divBdr>
        <w:top w:val="none" w:sz="0" w:space="0" w:color="auto"/>
        <w:left w:val="none" w:sz="0" w:space="0" w:color="auto"/>
        <w:bottom w:val="none" w:sz="0" w:space="0" w:color="auto"/>
        <w:right w:val="none" w:sz="0" w:space="0" w:color="auto"/>
      </w:divBdr>
    </w:div>
    <w:div w:id="871572571">
      <w:bodyDiv w:val="1"/>
      <w:marLeft w:val="0"/>
      <w:marRight w:val="0"/>
      <w:marTop w:val="0"/>
      <w:marBottom w:val="0"/>
      <w:divBdr>
        <w:top w:val="none" w:sz="0" w:space="0" w:color="auto"/>
        <w:left w:val="none" w:sz="0" w:space="0" w:color="auto"/>
        <w:bottom w:val="none" w:sz="0" w:space="0" w:color="auto"/>
        <w:right w:val="none" w:sz="0" w:space="0" w:color="auto"/>
      </w:divBdr>
    </w:div>
    <w:div w:id="935021175">
      <w:bodyDiv w:val="1"/>
      <w:marLeft w:val="0"/>
      <w:marRight w:val="0"/>
      <w:marTop w:val="0"/>
      <w:marBottom w:val="0"/>
      <w:divBdr>
        <w:top w:val="none" w:sz="0" w:space="0" w:color="auto"/>
        <w:left w:val="none" w:sz="0" w:space="0" w:color="auto"/>
        <w:bottom w:val="none" w:sz="0" w:space="0" w:color="auto"/>
        <w:right w:val="none" w:sz="0" w:space="0" w:color="auto"/>
      </w:divBdr>
    </w:div>
    <w:div w:id="939416045">
      <w:bodyDiv w:val="1"/>
      <w:marLeft w:val="0"/>
      <w:marRight w:val="0"/>
      <w:marTop w:val="0"/>
      <w:marBottom w:val="0"/>
      <w:divBdr>
        <w:top w:val="none" w:sz="0" w:space="0" w:color="auto"/>
        <w:left w:val="none" w:sz="0" w:space="0" w:color="auto"/>
        <w:bottom w:val="none" w:sz="0" w:space="0" w:color="auto"/>
        <w:right w:val="none" w:sz="0" w:space="0" w:color="auto"/>
      </w:divBdr>
    </w:div>
    <w:div w:id="960378110">
      <w:bodyDiv w:val="1"/>
      <w:marLeft w:val="0"/>
      <w:marRight w:val="0"/>
      <w:marTop w:val="0"/>
      <w:marBottom w:val="0"/>
      <w:divBdr>
        <w:top w:val="none" w:sz="0" w:space="0" w:color="auto"/>
        <w:left w:val="none" w:sz="0" w:space="0" w:color="auto"/>
        <w:bottom w:val="none" w:sz="0" w:space="0" w:color="auto"/>
        <w:right w:val="none" w:sz="0" w:space="0" w:color="auto"/>
      </w:divBdr>
    </w:div>
    <w:div w:id="1079981488">
      <w:bodyDiv w:val="1"/>
      <w:marLeft w:val="0"/>
      <w:marRight w:val="0"/>
      <w:marTop w:val="0"/>
      <w:marBottom w:val="0"/>
      <w:divBdr>
        <w:top w:val="none" w:sz="0" w:space="0" w:color="auto"/>
        <w:left w:val="none" w:sz="0" w:space="0" w:color="auto"/>
        <w:bottom w:val="none" w:sz="0" w:space="0" w:color="auto"/>
        <w:right w:val="none" w:sz="0" w:space="0" w:color="auto"/>
      </w:divBdr>
    </w:div>
    <w:div w:id="1216697975">
      <w:bodyDiv w:val="1"/>
      <w:marLeft w:val="0"/>
      <w:marRight w:val="0"/>
      <w:marTop w:val="0"/>
      <w:marBottom w:val="0"/>
      <w:divBdr>
        <w:top w:val="none" w:sz="0" w:space="0" w:color="auto"/>
        <w:left w:val="none" w:sz="0" w:space="0" w:color="auto"/>
        <w:bottom w:val="none" w:sz="0" w:space="0" w:color="auto"/>
        <w:right w:val="none" w:sz="0" w:space="0" w:color="auto"/>
      </w:divBdr>
    </w:div>
    <w:div w:id="1377970893">
      <w:bodyDiv w:val="1"/>
      <w:marLeft w:val="0"/>
      <w:marRight w:val="0"/>
      <w:marTop w:val="0"/>
      <w:marBottom w:val="0"/>
      <w:divBdr>
        <w:top w:val="none" w:sz="0" w:space="0" w:color="auto"/>
        <w:left w:val="none" w:sz="0" w:space="0" w:color="auto"/>
        <w:bottom w:val="none" w:sz="0" w:space="0" w:color="auto"/>
        <w:right w:val="none" w:sz="0" w:space="0" w:color="auto"/>
      </w:divBdr>
    </w:div>
    <w:div w:id="1393502427">
      <w:bodyDiv w:val="1"/>
      <w:marLeft w:val="0"/>
      <w:marRight w:val="0"/>
      <w:marTop w:val="0"/>
      <w:marBottom w:val="0"/>
      <w:divBdr>
        <w:top w:val="none" w:sz="0" w:space="0" w:color="auto"/>
        <w:left w:val="none" w:sz="0" w:space="0" w:color="auto"/>
        <w:bottom w:val="none" w:sz="0" w:space="0" w:color="auto"/>
        <w:right w:val="none" w:sz="0" w:space="0" w:color="auto"/>
      </w:divBdr>
    </w:div>
    <w:div w:id="1407191651">
      <w:bodyDiv w:val="1"/>
      <w:marLeft w:val="0"/>
      <w:marRight w:val="0"/>
      <w:marTop w:val="0"/>
      <w:marBottom w:val="0"/>
      <w:divBdr>
        <w:top w:val="none" w:sz="0" w:space="0" w:color="auto"/>
        <w:left w:val="none" w:sz="0" w:space="0" w:color="auto"/>
        <w:bottom w:val="none" w:sz="0" w:space="0" w:color="auto"/>
        <w:right w:val="none" w:sz="0" w:space="0" w:color="auto"/>
      </w:divBdr>
    </w:div>
    <w:div w:id="1494906164">
      <w:bodyDiv w:val="1"/>
      <w:marLeft w:val="0"/>
      <w:marRight w:val="0"/>
      <w:marTop w:val="0"/>
      <w:marBottom w:val="0"/>
      <w:divBdr>
        <w:top w:val="none" w:sz="0" w:space="0" w:color="auto"/>
        <w:left w:val="none" w:sz="0" w:space="0" w:color="auto"/>
        <w:bottom w:val="none" w:sz="0" w:space="0" w:color="auto"/>
        <w:right w:val="none" w:sz="0" w:space="0" w:color="auto"/>
      </w:divBdr>
    </w:div>
    <w:div w:id="1569732122">
      <w:bodyDiv w:val="1"/>
      <w:marLeft w:val="0"/>
      <w:marRight w:val="0"/>
      <w:marTop w:val="0"/>
      <w:marBottom w:val="0"/>
      <w:divBdr>
        <w:top w:val="none" w:sz="0" w:space="0" w:color="auto"/>
        <w:left w:val="none" w:sz="0" w:space="0" w:color="auto"/>
        <w:bottom w:val="none" w:sz="0" w:space="0" w:color="auto"/>
        <w:right w:val="none" w:sz="0" w:space="0" w:color="auto"/>
      </w:divBdr>
    </w:div>
    <w:div w:id="1596210767">
      <w:bodyDiv w:val="1"/>
      <w:marLeft w:val="0"/>
      <w:marRight w:val="0"/>
      <w:marTop w:val="0"/>
      <w:marBottom w:val="0"/>
      <w:divBdr>
        <w:top w:val="none" w:sz="0" w:space="0" w:color="auto"/>
        <w:left w:val="none" w:sz="0" w:space="0" w:color="auto"/>
        <w:bottom w:val="none" w:sz="0" w:space="0" w:color="auto"/>
        <w:right w:val="none" w:sz="0" w:space="0" w:color="auto"/>
      </w:divBdr>
    </w:div>
    <w:div w:id="1630428340">
      <w:bodyDiv w:val="1"/>
      <w:marLeft w:val="0"/>
      <w:marRight w:val="0"/>
      <w:marTop w:val="0"/>
      <w:marBottom w:val="0"/>
      <w:divBdr>
        <w:top w:val="none" w:sz="0" w:space="0" w:color="auto"/>
        <w:left w:val="none" w:sz="0" w:space="0" w:color="auto"/>
        <w:bottom w:val="none" w:sz="0" w:space="0" w:color="auto"/>
        <w:right w:val="none" w:sz="0" w:space="0" w:color="auto"/>
      </w:divBdr>
    </w:div>
    <w:div w:id="1639217503">
      <w:bodyDiv w:val="1"/>
      <w:marLeft w:val="0"/>
      <w:marRight w:val="0"/>
      <w:marTop w:val="0"/>
      <w:marBottom w:val="0"/>
      <w:divBdr>
        <w:top w:val="none" w:sz="0" w:space="0" w:color="auto"/>
        <w:left w:val="none" w:sz="0" w:space="0" w:color="auto"/>
        <w:bottom w:val="none" w:sz="0" w:space="0" w:color="auto"/>
        <w:right w:val="none" w:sz="0" w:space="0" w:color="auto"/>
      </w:divBdr>
    </w:div>
    <w:div w:id="1673681572">
      <w:bodyDiv w:val="1"/>
      <w:marLeft w:val="0"/>
      <w:marRight w:val="0"/>
      <w:marTop w:val="0"/>
      <w:marBottom w:val="0"/>
      <w:divBdr>
        <w:top w:val="none" w:sz="0" w:space="0" w:color="auto"/>
        <w:left w:val="none" w:sz="0" w:space="0" w:color="auto"/>
        <w:bottom w:val="none" w:sz="0" w:space="0" w:color="auto"/>
        <w:right w:val="none" w:sz="0" w:space="0" w:color="auto"/>
      </w:divBdr>
    </w:div>
    <w:div w:id="1746029925">
      <w:bodyDiv w:val="1"/>
      <w:marLeft w:val="0"/>
      <w:marRight w:val="0"/>
      <w:marTop w:val="0"/>
      <w:marBottom w:val="0"/>
      <w:divBdr>
        <w:top w:val="none" w:sz="0" w:space="0" w:color="auto"/>
        <w:left w:val="none" w:sz="0" w:space="0" w:color="auto"/>
        <w:bottom w:val="none" w:sz="0" w:space="0" w:color="auto"/>
        <w:right w:val="none" w:sz="0" w:space="0" w:color="auto"/>
      </w:divBdr>
    </w:div>
    <w:div w:id="1769613720">
      <w:bodyDiv w:val="1"/>
      <w:marLeft w:val="0"/>
      <w:marRight w:val="0"/>
      <w:marTop w:val="0"/>
      <w:marBottom w:val="0"/>
      <w:divBdr>
        <w:top w:val="none" w:sz="0" w:space="0" w:color="auto"/>
        <w:left w:val="none" w:sz="0" w:space="0" w:color="auto"/>
        <w:bottom w:val="none" w:sz="0" w:space="0" w:color="auto"/>
        <w:right w:val="none" w:sz="0" w:space="0" w:color="auto"/>
      </w:divBdr>
    </w:div>
    <w:div w:id="1794905080">
      <w:bodyDiv w:val="1"/>
      <w:marLeft w:val="0"/>
      <w:marRight w:val="0"/>
      <w:marTop w:val="0"/>
      <w:marBottom w:val="0"/>
      <w:divBdr>
        <w:top w:val="none" w:sz="0" w:space="0" w:color="auto"/>
        <w:left w:val="none" w:sz="0" w:space="0" w:color="auto"/>
        <w:bottom w:val="none" w:sz="0" w:space="0" w:color="auto"/>
        <w:right w:val="none" w:sz="0" w:space="0" w:color="auto"/>
      </w:divBdr>
      <w:divsChild>
        <w:div w:id="1547181661">
          <w:marLeft w:val="0"/>
          <w:marRight w:val="0"/>
          <w:marTop w:val="0"/>
          <w:marBottom w:val="0"/>
          <w:divBdr>
            <w:top w:val="none" w:sz="0" w:space="0" w:color="auto"/>
            <w:left w:val="none" w:sz="0" w:space="0" w:color="auto"/>
            <w:bottom w:val="none" w:sz="0" w:space="0" w:color="auto"/>
            <w:right w:val="none" w:sz="0" w:space="0" w:color="auto"/>
          </w:divBdr>
        </w:div>
        <w:div w:id="1550802226">
          <w:marLeft w:val="0"/>
          <w:marRight w:val="0"/>
          <w:marTop w:val="0"/>
          <w:marBottom w:val="0"/>
          <w:divBdr>
            <w:top w:val="none" w:sz="0" w:space="0" w:color="auto"/>
            <w:left w:val="none" w:sz="0" w:space="0" w:color="auto"/>
            <w:bottom w:val="none" w:sz="0" w:space="0" w:color="auto"/>
            <w:right w:val="none" w:sz="0" w:space="0" w:color="auto"/>
          </w:divBdr>
        </w:div>
      </w:divsChild>
    </w:div>
    <w:div w:id="185237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ropbox.com/sh/7kbh1juih31sq5h/AAALzmbIC2cTUrm5uzrxIRn3a?dl=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ropbox.com/sh/7kbh1juih31sq5h/AAALzmbIC2cTUrm5uzrxIRn3a?dl=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GoodmanTheatr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dmantheatre.org/show/the-cherry-orch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3" ma:contentTypeDescription="Create a new document." ma:contentTypeScope="" ma:versionID="648607c61049da9d8a589a75c819e463">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37c38fe925bfbdcbff8b6fb014c7ebc2"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xsi:nil="true"/>
    <SharedWithUsers xmlns="8d59776f-5ade-4c8b-b01a-e4ad151402c2">
      <UserInfo>
        <DisplayName>Denise Schneider</DisplayName>
        <AccountId>13</AccountId>
        <AccountType/>
      </UserInfo>
    </SharedWithUsers>
  </documentManagement>
</p:properties>
</file>

<file path=customXml/itemProps1.xml><?xml version="1.0" encoding="utf-8"?>
<ds:datastoreItem xmlns:ds="http://schemas.openxmlformats.org/officeDocument/2006/customXml" ds:itemID="{5C4A4EDA-E2F8-492B-A592-0A0F88551505}">
  <ds:schemaRefs>
    <ds:schemaRef ds:uri="http://schemas.openxmlformats.org/officeDocument/2006/bibliography"/>
  </ds:schemaRefs>
</ds:datastoreItem>
</file>

<file path=customXml/itemProps2.xml><?xml version="1.0" encoding="utf-8"?>
<ds:datastoreItem xmlns:ds="http://schemas.openxmlformats.org/officeDocument/2006/customXml" ds:itemID="{E6B635F3-DC62-43CC-9D37-E93DC7042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BBB07-B117-4CF1-A956-E7F84CCBC17D}">
  <ds:schemaRefs>
    <ds:schemaRef ds:uri="http://schemas.microsoft.com/sharepoint/v3/contenttype/forms"/>
  </ds:schemaRefs>
</ds:datastoreItem>
</file>

<file path=customXml/itemProps4.xml><?xml version="1.0" encoding="utf-8"?>
<ds:datastoreItem xmlns:ds="http://schemas.openxmlformats.org/officeDocument/2006/customXml" ds:itemID="{ECA8185F-14D1-4326-8F80-943F823D544E}">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de3ca6d2-dfcd-421d-aa90-c40d22084caf"/>
    <ds:schemaRef ds:uri="8d59776f-5ade-4c8b-b01a-e4ad151402c2"/>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Goodman Theatre</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Schneider</dc:creator>
  <cp:keywords/>
  <dc:description/>
  <cp:lastModifiedBy>Ata Younan</cp:lastModifiedBy>
  <cp:revision>14</cp:revision>
  <cp:lastPrinted>2023-01-24T21:43:00Z</cp:lastPrinted>
  <dcterms:created xsi:type="dcterms:W3CDTF">2023-03-29T21:09:00Z</dcterms:created>
  <dcterms:modified xsi:type="dcterms:W3CDTF">2023-04-11T19:41:00Z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ies>
</file>