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7D63C1" w14:textId="77777777" w:rsidR="00205D46" w:rsidRPr="009D38FD" w:rsidRDefault="00205D46">
      <w:pPr>
        <w:pStyle w:val="Body"/>
        <w:tabs>
          <w:tab w:val="left" w:pos="1300"/>
          <w:tab w:val="left" w:pos="7560"/>
        </w:tabs>
        <w:spacing w:after="0" w:line="240" w:lineRule="auto"/>
        <w:rPr>
          <w:rFonts w:ascii="Franklin Gothic Book" w:eastAsia="Franklin Gothic Book" w:hAnsi="Franklin Gothic Book" w:cs="Franklin Gothic Book"/>
        </w:rPr>
      </w:pPr>
      <w:bookmarkStart w:id="0" w:name="_GoBack"/>
      <w:bookmarkEnd w:id="0"/>
    </w:p>
    <w:p w14:paraId="3F68B349" w14:textId="092908BB" w:rsidR="00205D46" w:rsidRPr="009D38FD"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Pr="009D38FD">
        <w:rPr>
          <w:rFonts w:ascii="Franklin Gothic Book" w:hAnsi="Franklin Gothic Book"/>
        </w:rPr>
        <w:t xml:space="preserve">    </w:t>
      </w:r>
      <w:r w:rsidRPr="009D38FD">
        <w:rPr>
          <w:rFonts w:ascii="Franklin Gothic Book" w:hAnsi="Franklin Gothic Book"/>
        </w:rPr>
        <w:tab/>
      </w:r>
      <w:r w:rsidR="00784859">
        <w:rPr>
          <w:rFonts w:ascii="Franklin Gothic Book" w:hAnsi="Franklin Gothic Book"/>
        </w:rPr>
        <w:tab/>
      </w:r>
      <w:r w:rsidRPr="009D38FD">
        <w:rPr>
          <w:rFonts w:ascii="Franklin Gothic Book" w:hAnsi="Franklin Gothic Book"/>
          <w:b/>
          <w:bCs/>
        </w:rPr>
        <w:t>FOR IMMEDIATE RELEASE</w:t>
      </w:r>
    </w:p>
    <w:p w14:paraId="1F21B08F" w14:textId="64E67056" w:rsidR="008C6018" w:rsidRPr="00D4604E" w:rsidRDefault="008C6018">
      <w:pPr>
        <w:pStyle w:val="Body"/>
        <w:tabs>
          <w:tab w:val="left" w:pos="1300"/>
          <w:tab w:val="left" w:pos="7560"/>
        </w:tabs>
        <w:spacing w:after="0" w:line="240" w:lineRule="auto"/>
        <w:rPr>
          <w:rFonts w:ascii="Franklin Gothic Book" w:hAnsi="Franklin Gothic Book"/>
          <w:b/>
          <w:bCs/>
        </w:rPr>
      </w:pPr>
      <w:r>
        <w:rPr>
          <w:rFonts w:ascii="Franklin Gothic Book" w:hAnsi="Franklin Gothic Book"/>
          <w:b/>
          <w:bCs/>
        </w:rPr>
        <w:tab/>
      </w:r>
      <w:r w:rsidR="00736392" w:rsidRPr="009D38FD">
        <w:rPr>
          <w:rFonts w:ascii="Franklin Gothic Book" w:hAnsi="Franklin Gothic Book"/>
        </w:rPr>
        <w:t xml:space="preserve">312.443.5151 or </w:t>
      </w:r>
      <w:hyperlink r:id="rId8" w:history="1">
        <w:r w:rsidR="00736392" w:rsidRPr="009D38FD">
          <w:rPr>
            <w:rStyle w:val="Hyperlink0"/>
            <w:rFonts w:ascii="Franklin Gothic Book" w:hAnsi="Franklin Gothic Book"/>
          </w:rPr>
          <w:t>Press@GoodmanTheatre.org</w:t>
        </w:r>
      </w:hyperlink>
      <w:r w:rsidR="00736392" w:rsidRPr="009D38FD">
        <w:rPr>
          <w:rFonts w:ascii="Franklin Gothic Book" w:hAnsi="Franklin Gothic Book"/>
        </w:rPr>
        <w:t xml:space="preserve">                     </w:t>
      </w:r>
      <w:r w:rsidR="00736392" w:rsidRPr="009D38FD">
        <w:rPr>
          <w:rFonts w:ascii="Franklin Gothic Book" w:hAnsi="Franklin Gothic Book"/>
        </w:rPr>
        <w:tab/>
        <w:t xml:space="preserve">            </w:t>
      </w:r>
      <w:r w:rsidR="00736392" w:rsidRPr="009D38FD">
        <w:rPr>
          <w:rFonts w:ascii="Franklin Gothic Book" w:hAnsi="Franklin Gothic Book"/>
        </w:rPr>
        <w:tab/>
      </w:r>
      <w:r w:rsidR="00F41808" w:rsidRPr="009D38FD">
        <w:rPr>
          <w:rFonts w:ascii="Franklin Gothic Book" w:hAnsi="Franklin Gothic Book"/>
        </w:rPr>
        <w:t xml:space="preserve">           </w:t>
      </w:r>
      <w:r w:rsidR="00387CD5">
        <w:rPr>
          <w:rFonts w:ascii="Franklin Gothic Book" w:hAnsi="Franklin Gothic Book"/>
        </w:rPr>
        <w:t xml:space="preserve">    </w:t>
      </w:r>
      <w:r w:rsidR="002C7687">
        <w:rPr>
          <w:rStyle w:val="None"/>
          <w:rFonts w:ascii="Franklin Gothic Book" w:hAnsi="Franklin Gothic Book"/>
          <w:b/>
          <w:bCs/>
        </w:rPr>
        <w:t>August</w:t>
      </w:r>
      <w:r w:rsidR="001D3E85">
        <w:rPr>
          <w:rStyle w:val="None"/>
          <w:rFonts w:ascii="Franklin Gothic Book" w:hAnsi="Franklin Gothic Book"/>
          <w:b/>
          <w:bCs/>
        </w:rPr>
        <w:t xml:space="preserve"> </w:t>
      </w:r>
      <w:r w:rsidR="00931491">
        <w:rPr>
          <w:rStyle w:val="None"/>
          <w:rFonts w:ascii="Franklin Gothic Book" w:hAnsi="Franklin Gothic Book"/>
          <w:b/>
          <w:bCs/>
        </w:rPr>
        <w:t>1</w:t>
      </w:r>
      <w:r w:rsidR="00B616B7">
        <w:rPr>
          <w:rStyle w:val="None"/>
          <w:rFonts w:ascii="Franklin Gothic Book" w:hAnsi="Franklin Gothic Book"/>
          <w:b/>
          <w:bCs/>
        </w:rPr>
        <w:t>1</w:t>
      </w:r>
      <w:r w:rsidR="00931491">
        <w:rPr>
          <w:rStyle w:val="None"/>
          <w:rFonts w:ascii="Franklin Gothic Book" w:hAnsi="Franklin Gothic Book"/>
          <w:b/>
          <w:bCs/>
        </w:rPr>
        <w:t>,</w:t>
      </w:r>
      <w:r w:rsidR="00FB76DE" w:rsidRPr="009D38FD">
        <w:rPr>
          <w:rStyle w:val="None"/>
          <w:rFonts w:ascii="Franklin Gothic Book" w:hAnsi="Franklin Gothic Book"/>
          <w:b/>
          <w:bCs/>
        </w:rPr>
        <w:t xml:space="preserve"> 2022</w:t>
      </w:r>
      <w:r>
        <w:rPr>
          <w:rFonts w:ascii="Franklin Gothic Book" w:eastAsia="Arial" w:hAnsi="Franklin Gothic Book" w:cs="Arial"/>
        </w:rPr>
        <w:t xml:space="preserve"> </w:t>
      </w:r>
    </w:p>
    <w:p w14:paraId="6A7F2235" w14:textId="7A8A789F" w:rsidR="006017C3" w:rsidRPr="009D38FD" w:rsidRDefault="00736392" w:rsidP="00FB38E9">
      <w:pPr>
        <w:pStyle w:val="Body"/>
        <w:tabs>
          <w:tab w:val="left" w:pos="1300"/>
        </w:tabs>
        <w:spacing w:after="0" w:line="240" w:lineRule="auto"/>
        <w:rPr>
          <w:rStyle w:val="None"/>
          <w:rFonts w:ascii="Franklin Gothic Book" w:eastAsia="Arial" w:hAnsi="Franklin Gothic Book" w:cs="Arial"/>
        </w:rPr>
      </w:pPr>
      <w:r w:rsidRPr="009D38FD">
        <w:rPr>
          <w:rFonts w:ascii="Franklin Gothic Book" w:eastAsia="Arial" w:hAnsi="Franklin Gothic Book" w:cs="Arial"/>
        </w:rPr>
        <w:tab/>
        <w:t xml:space="preserve"> </w:t>
      </w:r>
      <w:r w:rsidRPr="009D38FD">
        <w:rPr>
          <w:rFonts w:ascii="Franklin Gothic Book" w:eastAsia="Arial" w:hAnsi="Franklin Gothic Book" w:cs="Arial"/>
        </w:rPr>
        <w:tab/>
      </w:r>
      <w:r w:rsidRPr="009D38FD">
        <w:rPr>
          <w:rFonts w:ascii="Franklin Gothic Book" w:eastAsia="Arial" w:hAnsi="Franklin Gothic Book" w:cs="Arial"/>
        </w:rPr>
        <w:tab/>
        <w:t xml:space="preserve">        </w:t>
      </w:r>
      <w:r w:rsidRPr="009D38FD">
        <w:rPr>
          <w:rStyle w:val="None"/>
          <w:rFonts w:ascii="Franklin Gothic Book" w:hAnsi="Franklin Gothic Book"/>
          <w:b/>
          <w:bCs/>
        </w:rPr>
        <w:t xml:space="preserve"> </w:t>
      </w:r>
      <w:r w:rsidRPr="009D38FD">
        <w:rPr>
          <w:rFonts w:ascii="Franklin Gothic Book" w:hAnsi="Franklin Gothic Book"/>
        </w:rPr>
        <w:t xml:space="preserve"> </w:t>
      </w:r>
      <w:r w:rsidRPr="009D38FD">
        <w:rPr>
          <w:rFonts w:ascii="Franklin Gothic Book" w:hAnsi="Franklin Gothic Book"/>
        </w:rPr>
        <w:tab/>
      </w:r>
    </w:p>
    <w:p w14:paraId="0EE5A218" w14:textId="77777777" w:rsidR="00717B3E" w:rsidRDefault="00717B3E" w:rsidP="00163567">
      <w:pPr>
        <w:pStyle w:val="Body"/>
        <w:spacing w:after="0" w:line="240" w:lineRule="auto"/>
        <w:jc w:val="center"/>
        <w:rPr>
          <w:rFonts w:ascii="Franklin Gothic Book" w:hAnsi="Franklin Gothic Book"/>
          <w:b/>
          <w:bCs/>
          <w:spacing w:val="-4"/>
        </w:rPr>
      </w:pPr>
      <w:r>
        <w:rPr>
          <w:rFonts w:ascii="Franklin Gothic Book" w:hAnsi="Franklin Gothic Book"/>
          <w:b/>
          <w:bCs/>
          <w:spacing w:val="-4"/>
        </w:rPr>
        <w:t xml:space="preserve">TWO-TIME PULITZER PRIZE WINNER LYNN NOTTAGE RETURNS TO GOODMAN THEATRE THIS FALL WITH </w:t>
      </w:r>
      <w:r w:rsidRPr="00717B3E">
        <w:rPr>
          <w:rFonts w:ascii="Franklin Gothic Book" w:hAnsi="Franklin Gothic Book"/>
          <w:b/>
          <w:bCs/>
          <w:i/>
          <w:spacing w:val="-4"/>
        </w:rPr>
        <w:t>CLYDE’S</w:t>
      </w:r>
      <w:r>
        <w:rPr>
          <w:rFonts w:ascii="Franklin Gothic Book" w:hAnsi="Franklin Gothic Book"/>
          <w:b/>
          <w:bCs/>
          <w:spacing w:val="-4"/>
        </w:rPr>
        <w:t xml:space="preserve">, </w:t>
      </w:r>
    </w:p>
    <w:p w14:paraId="113398BC" w14:textId="1DCCD05E" w:rsidR="00717B3E" w:rsidRDefault="00717B3E" w:rsidP="00717B3E">
      <w:pPr>
        <w:pStyle w:val="Body"/>
        <w:spacing w:after="0" w:line="240" w:lineRule="auto"/>
        <w:jc w:val="center"/>
        <w:rPr>
          <w:rFonts w:ascii="Franklin Gothic Book" w:hAnsi="Franklin Gothic Book"/>
          <w:b/>
          <w:bCs/>
          <w:spacing w:val="-4"/>
        </w:rPr>
      </w:pPr>
      <w:r>
        <w:rPr>
          <w:rFonts w:ascii="Franklin Gothic Book" w:hAnsi="Franklin Gothic Book"/>
          <w:b/>
          <w:bCs/>
          <w:spacing w:val="-4"/>
        </w:rPr>
        <w:t xml:space="preserve">STARRING </w:t>
      </w:r>
      <w:r w:rsidR="006A0695">
        <w:rPr>
          <w:rFonts w:ascii="Franklin Gothic Book" w:hAnsi="Franklin Gothic Book"/>
          <w:b/>
          <w:bCs/>
          <w:spacing w:val="-4"/>
        </w:rPr>
        <w:t xml:space="preserve">DE’ADRE AZIZA, KEVIN KENERLY, REZA SALAZAR, NEDRA SNIPES AND GARRETT YOUNG </w:t>
      </w:r>
    </w:p>
    <w:p w14:paraId="3C2E89D6" w14:textId="77777777" w:rsidR="000246E5" w:rsidRDefault="000246E5" w:rsidP="00163567">
      <w:pPr>
        <w:pStyle w:val="Body"/>
        <w:spacing w:after="0" w:line="240" w:lineRule="auto"/>
        <w:rPr>
          <w:rFonts w:ascii="Franklin Gothic Book" w:hAnsi="Franklin Gothic Book"/>
          <w:b/>
          <w:bCs/>
          <w:spacing w:val="-4"/>
        </w:rPr>
      </w:pPr>
    </w:p>
    <w:p w14:paraId="6F50B7F3" w14:textId="0C9A624E" w:rsidR="00CA6171" w:rsidRDefault="00163567" w:rsidP="00CA6171">
      <w:pPr>
        <w:pStyle w:val="Body"/>
        <w:spacing w:after="0" w:line="240" w:lineRule="auto"/>
        <w:jc w:val="center"/>
        <w:rPr>
          <w:rFonts w:ascii="Franklin Gothic Book" w:hAnsi="Franklin Gothic Book"/>
          <w:b/>
          <w:bCs/>
          <w:spacing w:val="-4"/>
        </w:rPr>
      </w:pPr>
      <w:r>
        <w:rPr>
          <w:rFonts w:ascii="Franklin Gothic Book" w:hAnsi="Franklin Gothic Book"/>
          <w:b/>
          <w:bCs/>
          <w:spacing w:val="-4"/>
        </w:rPr>
        <w:t>***</w:t>
      </w:r>
      <w:r w:rsidR="000246E5">
        <w:rPr>
          <w:rFonts w:ascii="Franklin Gothic Book" w:hAnsi="Franklin Gothic Book"/>
          <w:b/>
          <w:bCs/>
          <w:spacing w:val="-4"/>
        </w:rPr>
        <w:t xml:space="preserve">KATE WHORISKEY DIRECTS THE </w:t>
      </w:r>
      <w:r w:rsidR="001B73C8">
        <w:rPr>
          <w:rFonts w:ascii="Franklin Gothic Book" w:hAnsi="Franklin Gothic Book"/>
          <w:b/>
          <w:bCs/>
          <w:spacing w:val="-4"/>
        </w:rPr>
        <w:t xml:space="preserve">CHICAGO PREMIERE OF THE BROADWAY TRIUMPH, </w:t>
      </w:r>
      <w:r w:rsidR="005A01B7" w:rsidRPr="0078326A">
        <w:rPr>
          <w:rFonts w:ascii="Franklin Gothic Book" w:hAnsi="Franklin Gothic Book"/>
          <w:b/>
          <w:bCs/>
          <w:spacing w:val="-4"/>
          <w:u w:val="single"/>
        </w:rPr>
        <w:t>SEPT</w:t>
      </w:r>
      <w:r>
        <w:rPr>
          <w:rFonts w:ascii="Franklin Gothic Book" w:hAnsi="Franklin Gothic Book"/>
          <w:b/>
          <w:bCs/>
          <w:spacing w:val="-4"/>
          <w:u w:val="single"/>
        </w:rPr>
        <w:t>EMBER</w:t>
      </w:r>
      <w:r w:rsidR="005A01B7" w:rsidRPr="009F580D">
        <w:rPr>
          <w:rFonts w:ascii="Franklin Gothic Book" w:hAnsi="Franklin Gothic Book"/>
          <w:b/>
          <w:bCs/>
          <w:spacing w:val="-4"/>
          <w:u w:val="single"/>
        </w:rPr>
        <w:t xml:space="preserve"> 10 – OCT</w:t>
      </w:r>
      <w:r>
        <w:rPr>
          <w:rFonts w:ascii="Franklin Gothic Book" w:hAnsi="Franklin Gothic Book"/>
          <w:b/>
          <w:bCs/>
          <w:spacing w:val="-4"/>
          <w:u w:val="single"/>
        </w:rPr>
        <w:t>OBER</w:t>
      </w:r>
      <w:r w:rsidR="005A01B7" w:rsidRPr="009F580D">
        <w:rPr>
          <w:rFonts w:ascii="Franklin Gothic Book" w:hAnsi="Franklin Gothic Book"/>
          <w:b/>
          <w:bCs/>
          <w:spacing w:val="-4"/>
          <w:u w:val="single"/>
        </w:rPr>
        <w:t xml:space="preserve"> 9</w:t>
      </w:r>
      <w:r w:rsidR="00E463D8" w:rsidRPr="009D38FD">
        <w:rPr>
          <w:rFonts w:ascii="Franklin Gothic Book" w:hAnsi="Franklin Gothic Book"/>
          <w:b/>
          <w:bCs/>
          <w:spacing w:val="-4"/>
        </w:rPr>
        <w:t>***</w:t>
      </w:r>
    </w:p>
    <w:p w14:paraId="56A2E45E" w14:textId="77777777" w:rsidR="00CA6171" w:rsidRDefault="00CA6171" w:rsidP="00CA6171">
      <w:pPr>
        <w:pStyle w:val="Body"/>
        <w:spacing w:after="0" w:line="240" w:lineRule="auto"/>
        <w:jc w:val="center"/>
        <w:rPr>
          <w:rFonts w:ascii="Franklin Gothic Book" w:hAnsi="Franklin Gothic Book"/>
        </w:rPr>
      </w:pPr>
    </w:p>
    <w:p w14:paraId="5A2F93D3" w14:textId="77777777" w:rsidR="00AF597F" w:rsidRDefault="007142DA" w:rsidP="00AF597F">
      <w:pPr>
        <w:pStyle w:val="Body"/>
        <w:spacing w:after="0" w:line="240" w:lineRule="auto"/>
        <w:rPr>
          <w:rFonts w:ascii="Franklin Gothic Book" w:hAnsi="Franklin Gothic Book"/>
          <w:b/>
          <w:bCs/>
          <w:spacing w:val="-4"/>
        </w:rPr>
      </w:pPr>
      <w:r w:rsidRPr="007142DA">
        <w:rPr>
          <w:rFonts w:ascii="Franklin Gothic Book" w:hAnsi="Franklin Gothic Book"/>
        </w:rPr>
        <w:t xml:space="preserve">(Chicago, IL) </w:t>
      </w:r>
      <w:r w:rsidR="006F5911">
        <w:rPr>
          <w:rFonts w:ascii="Franklin Gothic Book" w:hAnsi="Franklin Gothic Book"/>
        </w:rPr>
        <w:t>Celebrated</w:t>
      </w:r>
      <w:r w:rsidR="00F418F2">
        <w:rPr>
          <w:rFonts w:ascii="Franklin Gothic Book" w:hAnsi="Franklin Gothic Book"/>
        </w:rPr>
        <w:t xml:space="preserve"> creative collaborators over two decades, </w:t>
      </w:r>
      <w:r w:rsidR="00802054">
        <w:rPr>
          <w:rFonts w:ascii="Franklin Gothic Book" w:hAnsi="Franklin Gothic Book"/>
        </w:rPr>
        <w:t xml:space="preserve">Pulitzer Prize-winning playwright </w:t>
      </w:r>
      <w:r w:rsidR="00364796" w:rsidRPr="00364796">
        <w:rPr>
          <w:rFonts w:ascii="Franklin Gothic Book" w:hAnsi="Franklin Gothic Book"/>
          <w:b/>
        </w:rPr>
        <w:t>Lynn Nottage</w:t>
      </w:r>
      <w:r w:rsidR="00364796">
        <w:rPr>
          <w:rFonts w:ascii="Franklin Gothic Book" w:hAnsi="Franklin Gothic Book"/>
        </w:rPr>
        <w:t xml:space="preserve"> and director </w:t>
      </w:r>
      <w:r w:rsidR="00364796" w:rsidRPr="00364796">
        <w:rPr>
          <w:rFonts w:ascii="Franklin Gothic Book" w:hAnsi="Franklin Gothic Book"/>
          <w:b/>
        </w:rPr>
        <w:t xml:space="preserve">Kate </w:t>
      </w:r>
      <w:proofErr w:type="spellStart"/>
      <w:r w:rsidR="00364796" w:rsidRPr="00364796">
        <w:rPr>
          <w:rFonts w:ascii="Franklin Gothic Book" w:hAnsi="Franklin Gothic Book"/>
          <w:b/>
        </w:rPr>
        <w:t>Whoriskey</w:t>
      </w:r>
      <w:proofErr w:type="spellEnd"/>
      <w:r w:rsidR="00F418F2">
        <w:rPr>
          <w:rFonts w:ascii="Franklin Gothic Book" w:hAnsi="Franklin Gothic Book"/>
        </w:rPr>
        <w:t xml:space="preserve"> </w:t>
      </w:r>
      <w:r w:rsidR="008921E1">
        <w:rPr>
          <w:rFonts w:ascii="Franklin Gothic Book" w:hAnsi="Franklin Gothic Book"/>
        </w:rPr>
        <w:t xml:space="preserve">return to Goodman Theatre with </w:t>
      </w:r>
      <w:r w:rsidR="00802054">
        <w:rPr>
          <w:rFonts w:ascii="Franklin Gothic Book" w:hAnsi="Franklin Gothic Book" w:cs="Arial"/>
        </w:rPr>
        <w:t xml:space="preserve">their </w:t>
      </w:r>
      <w:r w:rsidR="00931491">
        <w:rPr>
          <w:rFonts w:ascii="Franklin Gothic Book" w:hAnsi="Franklin Gothic Book" w:cs="Arial"/>
        </w:rPr>
        <w:t xml:space="preserve">latest Broadway </w:t>
      </w:r>
      <w:r w:rsidR="001B73C8">
        <w:rPr>
          <w:rFonts w:ascii="Franklin Gothic Book" w:hAnsi="Franklin Gothic Book" w:cs="Arial"/>
        </w:rPr>
        <w:t>production</w:t>
      </w:r>
      <w:r w:rsidR="00F418F2">
        <w:rPr>
          <w:rFonts w:ascii="Franklin Gothic Book" w:hAnsi="Franklin Gothic Book" w:cs="Arial"/>
        </w:rPr>
        <w:t xml:space="preserve">, </w:t>
      </w:r>
      <w:r w:rsidR="00F418F2" w:rsidRPr="00F418F2">
        <w:rPr>
          <w:rFonts w:ascii="Franklin Gothic Book" w:hAnsi="Franklin Gothic Book" w:cs="Arial"/>
          <w:i/>
        </w:rPr>
        <w:t>Clyde’s</w:t>
      </w:r>
      <w:r w:rsidR="00F418F2">
        <w:rPr>
          <w:rFonts w:ascii="Franklin Gothic Book" w:hAnsi="Franklin Gothic Book" w:cs="Arial"/>
        </w:rPr>
        <w:t xml:space="preserve">, </w:t>
      </w:r>
      <w:r w:rsidR="00332F6F">
        <w:rPr>
          <w:rFonts w:ascii="Franklin Gothic Book" w:hAnsi="Franklin Gothic Book" w:cs="Arial"/>
        </w:rPr>
        <w:t>launching</w:t>
      </w:r>
      <w:r w:rsidR="00884555">
        <w:rPr>
          <w:rFonts w:ascii="Franklin Gothic Book" w:hAnsi="Franklin Gothic Book" w:cs="Arial"/>
        </w:rPr>
        <w:t xml:space="preserve"> </w:t>
      </w:r>
      <w:r w:rsidR="008921E1">
        <w:rPr>
          <w:rFonts w:ascii="Franklin Gothic Book" w:hAnsi="Franklin Gothic Book" w:cs="Arial"/>
        </w:rPr>
        <w:t xml:space="preserve">the Goodman’s </w:t>
      </w:r>
      <w:r w:rsidR="00A41FD7">
        <w:rPr>
          <w:rFonts w:ascii="Franklin Gothic Book" w:hAnsi="Franklin Gothic Book" w:cs="Arial"/>
        </w:rPr>
        <w:t>2022/2023 Season</w:t>
      </w:r>
      <w:r w:rsidR="001D3513">
        <w:rPr>
          <w:rFonts w:ascii="Franklin Gothic Book" w:hAnsi="Franklin Gothic Book" w:cs="Arial"/>
        </w:rPr>
        <w:t>.</w:t>
      </w:r>
      <w:r w:rsidR="00802054">
        <w:rPr>
          <w:rFonts w:ascii="Franklin Gothic Book" w:hAnsi="Franklin Gothic Book" w:cs="Arial"/>
        </w:rPr>
        <w:t xml:space="preserve"> The cast</w:t>
      </w:r>
      <w:r w:rsidR="001B73C8">
        <w:rPr>
          <w:rFonts w:ascii="Franklin Gothic Book" w:hAnsi="Franklin Gothic Book" w:cs="Arial"/>
        </w:rPr>
        <w:t xml:space="preserve"> of the Chicago premiere</w:t>
      </w:r>
      <w:r w:rsidR="00802054">
        <w:rPr>
          <w:rFonts w:ascii="Franklin Gothic Book" w:hAnsi="Franklin Gothic Book" w:cs="Arial"/>
        </w:rPr>
        <w:t xml:space="preserve"> features Tony Award-nominated actress</w:t>
      </w:r>
      <w:r w:rsidR="00A41FD7">
        <w:rPr>
          <w:rFonts w:ascii="Franklin Gothic Book" w:hAnsi="Franklin Gothic Book" w:cs="Arial"/>
        </w:rPr>
        <w:t xml:space="preserve"> </w:t>
      </w:r>
      <w:proofErr w:type="spellStart"/>
      <w:r w:rsidR="00A41FD7" w:rsidRPr="00A41FD7">
        <w:rPr>
          <w:rFonts w:ascii="Franklin Gothic Book" w:hAnsi="Franklin Gothic Book" w:cs="Arial"/>
          <w:b/>
        </w:rPr>
        <w:t>De’Adr</w:t>
      </w:r>
      <w:r w:rsidR="006E4455">
        <w:rPr>
          <w:rFonts w:ascii="Franklin Gothic Book" w:hAnsi="Franklin Gothic Book" w:cs="Arial"/>
          <w:b/>
        </w:rPr>
        <w:t>e</w:t>
      </w:r>
      <w:proofErr w:type="spellEnd"/>
      <w:r w:rsidR="00A41FD7" w:rsidRPr="00A41FD7">
        <w:rPr>
          <w:rFonts w:ascii="Franklin Gothic Book" w:hAnsi="Franklin Gothic Book" w:cs="Arial"/>
          <w:b/>
        </w:rPr>
        <w:t xml:space="preserve"> Aziza</w:t>
      </w:r>
      <w:r w:rsidR="00A41FD7">
        <w:rPr>
          <w:rFonts w:ascii="Franklin Gothic Book" w:hAnsi="Franklin Gothic Book" w:cs="Arial"/>
        </w:rPr>
        <w:t xml:space="preserve"> </w:t>
      </w:r>
      <w:r w:rsidR="00802054">
        <w:rPr>
          <w:rFonts w:ascii="Franklin Gothic Book" w:hAnsi="Franklin Gothic Book" w:cs="Arial"/>
        </w:rPr>
        <w:t>as</w:t>
      </w:r>
      <w:r w:rsidR="00A41FD7">
        <w:rPr>
          <w:rFonts w:ascii="Franklin Gothic Book" w:hAnsi="Franklin Gothic Book" w:cs="Arial"/>
        </w:rPr>
        <w:t xml:space="preserve"> the </w:t>
      </w:r>
      <w:r w:rsidR="00B027F9">
        <w:rPr>
          <w:rFonts w:ascii="Franklin Gothic Book" w:hAnsi="Franklin Gothic Book" w:cs="Arial"/>
        </w:rPr>
        <w:t>hot</w:t>
      </w:r>
      <w:r w:rsidR="00A41FD7">
        <w:rPr>
          <w:rFonts w:ascii="Franklin Gothic Book" w:hAnsi="Franklin Gothic Book" w:cs="Arial"/>
        </w:rPr>
        <w:t>-tempered Clyde, who</w:t>
      </w:r>
      <w:r w:rsidR="003C159F">
        <w:rPr>
          <w:rFonts w:ascii="Franklin Gothic Book" w:hAnsi="Franklin Gothic Book" w:cs="Arial"/>
        </w:rPr>
        <w:t xml:space="preserve">se eponymous truck stop café’s </w:t>
      </w:r>
      <w:r w:rsidR="00D133BD">
        <w:rPr>
          <w:rFonts w:ascii="Franklin Gothic Book" w:hAnsi="Franklin Gothic Book" w:cs="Arial"/>
        </w:rPr>
        <w:t>kitch</w:t>
      </w:r>
      <w:r w:rsidR="00A56E71">
        <w:rPr>
          <w:rFonts w:ascii="Franklin Gothic Book" w:hAnsi="Franklin Gothic Book" w:cs="Arial"/>
        </w:rPr>
        <w:t xml:space="preserve">en staff of </w:t>
      </w:r>
      <w:r w:rsidR="003C159F">
        <w:rPr>
          <w:rFonts w:ascii="Franklin Gothic Book" w:hAnsi="Franklin Gothic Book" w:cs="Arial"/>
        </w:rPr>
        <w:t xml:space="preserve">formerly incarcerated </w:t>
      </w:r>
      <w:r w:rsidR="00CD4C6F">
        <w:rPr>
          <w:rFonts w:ascii="Franklin Gothic Book" w:hAnsi="Franklin Gothic Book" w:cs="Arial"/>
        </w:rPr>
        <w:t>people</w:t>
      </w:r>
      <w:r w:rsidR="001D3513">
        <w:rPr>
          <w:rFonts w:ascii="Franklin Gothic Book" w:hAnsi="Franklin Gothic Book"/>
        </w:rPr>
        <w:t>—</w:t>
      </w:r>
      <w:r w:rsidR="0077185E" w:rsidRPr="001D3513">
        <w:rPr>
          <w:rFonts w:ascii="Franklin Gothic Book" w:hAnsi="Franklin Gothic Book"/>
          <w:b/>
        </w:rPr>
        <w:t xml:space="preserve">Kevin </w:t>
      </w:r>
      <w:proofErr w:type="spellStart"/>
      <w:r w:rsidR="0077185E" w:rsidRPr="001D3513">
        <w:rPr>
          <w:rFonts w:ascii="Franklin Gothic Book" w:hAnsi="Franklin Gothic Book"/>
          <w:b/>
        </w:rPr>
        <w:t>Kenerly</w:t>
      </w:r>
      <w:proofErr w:type="spellEnd"/>
      <w:r w:rsidR="0077185E">
        <w:rPr>
          <w:rFonts w:ascii="Franklin Gothic Book" w:hAnsi="Franklin Gothic Book"/>
        </w:rPr>
        <w:t xml:space="preserve"> (</w:t>
      </w:r>
      <w:proofErr w:type="spellStart"/>
      <w:r w:rsidR="0077185E">
        <w:rPr>
          <w:rFonts w:ascii="Franklin Gothic Book" w:hAnsi="Franklin Gothic Book"/>
        </w:rPr>
        <w:t>Montrellous</w:t>
      </w:r>
      <w:proofErr w:type="spellEnd"/>
      <w:r w:rsidR="0077185E">
        <w:rPr>
          <w:rFonts w:ascii="Franklin Gothic Book" w:hAnsi="Franklin Gothic Book"/>
        </w:rPr>
        <w:t xml:space="preserve">), </w:t>
      </w:r>
      <w:r w:rsidR="0077185E" w:rsidRPr="001D3513">
        <w:rPr>
          <w:rFonts w:ascii="Franklin Gothic Book" w:hAnsi="Franklin Gothic Book"/>
          <w:b/>
        </w:rPr>
        <w:t>Reza Salazar</w:t>
      </w:r>
      <w:r w:rsidR="0077185E">
        <w:rPr>
          <w:rFonts w:ascii="Franklin Gothic Book" w:hAnsi="Franklin Gothic Book"/>
        </w:rPr>
        <w:t xml:space="preserve"> (Rafael), </w:t>
      </w:r>
      <w:r w:rsidR="001D3513" w:rsidRPr="001D3513">
        <w:rPr>
          <w:rFonts w:ascii="Franklin Gothic Book" w:hAnsi="Franklin Gothic Book"/>
          <w:b/>
        </w:rPr>
        <w:t>Nedra Snipes</w:t>
      </w:r>
      <w:r w:rsidR="001D3513">
        <w:rPr>
          <w:rFonts w:ascii="Franklin Gothic Book" w:hAnsi="Franklin Gothic Book"/>
        </w:rPr>
        <w:t xml:space="preserve"> (Letitia) and </w:t>
      </w:r>
      <w:r w:rsidR="0077185E" w:rsidRPr="001D3513">
        <w:rPr>
          <w:rFonts w:ascii="Franklin Gothic Book" w:hAnsi="Franklin Gothic Book"/>
          <w:b/>
        </w:rPr>
        <w:t>Garrett Young</w:t>
      </w:r>
      <w:r w:rsidR="0077185E">
        <w:rPr>
          <w:rFonts w:ascii="Franklin Gothic Book" w:hAnsi="Franklin Gothic Book"/>
        </w:rPr>
        <w:t xml:space="preserve"> (Jason)</w:t>
      </w:r>
      <w:r w:rsidR="001D3513">
        <w:rPr>
          <w:rFonts w:ascii="Franklin Gothic Book" w:hAnsi="Franklin Gothic Book"/>
        </w:rPr>
        <w:t>—dreams of creating the perfect</w:t>
      </w:r>
      <w:r w:rsidR="00CA6171">
        <w:rPr>
          <w:rFonts w:ascii="Franklin Gothic Book" w:hAnsi="Franklin Gothic Book"/>
        </w:rPr>
        <w:t xml:space="preserve"> </w:t>
      </w:r>
      <w:r w:rsidR="001D3513">
        <w:rPr>
          <w:rFonts w:ascii="Franklin Gothic Book" w:hAnsi="Franklin Gothic Book"/>
        </w:rPr>
        <w:t xml:space="preserve">sandwich. </w:t>
      </w:r>
      <w:r w:rsidR="005A01B7" w:rsidRPr="00F17FD9">
        <w:rPr>
          <w:rFonts w:ascii="Franklin Gothic Book" w:hAnsi="Franklin Gothic Book"/>
          <w:i/>
          <w:iCs/>
          <w:u w:val="single"/>
        </w:rPr>
        <w:t>Clyde’s</w:t>
      </w:r>
      <w:r w:rsidR="005A01B7" w:rsidRPr="00F17FD9">
        <w:rPr>
          <w:rFonts w:ascii="Franklin Gothic Book" w:hAnsi="Franklin Gothic Book"/>
          <w:u w:val="single"/>
        </w:rPr>
        <w:t xml:space="preserve"> appears September </w:t>
      </w:r>
      <w:r w:rsidR="005A01B7" w:rsidRPr="00DE159A">
        <w:rPr>
          <w:rFonts w:ascii="Franklin Gothic Book" w:hAnsi="Franklin Gothic Book"/>
          <w:u w:val="single"/>
        </w:rPr>
        <w:t>10 –</w:t>
      </w:r>
      <w:r w:rsidR="005A01B7">
        <w:rPr>
          <w:rFonts w:ascii="Franklin Gothic Book" w:hAnsi="Franklin Gothic Book"/>
          <w:u w:val="single"/>
        </w:rPr>
        <w:t xml:space="preserve"> October 9</w:t>
      </w:r>
      <w:r w:rsidR="003C159F">
        <w:rPr>
          <w:rFonts w:ascii="Franklin Gothic Book" w:hAnsi="Franklin Gothic Book"/>
          <w:u w:val="single"/>
        </w:rPr>
        <w:t xml:space="preserve"> in the 856-seat Albert Theatre</w:t>
      </w:r>
      <w:r w:rsidR="005A01B7">
        <w:rPr>
          <w:rFonts w:ascii="Franklin Gothic Book" w:hAnsi="Franklin Gothic Book"/>
          <w:u w:val="single"/>
        </w:rPr>
        <w:t xml:space="preserve">; opening night is Monday, September 19. Tickets ($25 </w:t>
      </w:r>
      <w:r w:rsidR="005A01B7" w:rsidRPr="009D38FD">
        <w:rPr>
          <w:rFonts w:ascii="Franklin Gothic Book" w:hAnsi="Franklin Gothic Book"/>
          <w:u w:val="single"/>
        </w:rPr>
        <w:t>–</w:t>
      </w:r>
      <w:r w:rsidR="005A01B7">
        <w:rPr>
          <w:rFonts w:ascii="Franklin Gothic Book" w:hAnsi="Franklin Gothic Book"/>
          <w:u w:val="single"/>
        </w:rPr>
        <w:t>$80, subject to change) are now available at GoodmanTheatre.org/</w:t>
      </w:r>
      <w:proofErr w:type="spellStart"/>
      <w:r w:rsidR="005A01B7">
        <w:rPr>
          <w:rFonts w:ascii="Franklin Gothic Book" w:hAnsi="Franklin Gothic Book"/>
          <w:u w:val="single"/>
        </w:rPr>
        <w:t>Clydes</w:t>
      </w:r>
      <w:proofErr w:type="spellEnd"/>
      <w:r w:rsidR="005A01B7">
        <w:rPr>
          <w:rFonts w:ascii="Franklin Gothic Book" w:hAnsi="Franklin Gothic Book"/>
          <w:u w:val="single"/>
        </w:rPr>
        <w:t xml:space="preserve"> or by phone at 312-443-3800</w:t>
      </w:r>
      <w:r w:rsidR="005A01B7">
        <w:rPr>
          <w:rFonts w:ascii="Franklin Gothic Book" w:hAnsi="Franklin Gothic Book"/>
        </w:rPr>
        <w:t>. The Goodman is grateful for the support of JP Morgan Chase &amp; Co. (Lead Corporate Sponsor) and Winston &amp; Strawn LLP (Corporate Sponsor Partner).</w:t>
      </w:r>
      <w:r w:rsidR="003C159F">
        <w:rPr>
          <w:rFonts w:ascii="Franklin Gothic Book" w:hAnsi="Franklin Gothic Book"/>
        </w:rPr>
        <w:t xml:space="preserve"> </w:t>
      </w:r>
      <w:r w:rsidR="003C159F" w:rsidRPr="00F418F2">
        <w:rPr>
          <w:rFonts w:ascii="Franklin Gothic Book" w:hAnsi="Franklin Gothic Book"/>
          <w:i/>
        </w:rPr>
        <w:t xml:space="preserve">Clyde’s </w:t>
      </w:r>
      <w:r w:rsidR="003C159F">
        <w:rPr>
          <w:rFonts w:ascii="Franklin Gothic Book" w:hAnsi="Franklin Gothic Book"/>
        </w:rPr>
        <w:t xml:space="preserve">is </w:t>
      </w:r>
      <w:r w:rsidR="008921E1">
        <w:rPr>
          <w:rFonts w:ascii="Franklin Gothic Book" w:hAnsi="Franklin Gothic Book"/>
        </w:rPr>
        <w:t>a co-</w:t>
      </w:r>
      <w:r w:rsidR="00F418F2">
        <w:rPr>
          <w:rFonts w:ascii="Franklin Gothic Book" w:hAnsi="Franklin Gothic Book"/>
        </w:rPr>
        <w:t>produc</w:t>
      </w:r>
      <w:r w:rsidR="008921E1">
        <w:rPr>
          <w:rFonts w:ascii="Franklin Gothic Book" w:hAnsi="Franklin Gothic Book"/>
        </w:rPr>
        <w:t>tion</w:t>
      </w:r>
      <w:r w:rsidR="003C159F">
        <w:rPr>
          <w:rFonts w:ascii="Franklin Gothic Book" w:hAnsi="Franklin Gothic Book"/>
        </w:rPr>
        <w:t xml:space="preserve"> with Center Theatre Group</w:t>
      </w:r>
      <w:r w:rsidR="00802054">
        <w:rPr>
          <w:rFonts w:ascii="Franklin Gothic Book" w:hAnsi="Franklin Gothic Book"/>
        </w:rPr>
        <w:t xml:space="preserve"> in Los Angeles, where </w:t>
      </w:r>
      <w:r w:rsidR="008921E1">
        <w:rPr>
          <w:rFonts w:ascii="Franklin Gothic Book" w:hAnsi="Franklin Gothic Book"/>
        </w:rPr>
        <w:t>it</w:t>
      </w:r>
      <w:r w:rsidR="00802054">
        <w:rPr>
          <w:rFonts w:ascii="Franklin Gothic Book" w:hAnsi="Franklin Gothic Book"/>
        </w:rPr>
        <w:t xml:space="preserve"> </w:t>
      </w:r>
      <w:r w:rsidR="00F418F2">
        <w:rPr>
          <w:rFonts w:ascii="Franklin Gothic Book" w:hAnsi="Franklin Gothic Book"/>
        </w:rPr>
        <w:t>will appear</w:t>
      </w:r>
      <w:r w:rsidR="00802054">
        <w:rPr>
          <w:rFonts w:ascii="Franklin Gothic Book" w:hAnsi="Franklin Gothic Book"/>
        </w:rPr>
        <w:t xml:space="preserve"> November 15 – December 18, 2022</w:t>
      </w:r>
      <w:r w:rsidR="003C159F">
        <w:rPr>
          <w:rFonts w:ascii="Franklin Gothic Book" w:hAnsi="Franklin Gothic Book"/>
        </w:rPr>
        <w:t>.</w:t>
      </w:r>
      <w:bookmarkStart w:id="1" w:name="_Hlk101879412"/>
      <w:r w:rsidR="008921E1">
        <w:rPr>
          <w:rFonts w:ascii="Franklin Gothic Book" w:hAnsi="Franklin Gothic Book"/>
        </w:rPr>
        <w:t xml:space="preserve"> </w:t>
      </w:r>
      <w:bookmarkStart w:id="2" w:name="_Hlk111038716"/>
    </w:p>
    <w:p w14:paraId="315486CC" w14:textId="77777777" w:rsidR="00AF597F" w:rsidRDefault="00AF597F" w:rsidP="00AF597F">
      <w:pPr>
        <w:pStyle w:val="Body"/>
        <w:spacing w:after="0" w:line="240" w:lineRule="auto"/>
        <w:rPr>
          <w:rFonts w:ascii="Franklin Gothic Book" w:hAnsi="Franklin Gothic Book"/>
        </w:rPr>
      </w:pPr>
    </w:p>
    <w:p w14:paraId="3C8E06FB" w14:textId="6A275D41" w:rsidR="00AF597F" w:rsidRPr="00AF597F" w:rsidRDefault="00AF597F" w:rsidP="00AF597F">
      <w:pPr>
        <w:pStyle w:val="Body"/>
        <w:spacing w:after="0" w:line="240" w:lineRule="auto"/>
        <w:rPr>
          <w:rFonts w:ascii="Franklin Gothic Book" w:hAnsi="Franklin Gothic Book"/>
          <w:b/>
          <w:bCs/>
          <w:spacing w:val="-4"/>
        </w:rPr>
      </w:pPr>
      <w:bookmarkStart w:id="3" w:name="_Hlk111118688"/>
      <w:r>
        <w:rPr>
          <w:rFonts w:ascii="Franklin Gothic Book" w:hAnsi="Franklin Gothic Book"/>
        </w:rPr>
        <w:t>“</w:t>
      </w:r>
      <w:r w:rsidRPr="00AF597F">
        <w:rPr>
          <w:rFonts w:ascii="Franklin Gothic Book" w:hAnsi="Franklin Gothic Book"/>
        </w:rPr>
        <w:t>I am beyond thrilled to be returning to the Goodman Theat</w:t>
      </w:r>
      <w:r>
        <w:rPr>
          <w:rFonts w:ascii="Franklin Gothic Book" w:hAnsi="Franklin Gothic Book"/>
        </w:rPr>
        <w:t>re,</w:t>
      </w:r>
      <w:r w:rsidRPr="00AF597F">
        <w:rPr>
          <w:rFonts w:ascii="Franklin Gothic Book" w:hAnsi="Franklin Gothic Book"/>
        </w:rPr>
        <w:t xml:space="preserve"> which has been so instrumental in nurturing me a theater artist</w:t>
      </w:r>
      <w:r>
        <w:rPr>
          <w:rFonts w:ascii="Franklin Gothic Book" w:hAnsi="Franklin Gothic Book"/>
        </w:rPr>
        <w:t xml:space="preserve">,” said playwright </w:t>
      </w:r>
      <w:r w:rsidRPr="00AF597F">
        <w:rPr>
          <w:rFonts w:ascii="Franklin Gothic Book" w:hAnsi="Franklin Gothic Book"/>
          <w:b/>
        </w:rPr>
        <w:t>Lynn Nottage</w:t>
      </w:r>
      <w:r>
        <w:rPr>
          <w:rFonts w:ascii="Franklin Gothic Book" w:hAnsi="Franklin Gothic Book"/>
        </w:rPr>
        <w:t xml:space="preserve">, whose works at the Goodman include </w:t>
      </w:r>
      <w:r w:rsidRPr="00EA564F">
        <w:rPr>
          <w:rFonts w:ascii="Franklin Gothic Book" w:hAnsi="Franklin Gothic Book"/>
          <w:i/>
        </w:rPr>
        <w:t>Sweat</w:t>
      </w:r>
      <w:r>
        <w:rPr>
          <w:rFonts w:ascii="Franklin Gothic Book" w:hAnsi="Franklin Gothic Book"/>
        </w:rPr>
        <w:t xml:space="preserve"> (2019), </w:t>
      </w:r>
      <w:r w:rsidRPr="00EA564F">
        <w:rPr>
          <w:rFonts w:ascii="Franklin Gothic Book" w:hAnsi="Franklin Gothic Book"/>
          <w:i/>
        </w:rPr>
        <w:t>By the Way, Meet Vera Stark</w:t>
      </w:r>
      <w:r>
        <w:rPr>
          <w:rFonts w:ascii="Franklin Gothic Book" w:hAnsi="Franklin Gothic Book"/>
        </w:rPr>
        <w:t xml:space="preserve"> (2013), </w:t>
      </w:r>
      <w:r w:rsidRPr="007E1B36">
        <w:rPr>
          <w:rFonts w:ascii="Franklin Gothic Book" w:hAnsi="Franklin Gothic Book"/>
          <w:i/>
        </w:rPr>
        <w:t>Ruined</w:t>
      </w:r>
      <w:r>
        <w:rPr>
          <w:rFonts w:ascii="Franklin Gothic Book" w:hAnsi="Franklin Gothic Book"/>
        </w:rPr>
        <w:t xml:space="preserve"> (her Pulitzer Prize-winning world-premiere Goodman commission and co-production with Manhattan Theatre Club, 2008) and </w:t>
      </w:r>
      <w:r w:rsidRPr="007E1B36">
        <w:rPr>
          <w:rFonts w:ascii="Franklin Gothic Book" w:hAnsi="Franklin Gothic Book"/>
          <w:i/>
        </w:rPr>
        <w:t>Crumbs from the Table of Joy</w:t>
      </w:r>
      <w:r>
        <w:rPr>
          <w:rFonts w:ascii="Franklin Gothic Book" w:hAnsi="Franklin Gothic Book"/>
        </w:rPr>
        <w:t xml:space="preserve"> (2006). “</w:t>
      </w:r>
      <w:r w:rsidRPr="00AF597F">
        <w:rPr>
          <w:rFonts w:ascii="Franklin Gothic Book" w:hAnsi="Franklin Gothic Book"/>
        </w:rPr>
        <w:t xml:space="preserve">I can’t wait to share </w:t>
      </w:r>
      <w:r w:rsidRPr="00AF597F">
        <w:rPr>
          <w:rFonts w:ascii="Franklin Gothic Book" w:hAnsi="Franklin Gothic Book"/>
          <w:i/>
        </w:rPr>
        <w:t>Clyde’s</w:t>
      </w:r>
      <w:r w:rsidRPr="00AF597F">
        <w:rPr>
          <w:rFonts w:ascii="Franklin Gothic Book" w:hAnsi="Franklin Gothic Book"/>
        </w:rPr>
        <w:t xml:space="preserve"> with the Chicago</w:t>
      </w:r>
      <w:r>
        <w:rPr>
          <w:rFonts w:ascii="Franklin Gothic Book" w:hAnsi="Franklin Gothic Book"/>
        </w:rPr>
        <w:t xml:space="preserve"> community, and with audiences in Los Angeles at Center Theatre Group</w:t>
      </w:r>
      <w:r w:rsidR="002456E1">
        <w:rPr>
          <w:rFonts w:ascii="Franklin Gothic Book" w:hAnsi="Franklin Gothic Book"/>
        </w:rPr>
        <w:t xml:space="preserve"> later this fall</w:t>
      </w:r>
      <w:r>
        <w:rPr>
          <w:rFonts w:ascii="Franklin Gothic Book" w:hAnsi="Franklin Gothic Book"/>
        </w:rPr>
        <w:t>.”</w:t>
      </w:r>
    </w:p>
    <w:bookmarkEnd w:id="3"/>
    <w:p w14:paraId="52BB092F" w14:textId="77777777" w:rsidR="002456E1" w:rsidRDefault="002456E1" w:rsidP="00AF597F">
      <w:pPr>
        <w:pStyle w:val="Body"/>
        <w:spacing w:after="0" w:line="240" w:lineRule="auto"/>
        <w:rPr>
          <w:rFonts w:ascii="Franklin Gothic Book" w:hAnsi="Franklin Gothic Book"/>
        </w:rPr>
      </w:pPr>
    </w:p>
    <w:p w14:paraId="1BFEA608" w14:textId="1C30711B" w:rsidR="00AF597F" w:rsidRDefault="002456E1" w:rsidP="002456E1">
      <w:pPr>
        <w:pStyle w:val="Body"/>
        <w:spacing w:after="0" w:line="240" w:lineRule="auto"/>
        <w:rPr>
          <w:rFonts w:ascii="Franklin Gothic Book" w:hAnsi="Franklin Gothic Book"/>
        </w:rPr>
      </w:pPr>
      <w:r>
        <w:rPr>
          <w:rFonts w:ascii="Franklin Gothic Book" w:hAnsi="Franklin Gothic Book"/>
        </w:rPr>
        <w:t xml:space="preserve">Director </w:t>
      </w:r>
      <w:r w:rsidRPr="006F5911">
        <w:rPr>
          <w:rFonts w:ascii="Franklin Gothic Book" w:hAnsi="Franklin Gothic Book"/>
          <w:b/>
        </w:rPr>
        <w:t xml:space="preserve">Kate </w:t>
      </w:r>
      <w:proofErr w:type="spellStart"/>
      <w:r w:rsidRPr="006F5911">
        <w:rPr>
          <w:rFonts w:ascii="Franklin Gothic Book" w:hAnsi="Franklin Gothic Book"/>
          <w:b/>
        </w:rPr>
        <w:t>Whoriskey</w:t>
      </w:r>
      <w:proofErr w:type="spellEnd"/>
      <w:r>
        <w:rPr>
          <w:rFonts w:ascii="Franklin Gothic Book" w:hAnsi="Franklin Gothic Book"/>
        </w:rPr>
        <w:t xml:space="preserve">, whose world-premiere collaborations with Ms. Nottage include </w:t>
      </w:r>
      <w:r w:rsidRPr="006F5911">
        <w:rPr>
          <w:rFonts w:ascii="Franklin Gothic Book" w:hAnsi="Franklin Gothic Book"/>
          <w:i/>
        </w:rPr>
        <w:t>Sweat</w:t>
      </w:r>
      <w:r>
        <w:rPr>
          <w:rFonts w:ascii="Franklin Gothic Book" w:hAnsi="Franklin Gothic Book"/>
        </w:rPr>
        <w:t xml:space="preserve"> (2015), </w:t>
      </w:r>
      <w:r w:rsidRPr="006F5911">
        <w:rPr>
          <w:rFonts w:ascii="Franklin Gothic Book" w:hAnsi="Franklin Gothic Book"/>
          <w:i/>
        </w:rPr>
        <w:t>Ruined</w:t>
      </w:r>
      <w:r>
        <w:rPr>
          <w:rFonts w:ascii="Franklin Gothic Book" w:hAnsi="Franklin Gothic Book"/>
        </w:rPr>
        <w:t xml:space="preserve"> (at the Goodman, 2008), </w:t>
      </w:r>
      <w:r w:rsidRPr="00F322D6">
        <w:rPr>
          <w:rFonts w:ascii="Franklin Gothic Book" w:hAnsi="Franklin Gothic Book"/>
          <w:i/>
          <w:iCs/>
        </w:rPr>
        <w:t>Fabulation or The Re-Education of Undine</w:t>
      </w:r>
      <w:r w:rsidRPr="00F322D6">
        <w:rPr>
          <w:rFonts w:ascii="Franklin Gothic Book" w:hAnsi="Franklin Gothic Book"/>
        </w:rPr>
        <w:t> </w:t>
      </w:r>
      <w:r>
        <w:rPr>
          <w:rFonts w:ascii="Franklin Gothic Book" w:hAnsi="Franklin Gothic Book"/>
        </w:rPr>
        <w:t>(2004) and</w:t>
      </w:r>
      <w:r w:rsidRPr="006F5911">
        <w:rPr>
          <w:rFonts w:ascii="Franklin Gothic Book" w:hAnsi="Franklin Gothic Book"/>
          <w:i/>
          <w:iCs/>
        </w:rPr>
        <w:t xml:space="preserve"> </w:t>
      </w:r>
      <w:r w:rsidRPr="00F322D6">
        <w:rPr>
          <w:rFonts w:ascii="Franklin Gothic Book" w:hAnsi="Franklin Gothic Book"/>
          <w:i/>
          <w:iCs/>
        </w:rPr>
        <w:t>Intimate Apparel</w:t>
      </w:r>
      <w:r>
        <w:rPr>
          <w:rFonts w:ascii="Franklin Gothic Book" w:hAnsi="Franklin Gothic Book"/>
          <w:i/>
          <w:iCs/>
        </w:rPr>
        <w:t xml:space="preserve"> </w:t>
      </w:r>
      <w:r>
        <w:rPr>
          <w:rFonts w:ascii="Franklin Gothic Book" w:hAnsi="Franklin Gothic Book"/>
          <w:iCs/>
        </w:rPr>
        <w:t>(2003) said,</w:t>
      </w:r>
      <w:r>
        <w:rPr>
          <w:rFonts w:ascii="Franklin Gothic Book" w:hAnsi="Franklin Gothic Book"/>
          <w:b/>
          <w:bCs/>
          <w:spacing w:val="-4"/>
        </w:rPr>
        <w:t xml:space="preserve"> “</w:t>
      </w:r>
      <w:r w:rsidRPr="00F418F2">
        <w:rPr>
          <w:rFonts w:ascii="Franklin Gothic Book" w:hAnsi="Franklin Gothic Book"/>
        </w:rPr>
        <w:t>I</w:t>
      </w:r>
      <w:r>
        <w:rPr>
          <w:rFonts w:ascii="Franklin Gothic Book" w:hAnsi="Franklin Gothic Book"/>
        </w:rPr>
        <w:t>’</w:t>
      </w:r>
      <w:r w:rsidRPr="00F418F2">
        <w:rPr>
          <w:rFonts w:ascii="Franklin Gothic Book" w:hAnsi="Franklin Gothic Book"/>
        </w:rPr>
        <w:t xml:space="preserve">m thrilled to work with Tony </w:t>
      </w:r>
      <w:r>
        <w:rPr>
          <w:rFonts w:ascii="Franklin Gothic Book" w:hAnsi="Franklin Gothic Book"/>
        </w:rPr>
        <w:t xml:space="preserve">Award </w:t>
      </w:r>
      <w:r w:rsidRPr="00F418F2">
        <w:rPr>
          <w:rFonts w:ascii="Franklin Gothic Book" w:hAnsi="Franklin Gothic Book"/>
        </w:rPr>
        <w:t>nomin</w:t>
      </w:r>
      <w:r>
        <w:rPr>
          <w:rFonts w:ascii="Franklin Gothic Book" w:hAnsi="Franklin Gothic Book"/>
        </w:rPr>
        <w:t>ee</w:t>
      </w:r>
      <w:r w:rsidRPr="00F418F2">
        <w:rPr>
          <w:rFonts w:ascii="Franklin Gothic Book" w:hAnsi="Franklin Gothic Book"/>
        </w:rPr>
        <w:t xml:space="preserve"> </w:t>
      </w:r>
      <w:proofErr w:type="spellStart"/>
      <w:r w:rsidRPr="00F418F2">
        <w:rPr>
          <w:rFonts w:ascii="Franklin Gothic Book" w:hAnsi="Franklin Gothic Book"/>
        </w:rPr>
        <w:t>De’Adre</w:t>
      </w:r>
      <w:proofErr w:type="spellEnd"/>
      <w:r w:rsidRPr="00F418F2">
        <w:rPr>
          <w:rFonts w:ascii="Franklin Gothic Book" w:hAnsi="Franklin Gothic Book"/>
        </w:rPr>
        <w:t xml:space="preserve"> Aziza, Nedra Snipes and Garrett </w:t>
      </w:r>
      <w:r>
        <w:rPr>
          <w:rFonts w:ascii="Franklin Gothic Book" w:hAnsi="Franklin Gothic Book"/>
        </w:rPr>
        <w:t>Young—</w:t>
      </w:r>
      <w:r w:rsidRPr="00F418F2">
        <w:rPr>
          <w:rFonts w:ascii="Franklin Gothic Book" w:hAnsi="Franklin Gothic Book"/>
        </w:rPr>
        <w:t xml:space="preserve">as well as </w:t>
      </w:r>
      <w:r>
        <w:rPr>
          <w:rFonts w:ascii="Franklin Gothic Book" w:hAnsi="Franklin Gothic Book"/>
        </w:rPr>
        <w:t xml:space="preserve">to </w:t>
      </w:r>
      <w:r w:rsidRPr="00F418F2">
        <w:rPr>
          <w:rFonts w:ascii="Franklin Gothic Book" w:hAnsi="Franklin Gothic Book"/>
        </w:rPr>
        <w:t xml:space="preserve">continue developing this play with </w:t>
      </w:r>
      <w:r>
        <w:rPr>
          <w:rFonts w:ascii="Franklin Gothic Book" w:hAnsi="Franklin Gothic Book"/>
        </w:rPr>
        <w:t xml:space="preserve">our </w:t>
      </w:r>
      <w:r w:rsidRPr="00F418F2">
        <w:rPr>
          <w:rFonts w:ascii="Franklin Gothic Book" w:hAnsi="Franklin Gothic Book"/>
        </w:rPr>
        <w:t xml:space="preserve">original collaborators Reza Salazar and Kevin </w:t>
      </w:r>
      <w:proofErr w:type="spellStart"/>
      <w:r w:rsidRPr="00F418F2">
        <w:rPr>
          <w:rFonts w:ascii="Franklin Gothic Book" w:hAnsi="Franklin Gothic Book"/>
        </w:rPr>
        <w:t>Kenerly</w:t>
      </w:r>
      <w:proofErr w:type="spellEnd"/>
      <w:r>
        <w:rPr>
          <w:rFonts w:ascii="Franklin Gothic Book" w:hAnsi="Franklin Gothic Book"/>
        </w:rPr>
        <w:t>.”</w:t>
      </w:r>
    </w:p>
    <w:p w14:paraId="23ACBCC6" w14:textId="34D2ACAE" w:rsidR="002456E1" w:rsidRDefault="002456E1" w:rsidP="002456E1">
      <w:pPr>
        <w:pStyle w:val="Body"/>
        <w:spacing w:after="0" w:line="240" w:lineRule="auto"/>
        <w:rPr>
          <w:rFonts w:ascii="Franklin Gothic Book" w:hAnsi="Franklin Gothic Book"/>
          <w:b/>
          <w:bCs/>
          <w:spacing w:val="-4"/>
        </w:rPr>
      </w:pPr>
    </w:p>
    <w:p w14:paraId="150DF1AD" w14:textId="77777777" w:rsidR="002456E1" w:rsidRDefault="002456E1" w:rsidP="002456E1">
      <w:pPr>
        <w:pStyle w:val="Body"/>
        <w:spacing w:after="0" w:line="240" w:lineRule="auto"/>
        <w:rPr>
          <w:rFonts w:ascii="Franklin Gothic Book" w:hAnsi="Franklin Gothic Book"/>
        </w:rPr>
      </w:pPr>
      <w:r>
        <w:rPr>
          <w:rFonts w:ascii="Franklin Gothic Book" w:hAnsi="Franklin Gothic Book"/>
        </w:rPr>
        <w:t xml:space="preserve">Chicago audiences are first to experience </w:t>
      </w:r>
      <w:r w:rsidRPr="00B027F9">
        <w:rPr>
          <w:rFonts w:ascii="Franklin Gothic Book" w:hAnsi="Franklin Gothic Book"/>
          <w:i/>
        </w:rPr>
        <w:t>Clyde’s</w:t>
      </w:r>
      <w:r>
        <w:rPr>
          <w:rFonts w:ascii="Franklin Gothic Book" w:hAnsi="Franklin Gothic Book"/>
        </w:rPr>
        <w:t xml:space="preserve"> following its Broadway run, where it earned five Tony Award nominations and was critically hailed as a “delightful new play” (</w:t>
      </w:r>
      <w:r w:rsidRPr="00D133BD">
        <w:rPr>
          <w:rFonts w:ascii="Franklin Gothic Book" w:hAnsi="Franklin Gothic Book"/>
          <w:i/>
        </w:rPr>
        <w:t>New York Times</w:t>
      </w:r>
      <w:r>
        <w:rPr>
          <w:rFonts w:ascii="Franklin Gothic Book" w:hAnsi="Franklin Gothic Book"/>
        </w:rPr>
        <w:t>) with “feisty comedy on the menu” (</w:t>
      </w:r>
      <w:r w:rsidRPr="007520AD">
        <w:rPr>
          <w:rFonts w:ascii="Franklin Gothic Book" w:hAnsi="Franklin Gothic Book"/>
          <w:i/>
        </w:rPr>
        <w:t>Washington Post</w:t>
      </w:r>
      <w:r>
        <w:rPr>
          <w:rFonts w:ascii="Franklin Gothic Book" w:hAnsi="Franklin Gothic Book"/>
        </w:rPr>
        <w:t>), a “winning recipe” (</w:t>
      </w:r>
      <w:r w:rsidRPr="00D133BD">
        <w:rPr>
          <w:rFonts w:ascii="Franklin Gothic Book" w:hAnsi="Franklin Gothic Book"/>
          <w:i/>
        </w:rPr>
        <w:t>Deadline</w:t>
      </w:r>
      <w:r>
        <w:rPr>
          <w:rFonts w:ascii="Franklin Gothic Book" w:hAnsi="Franklin Gothic Book"/>
        </w:rPr>
        <w:t>) with “brilliant writing” (</w:t>
      </w:r>
      <w:r w:rsidRPr="00D133BD">
        <w:rPr>
          <w:rFonts w:ascii="Franklin Gothic Book" w:hAnsi="Franklin Gothic Book"/>
          <w:i/>
        </w:rPr>
        <w:t>Daily Beast</w:t>
      </w:r>
      <w:r>
        <w:rPr>
          <w:rFonts w:ascii="Franklin Gothic Book" w:hAnsi="Franklin Gothic Book"/>
        </w:rPr>
        <w:t>), and a “flavor-bomb of a new comedy about survival, second chances and digesting whatever life serves up” (</w:t>
      </w:r>
      <w:r w:rsidRPr="00CD4C6F">
        <w:rPr>
          <w:rFonts w:ascii="Franklin Gothic Book" w:hAnsi="Franklin Gothic Book"/>
          <w:i/>
        </w:rPr>
        <w:t>Variety</w:t>
      </w:r>
      <w:r>
        <w:rPr>
          <w:rFonts w:ascii="Franklin Gothic Book" w:hAnsi="Franklin Gothic Book"/>
        </w:rPr>
        <w:t>).</w:t>
      </w:r>
    </w:p>
    <w:p w14:paraId="452FFBEC" w14:textId="77777777" w:rsidR="00AF597F" w:rsidRDefault="00AF597F" w:rsidP="00CA6171">
      <w:pPr>
        <w:pStyle w:val="Body"/>
        <w:spacing w:after="0" w:line="240" w:lineRule="auto"/>
        <w:rPr>
          <w:rFonts w:ascii="Franklin Gothic Book" w:hAnsi="Franklin Gothic Book"/>
        </w:rPr>
      </w:pPr>
    </w:p>
    <w:p w14:paraId="737F1FAD" w14:textId="58149B41" w:rsidR="004B5D6C" w:rsidRDefault="004B5D6C" w:rsidP="00CA6171">
      <w:pPr>
        <w:pStyle w:val="Body"/>
        <w:spacing w:after="0" w:line="240" w:lineRule="auto"/>
        <w:rPr>
          <w:rFonts w:ascii="Franklin Gothic Book" w:hAnsi="Franklin Gothic Book"/>
        </w:rPr>
      </w:pPr>
      <w:r>
        <w:rPr>
          <w:rFonts w:ascii="Franklin Gothic Book" w:hAnsi="Franklin Gothic Book"/>
        </w:rPr>
        <w:t xml:space="preserve">“It’s enormously exciting to </w:t>
      </w:r>
      <w:r w:rsidR="00EA564F">
        <w:rPr>
          <w:rFonts w:ascii="Franklin Gothic Book" w:hAnsi="Franklin Gothic Book"/>
        </w:rPr>
        <w:t>welcome audiences to our</w:t>
      </w:r>
      <w:r>
        <w:rPr>
          <w:rFonts w:ascii="Franklin Gothic Book" w:hAnsi="Franklin Gothic Book"/>
        </w:rPr>
        <w:t xml:space="preserve"> new season with </w:t>
      </w:r>
      <w:r w:rsidR="00EA564F">
        <w:rPr>
          <w:rFonts w:ascii="Franklin Gothic Book" w:hAnsi="Franklin Gothic Book"/>
        </w:rPr>
        <w:t xml:space="preserve">a </w:t>
      </w:r>
      <w:r w:rsidR="001829F5">
        <w:rPr>
          <w:rFonts w:ascii="Franklin Gothic Book" w:hAnsi="Franklin Gothic Book"/>
        </w:rPr>
        <w:t>sensational</w:t>
      </w:r>
      <w:r w:rsidR="00EA564F">
        <w:rPr>
          <w:rFonts w:ascii="Franklin Gothic Book" w:hAnsi="Franklin Gothic Book"/>
        </w:rPr>
        <w:t xml:space="preserve"> new work from one of the Goodman’s most-produced playwrights</w:t>
      </w:r>
      <w:r w:rsidR="00AE4148">
        <w:rPr>
          <w:rFonts w:ascii="Franklin Gothic Book" w:hAnsi="Franklin Gothic Book"/>
        </w:rPr>
        <w:t>,</w:t>
      </w:r>
      <w:r>
        <w:rPr>
          <w:rFonts w:ascii="Franklin Gothic Book" w:hAnsi="Franklin Gothic Book"/>
        </w:rPr>
        <w:t>” said</w:t>
      </w:r>
      <w:r w:rsidR="001829F5">
        <w:rPr>
          <w:rFonts w:ascii="Franklin Gothic Book" w:hAnsi="Franklin Gothic Book"/>
        </w:rPr>
        <w:t xml:space="preserve"> </w:t>
      </w:r>
      <w:r w:rsidR="00AE4148" w:rsidRPr="00B07FD7">
        <w:rPr>
          <w:rFonts w:ascii="Franklin Gothic Book" w:hAnsi="Franklin Gothic Book"/>
          <w:b/>
        </w:rPr>
        <w:t>Robert Falls</w:t>
      </w:r>
      <w:r w:rsidR="00ED591C">
        <w:rPr>
          <w:rFonts w:ascii="Franklin Gothic Book" w:hAnsi="Franklin Gothic Book"/>
        </w:rPr>
        <w:t xml:space="preserve">. </w:t>
      </w:r>
      <w:r w:rsidR="00B07FD7">
        <w:rPr>
          <w:rFonts w:ascii="Franklin Gothic Book" w:hAnsi="Franklin Gothic Book"/>
        </w:rPr>
        <w:t xml:space="preserve">“We’re also thrilled to welcome back Lynn’s longtime artistic partner, director Kate </w:t>
      </w:r>
      <w:proofErr w:type="spellStart"/>
      <w:r w:rsidR="00B07FD7">
        <w:rPr>
          <w:rFonts w:ascii="Franklin Gothic Book" w:hAnsi="Franklin Gothic Book"/>
        </w:rPr>
        <w:t>Whoriskey</w:t>
      </w:r>
      <w:proofErr w:type="spellEnd"/>
      <w:r w:rsidR="00B07FD7">
        <w:rPr>
          <w:rFonts w:ascii="Franklin Gothic Book" w:hAnsi="Franklin Gothic Book"/>
        </w:rPr>
        <w:t>, and to collaborate with our friends at Los Angeles’ Center Theatre Group to extend the life of this wonderful production.”</w:t>
      </w:r>
    </w:p>
    <w:p w14:paraId="7A6646F2" w14:textId="323411A0" w:rsidR="0093098F" w:rsidRDefault="0093098F" w:rsidP="00CA6171">
      <w:pPr>
        <w:pStyle w:val="Body"/>
        <w:spacing w:after="0" w:line="240" w:lineRule="auto"/>
        <w:rPr>
          <w:rFonts w:ascii="Franklin Gothic Book" w:hAnsi="Franklin Gothic Book"/>
        </w:rPr>
      </w:pPr>
    </w:p>
    <w:p w14:paraId="1294FDBF" w14:textId="6E96B54E" w:rsidR="0093098F" w:rsidRDefault="0093098F" w:rsidP="00CA6171">
      <w:pPr>
        <w:pStyle w:val="Body"/>
        <w:spacing w:after="0" w:line="240" w:lineRule="auto"/>
        <w:rPr>
          <w:rFonts w:ascii="Franklin Gothic Book" w:hAnsi="Franklin Gothic Book"/>
        </w:rPr>
      </w:pPr>
      <w:r>
        <w:rPr>
          <w:rFonts w:ascii="Franklin Gothic Book" w:hAnsi="Franklin Gothic Book"/>
        </w:rPr>
        <w:t xml:space="preserve">Added </w:t>
      </w:r>
      <w:r w:rsidRPr="0093098F">
        <w:rPr>
          <w:rFonts w:ascii="Franklin Gothic Book" w:hAnsi="Franklin Gothic Book"/>
        </w:rPr>
        <w:t xml:space="preserve">Center Theatre Group Managing Director / CEO </w:t>
      </w:r>
      <w:r w:rsidRPr="0093098F">
        <w:rPr>
          <w:rFonts w:ascii="Franklin Gothic Book" w:hAnsi="Franklin Gothic Book"/>
          <w:b/>
        </w:rPr>
        <w:t>Meghan Pressman</w:t>
      </w:r>
      <w:r>
        <w:rPr>
          <w:rFonts w:ascii="Franklin Gothic Book" w:hAnsi="Franklin Gothic Book"/>
        </w:rPr>
        <w:t>, “</w:t>
      </w:r>
      <w:r w:rsidRPr="0093098F">
        <w:rPr>
          <w:rFonts w:ascii="Franklin Gothic Book" w:hAnsi="Franklin Gothic Book"/>
          <w:i/>
        </w:rPr>
        <w:t>Clyde’s</w:t>
      </w:r>
      <w:r w:rsidRPr="0093098F">
        <w:rPr>
          <w:rFonts w:ascii="Franklin Gothic Book" w:hAnsi="Franklin Gothic Book"/>
        </w:rPr>
        <w:t xml:space="preserve"> was a highlight of last year's Broadway season, and our partnership with Goodman Theatre allows us to bring this outstanding production to Los Angeles</w:t>
      </w:r>
      <w:r>
        <w:rPr>
          <w:rFonts w:ascii="Franklin Gothic Book" w:hAnsi="Franklin Gothic Book"/>
        </w:rPr>
        <w:t xml:space="preserve">. </w:t>
      </w:r>
      <w:r w:rsidRPr="0093098F">
        <w:rPr>
          <w:rFonts w:ascii="Franklin Gothic Book" w:hAnsi="Franklin Gothic Book"/>
          <w:i/>
        </w:rPr>
        <w:t>Clyde's</w:t>
      </w:r>
      <w:r w:rsidRPr="0093098F">
        <w:rPr>
          <w:rFonts w:ascii="Franklin Gothic Book" w:hAnsi="Franklin Gothic Book"/>
        </w:rPr>
        <w:t xml:space="preserve"> will be the second time we have produced Lynn's work in Los Angeles, and we are thrilled to bring this bold, engaging, and entertaining play to our audiences for its West Coast premiere.”</w:t>
      </w:r>
    </w:p>
    <w:bookmarkEnd w:id="2"/>
    <w:p w14:paraId="3E98FDA4" w14:textId="77777777" w:rsidR="00CA6171" w:rsidRDefault="00CA6171" w:rsidP="00CA6171">
      <w:pPr>
        <w:pStyle w:val="Body"/>
        <w:spacing w:after="0" w:line="240" w:lineRule="auto"/>
        <w:rPr>
          <w:rFonts w:ascii="Franklin Gothic Book" w:hAnsi="Franklin Gothic Book"/>
        </w:rPr>
      </w:pPr>
    </w:p>
    <w:p w14:paraId="79588D47" w14:textId="6CB940B7" w:rsidR="00CA6171" w:rsidRDefault="007520AD" w:rsidP="00CA6171">
      <w:pPr>
        <w:pStyle w:val="Body"/>
        <w:spacing w:after="0" w:line="240" w:lineRule="auto"/>
        <w:rPr>
          <w:rFonts w:ascii="Franklin Gothic Book" w:hAnsi="Franklin Gothic Book"/>
          <w:b/>
          <w:bCs/>
          <w:spacing w:val="-4"/>
        </w:rPr>
      </w:pPr>
      <w:r>
        <w:rPr>
          <w:rFonts w:ascii="Franklin Gothic Book" w:hAnsi="Franklin Gothic Book"/>
        </w:rPr>
        <w:t xml:space="preserve">Understudies for </w:t>
      </w:r>
      <w:r w:rsidRPr="007142DA">
        <w:rPr>
          <w:rFonts w:ascii="Franklin Gothic Book" w:hAnsi="Franklin Gothic Book"/>
        </w:rPr>
        <w:t xml:space="preserve">this production include </w:t>
      </w:r>
      <w:r w:rsidRPr="007520AD">
        <w:rPr>
          <w:rFonts w:ascii="Franklin Gothic Book" w:hAnsi="Franklin Gothic Book"/>
          <w:b/>
        </w:rPr>
        <w:t>Danielle Davis</w:t>
      </w:r>
      <w:r>
        <w:rPr>
          <w:rFonts w:ascii="Franklin Gothic Book" w:hAnsi="Franklin Gothic Book"/>
        </w:rPr>
        <w:t xml:space="preserve"> (Clyde), </w:t>
      </w:r>
      <w:proofErr w:type="spellStart"/>
      <w:r w:rsidRPr="007520AD">
        <w:rPr>
          <w:rFonts w:ascii="Franklin Gothic Book" w:hAnsi="Franklin Gothic Book"/>
          <w:b/>
        </w:rPr>
        <w:t>Lewon</w:t>
      </w:r>
      <w:proofErr w:type="spellEnd"/>
      <w:r w:rsidRPr="007520AD">
        <w:rPr>
          <w:rFonts w:ascii="Franklin Gothic Book" w:hAnsi="Franklin Gothic Book"/>
          <w:b/>
        </w:rPr>
        <w:t xml:space="preserve"> Johns</w:t>
      </w:r>
      <w:r>
        <w:rPr>
          <w:rFonts w:ascii="Franklin Gothic Book" w:hAnsi="Franklin Gothic Book"/>
        </w:rPr>
        <w:t xml:space="preserve"> (</w:t>
      </w:r>
      <w:proofErr w:type="spellStart"/>
      <w:r>
        <w:rPr>
          <w:rFonts w:ascii="Franklin Gothic Book" w:hAnsi="Franklin Gothic Book"/>
        </w:rPr>
        <w:t>Montrellous</w:t>
      </w:r>
      <w:proofErr w:type="spellEnd"/>
      <w:r>
        <w:rPr>
          <w:rFonts w:ascii="Franklin Gothic Book" w:hAnsi="Franklin Gothic Book"/>
        </w:rPr>
        <w:t xml:space="preserve">), </w:t>
      </w:r>
      <w:r w:rsidRPr="007520AD">
        <w:rPr>
          <w:rFonts w:ascii="Franklin Gothic Book" w:hAnsi="Franklin Gothic Book"/>
          <w:b/>
        </w:rPr>
        <w:t xml:space="preserve">Maya </w:t>
      </w:r>
      <w:proofErr w:type="spellStart"/>
      <w:r w:rsidRPr="007520AD">
        <w:rPr>
          <w:rFonts w:ascii="Franklin Gothic Book" w:hAnsi="Franklin Gothic Book"/>
          <w:b/>
        </w:rPr>
        <w:t>Vinice</w:t>
      </w:r>
      <w:proofErr w:type="spellEnd"/>
      <w:r w:rsidRPr="007520AD">
        <w:rPr>
          <w:rFonts w:ascii="Franklin Gothic Book" w:hAnsi="Franklin Gothic Book"/>
          <w:b/>
        </w:rPr>
        <w:t xml:space="preserve"> Prentiss</w:t>
      </w:r>
      <w:r>
        <w:rPr>
          <w:rFonts w:ascii="Franklin Gothic Book" w:hAnsi="Franklin Gothic Book"/>
        </w:rPr>
        <w:t xml:space="preserve"> (Letitia), </w:t>
      </w:r>
      <w:r w:rsidRPr="007520AD">
        <w:rPr>
          <w:rFonts w:ascii="Franklin Gothic Book" w:hAnsi="Franklin Gothic Book"/>
          <w:b/>
        </w:rPr>
        <w:t>Arik Vega</w:t>
      </w:r>
      <w:r>
        <w:rPr>
          <w:rFonts w:ascii="Franklin Gothic Book" w:hAnsi="Franklin Gothic Book"/>
        </w:rPr>
        <w:t xml:space="preserve"> (Rafael) and </w:t>
      </w:r>
      <w:r w:rsidRPr="007520AD">
        <w:rPr>
          <w:rFonts w:ascii="Franklin Gothic Book" w:hAnsi="Franklin Gothic Book"/>
          <w:b/>
        </w:rPr>
        <w:t>Gage Wallace</w:t>
      </w:r>
      <w:r>
        <w:rPr>
          <w:rFonts w:ascii="Franklin Gothic Book" w:hAnsi="Franklin Gothic Book"/>
        </w:rPr>
        <w:t xml:space="preserve"> (Jason). The creative team includes </w:t>
      </w:r>
      <w:r>
        <w:rPr>
          <w:rFonts w:ascii="Franklin Gothic Book" w:hAnsi="Franklin Gothic Book"/>
          <w:b/>
          <w:bCs/>
        </w:rPr>
        <w:t xml:space="preserve">Takeshi Kata </w:t>
      </w:r>
      <w:r>
        <w:rPr>
          <w:rFonts w:ascii="Franklin Gothic Book" w:hAnsi="Franklin Gothic Book"/>
          <w:bCs/>
        </w:rPr>
        <w:t>(Set Design)</w:t>
      </w:r>
      <w:r>
        <w:rPr>
          <w:rFonts w:ascii="Franklin Gothic Book" w:hAnsi="Franklin Gothic Book"/>
        </w:rPr>
        <w:t xml:space="preserve">; </w:t>
      </w:r>
      <w:r>
        <w:rPr>
          <w:rFonts w:ascii="Franklin Gothic Book" w:hAnsi="Franklin Gothic Book"/>
          <w:b/>
          <w:bCs/>
        </w:rPr>
        <w:t xml:space="preserve">Jennifer Moeller </w:t>
      </w:r>
      <w:r>
        <w:rPr>
          <w:rFonts w:ascii="Franklin Gothic Book" w:hAnsi="Franklin Gothic Book"/>
          <w:bCs/>
        </w:rPr>
        <w:t>(Costume Design)</w:t>
      </w:r>
      <w:r>
        <w:rPr>
          <w:rFonts w:ascii="Franklin Gothic Book" w:hAnsi="Franklin Gothic Book"/>
        </w:rPr>
        <w:t xml:space="preserve">; </w:t>
      </w:r>
      <w:r>
        <w:rPr>
          <w:rFonts w:ascii="Franklin Gothic Book" w:hAnsi="Franklin Gothic Book"/>
          <w:b/>
          <w:bCs/>
        </w:rPr>
        <w:t xml:space="preserve">Christopher </w:t>
      </w:r>
      <w:proofErr w:type="spellStart"/>
      <w:r>
        <w:rPr>
          <w:rFonts w:ascii="Franklin Gothic Book" w:hAnsi="Franklin Gothic Book"/>
          <w:b/>
          <w:bCs/>
        </w:rPr>
        <w:t>Akerlind</w:t>
      </w:r>
      <w:proofErr w:type="spellEnd"/>
      <w:r>
        <w:rPr>
          <w:rFonts w:ascii="Franklin Gothic Book" w:hAnsi="Franklin Gothic Book"/>
          <w:b/>
          <w:bCs/>
        </w:rPr>
        <w:t xml:space="preserve"> </w:t>
      </w:r>
      <w:r>
        <w:rPr>
          <w:rFonts w:ascii="Franklin Gothic Book" w:hAnsi="Franklin Gothic Book"/>
          <w:bCs/>
        </w:rPr>
        <w:t>(Lighting Design)</w:t>
      </w:r>
      <w:r>
        <w:rPr>
          <w:rFonts w:ascii="Franklin Gothic Book" w:hAnsi="Franklin Gothic Book"/>
        </w:rPr>
        <w:t xml:space="preserve">; </w:t>
      </w:r>
      <w:r>
        <w:rPr>
          <w:rFonts w:ascii="Franklin Gothic Book" w:hAnsi="Franklin Gothic Book"/>
          <w:b/>
          <w:bCs/>
        </w:rPr>
        <w:t xml:space="preserve">Justin Ellington </w:t>
      </w:r>
      <w:r>
        <w:rPr>
          <w:rFonts w:ascii="Franklin Gothic Book" w:hAnsi="Franklin Gothic Book"/>
          <w:bCs/>
        </w:rPr>
        <w:t>(Sound Design)</w:t>
      </w:r>
      <w:r w:rsidRPr="003C159F">
        <w:rPr>
          <w:rFonts w:ascii="Franklin Gothic Book" w:hAnsi="Franklin Gothic Book"/>
          <w:bCs/>
        </w:rPr>
        <w:t>;</w:t>
      </w:r>
      <w:r>
        <w:rPr>
          <w:rFonts w:ascii="Franklin Gothic Book" w:hAnsi="Franklin Gothic Book"/>
          <w:b/>
          <w:bCs/>
        </w:rPr>
        <w:t xml:space="preserve"> </w:t>
      </w:r>
      <w:r>
        <w:rPr>
          <w:rFonts w:ascii="Franklin Gothic Book" w:hAnsi="Franklin Gothic Book"/>
        </w:rPr>
        <w:t xml:space="preserve">and </w:t>
      </w:r>
      <w:r>
        <w:rPr>
          <w:rFonts w:ascii="Franklin Gothic Book" w:hAnsi="Franklin Gothic Book"/>
          <w:b/>
          <w:bCs/>
        </w:rPr>
        <w:t xml:space="preserve">Justin Hicks </w:t>
      </w:r>
      <w:r>
        <w:rPr>
          <w:rFonts w:ascii="Franklin Gothic Book" w:hAnsi="Franklin Gothic Book"/>
          <w:bCs/>
        </w:rPr>
        <w:t>(Composition)</w:t>
      </w:r>
      <w:r>
        <w:rPr>
          <w:rFonts w:ascii="Franklin Gothic Book" w:hAnsi="Franklin Gothic Book"/>
        </w:rPr>
        <w:t>.</w:t>
      </w:r>
      <w:r w:rsidRPr="007520AD">
        <w:rPr>
          <w:rFonts w:ascii="Franklin Gothic Book" w:hAnsi="Franklin Gothic Book"/>
        </w:rPr>
        <w:t xml:space="preserve"> </w:t>
      </w:r>
      <w:r w:rsidRPr="00DB73F7">
        <w:rPr>
          <w:rFonts w:ascii="Franklin Gothic Book" w:hAnsi="Franklin Gothic Book"/>
        </w:rPr>
        <w:t xml:space="preserve">Casting is by </w:t>
      </w:r>
      <w:r w:rsidRPr="007520AD">
        <w:rPr>
          <w:rFonts w:ascii="Franklin Gothic Book" w:hAnsi="Franklin Gothic Book"/>
          <w:b/>
        </w:rPr>
        <w:t>Lauren Port</w:t>
      </w:r>
      <w:r w:rsidRPr="00DB73F7">
        <w:rPr>
          <w:rFonts w:ascii="Franklin Gothic Book" w:hAnsi="Franklin Gothic Book"/>
        </w:rPr>
        <w:t xml:space="preserve">, CSA and </w:t>
      </w:r>
      <w:r w:rsidRPr="007520AD">
        <w:rPr>
          <w:rFonts w:ascii="Franklin Gothic Book" w:hAnsi="Franklin Gothic Book"/>
          <w:b/>
        </w:rPr>
        <w:t>Rachael Jimenez</w:t>
      </w:r>
      <w:r w:rsidRPr="00DB73F7">
        <w:rPr>
          <w:rFonts w:ascii="Franklin Gothic Book" w:hAnsi="Franklin Gothic Book"/>
        </w:rPr>
        <w:t>, CSA</w:t>
      </w:r>
      <w:r>
        <w:rPr>
          <w:rFonts w:ascii="Franklin Gothic Book" w:hAnsi="Franklin Gothic Book"/>
        </w:rPr>
        <w:t xml:space="preserve">, and </w:t>
      </w:r>
      <w:r w:rsidRPr="007520AD">
        <w:rPr>
          <w:rFonts w:ascii="Franklin Gothic Book" w:hAnsi="Franklin Gothic Book"/>
          <w:b/>
        </w:rPr>
        <w:t>Nikki Blue</w:t>
      </w:r>
      <w:r w:rsidRPr="007142DA">
        <w:rPr>
          <w:rFonts w:ascii="Franklin Gothic Book" w:hAnsi="Franklin Gothic Book"/>
        </w:rPr>
        <w:t xml:space="preserve"> is the Production Stage Manager</w:t>
      </w:r>
      <w:r>
        <w:rPr>
          <w:rFonts w:ascii="Franklin Gothic Book" w:hAnsi="Franklin Gothic Book"/>
        </w:rPr>
        <w:t>.</w:t>
      </w:r>
    </w:p>
    <w:p w14:paraId="4C816C7E" w14:textId="77777777" w:rsidR="00CA6171" w:rsidRDefault="00CA6171" w:rsidP="00CA6171">
      <w:pPr>
        <w:pStyle w:val="Body"/>
        <w:spacing w:after="0" w:line="240" w:lineRule="auto"/>
        <w:rPr>
          <w:rFonts w:ascii="Franklin Gothic Book" w:hAnsi="Franklin Gothic Book"/>
        </w:rPr>
      </w:pPr>
    </w:p>
    <w:p w14:paraId="6950728A" w14:textId="77777777" w:rsidR="00CA6171" w:rsidRDefault="006F5911" w:rsidP="00CA6171">
      <w:pPr>
        <w:pStyle w:val="Body"/>
        <w:spacing w:after="0" w:line="240" w:lineRule="auto"/>
        <w:rPr>
          <w:rFonts w:ascii="Franklin Gothic Book" w:hAnsi="Franklin Gothic Book"/>
        </w:rPr>
      </w:pPr>
      <w:r>
        <w:rPr>
          <w:rFonts w:ascii="Franklin Gothic Book" w:hAnsi="Franklin Gothic Book"/>
        </w:rPr>
        <w:lastRenderedPageBreak/>
        <w:t>A</w:t>
      </w:r>
      <w:r w:rsidR="008B0C95" w:rsidRPr="008B0C95">
        <w:rPr>
          <w:rFonts w:ascii="Franklin Gothic Book" w:hAnsi="Franklin Gothic Book"/>
        </w:rPr>
        <w:t xml:space="preserve"> playwright and a screenwriter, </w:t>
      </w:r>
      <w:r w:rsidRPr="006F5911">
        <w:rPr>
          <w:rFonts w:ascii="Franklin Gothic Book" w:hAnsi="Franklin Gothic Book"/>
          <w:b/>
        </w:rPr>
        <w:t>Lynn Nottage</w:t>
      </w:r>
      <w:r>
        <w:rPr>
          <w:rFonts w:ascii="Franklin Gothic Book" w:hAnsi="Franklin Gothic Book"/>
        </w:rPr>
        <w:t xml:space="preserve"> is </w:t>
      </w:r>
      <w:r w:rsidR="008B0C95" w:rsidRPr="008B0C95">
        <w:rPr>
          <w:rFonts w:ascii="Franklin Gothic Book" w:hAnsi="Franklin Gothic Book"/>
        </w:rPr>
        <w:t>the first woman in history to win two Pulitzer Prizes for Drama. Her</w:t>
      </w:r>
      <w:r w:rsidR="00CA6171">
        <w:rPr>
          <w:rFonts w:ascii="Franklin Gothic Book" w:hAnsi="Franklin Gothic Book"/>
        </w:rPr>
        <w:t xml:space="preserve"> </w:t>
      </w:r>
      <w:r w:rsidR="008B0C95" w:rsidRPr="008B0C95">
        <w:rPr>
          <w:rFonts w:ascii="Franklin Gothic Book" w:hAnsi="Franklin Gothic Book"/>
        </w:rPr>
        <w:t>plays have been produced widely in the United States and throughout the world. Chicago credits</w:t>
      </w:r>
      <w:r w:rsidR="00CA6171">
        <w:rPr>
          <w:rFonts w:ascii="Franklin Gothic Book" w:hAnsi="Franklin Gothic Book"/>
        </w:rPr>
        <w:t xml:space="preserve"> include </w:t>
      </w:r>
      <w:r w:rsidR="00CA6171" w:rsidRPr="00CA6171">
        <w:rPr>
          <w:rFonts w:ascii="Franklin Gothic Book" w:hAnsi="Franklin Gothic Book"/>
          <w:i/>
        </w:rPr>
        <w:t>Ruined</w:t>
      </w:r>
      <w:r w:rsidR="00CA6171">
        <w:rPr>
          <w:rFonts w:ascii="Franklin Gothic Book" w:hAnsi="Franklin Gothic Book"/>
        </w:rPr>
        <w:t xml:space="preserve"> </w:t>
      </w:r>
      <w:r w:rsidR="008B0C95" w:rsidRPr="008B0C95">
        <w:rPr>
          <w:rFonts w:ascii="Franklin Gothic Book" w:hAnsi="Franklin Gothic Book"/>
        </w:rPr>
        <w:t>(Goodman Theatre); </w:t>
      </w:r>
      <w:r w:rsidR="008B0C95" w:rsidRPr="008B0C95">
        <w:rPr>
          <w:rFonts w:ascii="Franklin Gothic Book" w:hAnsi="Franklin Gothic Book"/>
          <w:i/>
          <w:iCs/>
        </w:rPr>
        <w:t>Sweat</w:t>
      </w:r>
      <w:r w:rsidR="008B0C95" w:rsidRPr="008B0C95">
        <w:rPr>
          <w:rFonts w:ascii="Franklin Gothic Book" w:hAnsi="Franklin Gothic Book"/>
        </w:rPr>
        <w:t> (Goodman Theatre); </w:t>
      </w:r>
      <w:r w:rsidR="008B0C95" w:rsidRPr="008B0C95">
        <w:rPr>
          <w:rFonts w:ascii="Franklin Gothic Book" w:hAnsi="Franklin Gothic Book"/>
          <w:i/>
          <w:iCs/>
        </w:rPr>
        <w:t>By the Way, Meet Vera Stark</w:t>
      </w:r>
      <w:r w:rsidR="008B0C95" w:rsidRPr="008B0C95">
        <w:rPr>
          <w:rFonts w:ascii="Franklin Gothic Book" w:hAnsi="Franklin Gothic Book"/>
        </w:rPr>
        <w:t> (Goodman Theatre); </w:t>
      </w:r>
      <w:r w:rsidR="008B0C95" w:rsidRPr="008B0C95">
        <w:rPr>
          <w:rFonts w:ascii="Franklin Gothic Book" w:hAnsi="Franklin Gothic Book"/>
          <w:i/>
          <w:iCs/>
        </w:rPr>
        <w:t>Crumbs from the Table of Joy</w:t>
      </w:r>
      <w:r w:rsidR="008B0C95" w:rsidRPr="008B0C95">
        <w:rPr>
          <w:rFonts w:ascii="Franklin Gothic Book" w:hAnsi="Franklin Gothic Book"/>
        </w:rPr>
        <w:t> (Goodman Theatre; Steppenwolf) and </w:t>
      </w:r>
      <w:r w:rsidR="008B0C95" w:rsidRPr="008B0C95">
        <w:rPr>
          <w:rFonts w:ascii="Franklin Gothic Book" w:hAnsi="Franklin Gothic Book"/>
          <w:i/>
          <w:iCs/>
        </w:rPr>
        <w:t>Intimate Apparel</w:t>
      </w:r>
      <w:r w:rsidR="008B0C95" w:rsidRPr="008B0C95">
        <w:rPr>
          <w:rFonts w:ascii="Franklin Gothic Book" w:hAnsi="Franklin Gothic Book"/>
        </w:rPr>
        <w:t> (Steppenwolf). Broadway credits include her plays </w:t>
      </w:r>
      <w:r w:rsidR="008B0C95" w:rsidRPr="008B0C95">
        <w:rPr>
          <w:rFonts w:ascii="Franklin Gothic Book" w:hAnsi="Franklin Gothic Book"/>
          <w:i/>
          <w:iCs/>
        </w:rPr>
        <w:t>Clyde’s</w:t>
      </w:r>
      <w:r w:rsidR="008B0C95" w:rsidRPr="008B0C95">
        <w:rPr>
          <w:rFonts w:ascii="Franklin Gothic Book" w:hAnsi="Franklin Gothic Book"/>
        </w:rPr>
        <w:t> (2ST) and </w:t>
      </w:r>
      <w:r w:rsidR="008B0C95" w:rsidRPr="008B0C95">
        <w:rPr>
          <w:rFonts w:ascii="Franklin Gothic Book" w:hAnsi="Franklin Gothic Book"/>
          <w:i/>
          <w:iCs/>
        </w:rPr>
        <w:t>Sweat</w:t>
      </w:r>
      <w:r w:rsidR="008B0C95" w:rsidRPr="008B0C95">
        <w:rPr>
          <w:rFonts w:ascii="Franklin Gothic Book" w:hAnsi="Franklin Gothic Book"/>
        </w:rPr>
        <w:t>, and the libretto for the musical </w:t>
      </w:r>
      <w:r w:rsidR="008B0C95" w:rsidRPr="008B0C95">
        <w:rPr>
          <w:rFonts w:ascii="Franklin Gothic Book" w:hAnsi="Franklin Gothic Book"/>
          <w:i/>
          <w:iCs/>
        </w:rPr>
        <w:t>MJ</w:t>
      </w:r>
      <w:r w:rsidR="008B0C95" w:rsidRPr="008B0C95">
        <w:rPr>
          <w:rFonts w:ascii="Franklin Gothic Book" w:hAnsi="Franklin Gothic Book"/>
        </w:rPr>
        <w:t xml:space="preserve">. Other work includes the libretto for the </w:t>
      </w:r>
      <w:r w:rsidR="00CA6171">
        <w:rPr>
          <w:rFonts w:ascii="Franklin Gothic Book" w:hAnsi="Franklin Gothic Book"/>
        </w:rPr>
        <w:t xml:space="preserve">opera </w:t>
      </w:r>
      <w:r w:rsidR="008B0C95" w:rsidRPr="008B0C95">
        <w:rPr>
          <w:rFonts w:ascii="Franklin Gothic Book" w:hAnsi="Franklin Gothic Book"/>
          <w:i/>
          <w:iCs/>
        </w:rPr>
        <w:t>Intimate Apparel</w:t>
      </w:r>
      <w:r w:rsidR="008B0C95" w:rsidRPr="008B0C95">
        <w:rPr>
          <w:rFonts w:ascii="Franklin Gothic Book" w:hAnsi="Franklin Gothic Book"/>
        </w:rPr>
        <w:t> (Lincoln Center Theater); co-curating the performance installation </w:t>
      </w:r>
      <w:r w:rsidR="008B0C95" w:rsidRPr="008B0C95">
        <w:rPr>
          <w:rFonts w:ascii="Franklin Gothic Book" w:hAnsi="Franklin Gothic Book"/>
          <w:i/>
          <w:iCs/>
        </w:rPr>
        <w:t>The Watering Hole </w:t>
      </w:r>
      <w:r w:rsidR="008B0C95" w:rsidRPr="008B0C95">
        <w:rPr>
          <w:rFonts w:ascii="Franklin Gothic Book" w:hAnsi="Franklin Gothic Book"/>
        </w:rPr>
        <w:t>(Signature Theater); the libretto for the musical adaptation of </w:t>
      </w:r>
      <w:r w:rsidR="008B0C95" w:rsidRPr="008B0C95">
        <w:rPr>
          <w:rFonts w:ascii="Franklin Gothic Book" w:hAnsi="Franklin Gothic Book"/>
          <w:i/>
          <w:iCs/>
        </w:rPr>
        <w:t>The Secret Life of Bees</w:t>
      </w:r>
      <w:r w:rsidR="008B0C95" w:rsidRPr="008B0C95">
        <w:rPr>
          <w:rFonts w:ascii="Franklin Gothic Book" w:hAnsi="Franklin Gothic Book"/>
        </w:rPr>
        <w:t>; as well as her plays </w:t>
      </w:r>
      <w:proofErr w:type="spellStart"/>
      <w:r w:rsidR="008B0C95" w:rsidRPr="008B0C95">
        <w:rPr>
          <w:rFonts w:ascii="Franklin Gothic Book" w:hAnsi="Franklin Gothic Book"/>
          <w:i/>
          <w:iCs/>
        </w:rPr>
        <w:t>Mlima's</w:t>
      </w:r>
      <w:proofErr w:type="spellEnd"/>
      <w:r w:rsidR="00CA6171">
        <w:rPr>
          <w:rFonts w:ascii="Franklin Gothic Book" w:hAnsi="Franklin Gothic Book"/>
          <w:i/>
          <w:iCs/>
        </w:rPr>
        <w:t xml:space="preserve"> Tale</w:t>
      </w:r>
      <w:r w:rsidR="00CA6171">
        <w:rPr>
          <w:rFonts w:ascii="Franklin Gothic Book" w:hAnsi="Franklin Gothic Book"/>
          <w:iCs/>
        </w:rPr>
        <w:t>;</w:t>
      </w:r>
      <w:r w:rsidR="008B0C95" w:rsidRPr="008B0C95">
        <w:rPr>
          <w:rFonts w:ascii="Franklin Gothic Book" w:hAnsi="Franklin Gothic Book"/>
          <w:i/>
          <w:iCs/>
        </w:rPr>
        <w:t xml:space="preserve"> Fabulation, or the Re-Education of Undine</w:t>
      </w:r>
      <w:r w:rsidR="008B0C95" w:rsidRPr="008B0C95">
        <w:rPr>
          <w:rFonts w:ascii="Franklin Gothic Book" w:hAnsi="Franklin Gothic Book"/>
        </w:rPr>
        <w:t>; </w:t>
      </w:r>
      <w:r w:rsidR="008B0C95" w:rsidRPr="008B0C95">
        <w:rPr>
          <w:rFonts w:ascii="Franklin Gothic Book" w:hAnsi="Franklin Gothic Book"/>
          <w:i/>
          <w:iCs/>
        </w:rPr>
        <w:t>Crumbs from the Table of Joy</w:t>
      </w:r>
      <w:r w:rsidR="008B0C95" w:rsidRPr="008B0C95">
        <w:rPr>
          <w:rFonts w:ascii="Franklin Gothic Book" w:hAnsi="Franklin Gothic Book"/>
        </w:rPr>
        <w:t>; </w:t>
      </w:r>
      <w:r w:rsidR="008B0C95" w:rsidRPr="008B0C95">
        <w:rPr>
          <w:rFonts w:ascii="Franklin Gothic Book" w:hAnsi="Franklin Gothic Book"/>
          <w:i/>
          <w:iCs/>
        </w:rPr>
        <w:t>Las Meninas</w:t>
      </w:r>
      <w:r w:rsidR="008B0C95" w:rsidRPr="008B0C95">
        <w:rPr>
          <w:rFonts w:ascii="Franklin Gothic Book" w:hAnsi="Franklin Gothic Book"/>
        </w:rPr>
        <w:t>; </w:t>
      </w:r>
      <w:r w:rsidR="008B0C95" w:rsidRPr="008B0C95">
        <w:rPr>
          <w:rFonts w:ascii="Franklin Gothic Book" w:hAnsi="Franklin Gothic Book"/>
          <w:i/>
          <w:iCs/>
        </w:rPr>
        <w:t>Mud, River, Stone</w:t>
      </w:r>
      <w:r w:rsidR="008B0C95" w:rsidRPr="008B0C95">
        <w:rPr>
          <w:rFonts w:ascii="Franklin Gothic Book" w:hAnsi="Franklin Gothic Book"/>
        </w:rPr>
        <w:t>; </w:t>
      </w:r>
      <w:proofErr w:type="spellStart"/>
      <w:r w:rsidR="008B0C95" w:rsidRPr="008B0C95">
        <w:rPr>
          <w:rFonts w:ascii="Franklin Gothic Book" w:hAnsi="Franklin Gothic Book"/>
          <w:i/>
          <w:iCs/>
        </w:rPr>
        <w:t>Por’knockers</w:t>
      </w:r>
      <w:proofErr w:type="spellEnd"/>
      <w:r w:rsidR="008B0C95" w:rsidRPr="008B0C95">
        <w:rPr>
          <w:rFonts w:ascii="Franklin Gothic Book" w:hAnsi="Franklin Gothic Book"/>
        </w:rPr>
        <w:t> and </w:t>
      </w:r>
      <w:proofErr w:type="gramStart"/>
      <w:r w:rsidR="008B0C95" w:rsidRPr="008B0C95">
        <w:rPr>
          <w:rFonts w:ascii="Franklin Gothic Book" w:hAnsi="Franklin Gothic Book"/>
          <w:i/>
          <w:iCs/>
        </w:rPr>
        <w:t>POOF!</w:t>
      </w:r>
      <w:r w:rsidR="008B0C95" w:rsidRPr="008B0C95">
        <w:rPr>
          <w:rFonts w:ascii="Franklin Gothic Book" w:hAnsi="Franklin Gothic Book"/>
        </w:rPr>
        <w:t>.</w:t>
      </w:r>
      <w:proofErr w:type="gramEnd"/>
      <w:r w:rsidR="008B0C95" w:rsidRPr="008B0C95">
        <w:rPr>
          <w:rFonts w:ascii="Franklin Gothic Book" w:hAnsi="Franklin Gothic Book"/>
        </w:rPr>
        <w:t xml:space="preserve"> She has also developed </w:t>
      </w:r>
      <w:r w:rsidR="008B0C95" w:rsidRPr="008B0C95">
        <w:rPr>
          <w:rFonts w:ascii="Franklin Gothic Book" w:hAnsi="Franklin Gothic Book"/>
          <w:i/>
          <w:iCs/>
        </w:rPr>
        <w:t>This is Reading</w:t>
      </w:r>
      <w:r w:rsidR="008B0C95" w:rsidRPr="008B0C95">
        <w:rPr>
          <w:rFonts w:ascii="Franklin Gothic Book" w:hAnsi="Franklin Gothic Book"/>
        </w:rPr>
        <w:t>, a performance installation in Reading, Pennsylvania. Ms. Nottage is the recipient of a MacArthur "Genius Grant" Fellowship, among other awards, is an associate professor at Columbia University School of the Arts and is a member of the Dramatists Guild.</w:t>
      </w:r>
    </w:p>
    <w:p w14:paraId="14F6D586" w14:textId="77777777" w:rsidR="00CA6171" w:rsidRDefault="00CA6171" w:rsidP="00CA6171">
      <w:pPr>
        <w:pStyle w:val="Body"/>
        <w:spacing w:after="0" w:line="240" w:lineRule="auto"/>
        <w:rPr>
          <w:rFonts w:ascii="Franklin Gothic Book" w:hAnsi="Franklin Gothic Book"/>
          <w:b/>
        </w:rPr>
      </w:pPr>
    </w:p>
    <w:p w14:paraId="502601F3" w14:textId="4E4700CF" w:rsidR="006F5911" w:rsidRPr="004E5B73" w:rsidRDefault="006F5911" w:rsidP="00CA6171">
      <w:pPr>
        <w:pStyle w:val="Body"/>
        <w:spacing w:after="0" w:line="240" w:lineRule="auto"/>
        <w:rPr>
          <w:rFonts w:ascii="Franklin Gothic Book" w:hAnsi="Franklin Gothic Book"/>
        </w:rPr>
      </w:pPr>
      <w:r w:rsidRPr="004E5B73">
        <w:rPr>
          <w:rFonts w:ascii="Franklin Gothic Book" w:hAnsi="Franklin Gothic Book"/>
          <w:b/>
        </w:rPr>
        <w:t xml:space="preserve">Kate </w:t>
      </w:r>
      <w:proofErr w:type="spellStart"/>
      <w:r w:rsidRPr="004E5B73">
        <w:rPr>
          <w:rFonts w:ascii="Franklin Gothic Book" w:hAnsi="Franklin Gothic Book"/>
          <w:b/>
        </w:rPr>
        <w:t>Whoriskey</w:t>
      </w:r>
      <w:proofErr w:type="spellEnd"/>
      <w:r w:rsidRPr="006F5911">
        <w:rPr>
          <w:rFonts w:ascii="Franklin Gothic Book" w:hAnsi="Franklin Gothic Book"/>
        </w:rPr>
        <w:t xml:space="preserve"> is a </w:t>
      </w:r>
      <w:r w:rsidR="004E5B73">
        <w:rPr>
          <w:rFonts w:ascii="Franklin Gothic Book" w:hAnsi="Franklin Gothic Book"/>
        </w:rPr>
        <w:t xml:space="preserve">New York-based </w:t>
      </w:r>
      <w:r w:rsidRPr="006F5911">
        <w:rPr>
          <w:rFonts w:ascii="Franklin Gothic Book" w:hAnsi="Franklin Gothic Book"/>
        </w:rPr>
        <w:t>theat</w:t>
      </w:r>
      <w:r w:rsidR="004E5B73">
        <w:rPr>
          <w:rFonts w:ascii="Franklin Gothic Book" w:hAnsi="Franklin Gothic Book"/>
        </w:rPr>
        <w:t>er</w:t>
      </w:r>
      <w:r w:rsidRPr="006F5911">
        <w:rPr>
          <w:rFonts w:ascii="Franklin Gothic Book" w:hAnsi="Franklin Gothic Book"/>
        </w:rPr>
        <w:t xml:space="preserve"> and opera director. On Broadway, she has directed </w:t>
      </w:r>
      <w:r w:rsidRPr="006F5911">
        <w:rPr>
          <w:rFonts w:ascii="Franklin Gothic Book" w:hAnsi="Franklin Gothic Book"/>
          <w:i/>
          <w:iCs/>
        </w:rPr>
        <w:t>Clyde’s,</w:t>
      </w:r>
      <w:r w:rsidRPr="006F5911">
        <w:rPr>
          <w:rFonts w:ascii="Franklin Gothic Book" w:hAnsi="Franklin Gothic Book"/>
        </w:rPr>
        <w:t> </w:t>
      </w:r>
      <w:r w:rsidRPr="006F5911">
        <w:rPr>
          <w:rFonts w:ascii="Franklin Gothic Book" w:hAnsi="Franklin Gothic Book"/>
          <w:i/>
          <w:iCs/>
        </w:rPr>
        <w:t>Sweat</w:t>
      </w:r>
      <w:r w:rsidRPr="006F5911">
        <w:rPr>
          <w:rFonts w:ascii="Franklin Gothic Book" w:hAnsi="Franklin Gothic Book"/>
        </w:rPr>
        <w:t xml:space="preserve"> and </w:t>
      </w:r>
      <w:r w:rsidRPr="006F5911">
        <w:rPr>
          <w:rFonts w:ascii="Franklin Gothic Book" w:hAnsi="Franklin Gothic Book"/>
          <w:i/>
          <w:iCs/>
        </w:rPr>
        <w:t>The Miracle Worker</w:t>
      </w:r>
      <w:r w:rsidRPr="006F5911">
        <w:rPr>
          <w:rFonts w:ascii="Franklin Gothic Book" w:hAnsi="Franklin Gothic Book"/>
        </w:rPr>
        <w:t>. Off</w:t>
      </w:r>
      <w:r w:rsidR="00CA6171">
        <w:rPr>
          <w:rFonts w:ascii="Franklin Gothic Book" w:hAnsi="Franklin Gothic Book"/>
        </w:rPr>
        <w:t>-</w:t>
      </w:r>
      <w:r w:rsidRPr="006F5911">
        <w:rPr>
          <w:rFonts w:ascii="Franklin Gothic Book" w:hAnsi="Franklin Gothic Book"/>
        </w:rPr>
        <w:t>Broadway credits include </w:t>
      </w:r>
      <w:r w:rsidR="00CA6171" w:rsidRPr="006F5911">
        <w:rPr>
          <w:rFonts w:ascii="Franklin Gothic Book" w:hAnsi="Franklin Gothic Book"/>
          <w:i/>
          <w:iCs/>
        </w:rPr>
        <w:t xml:space="preserve">All the Natalie </w:t>
      </w:r>
      <w:proofErr w:type="spellStart"/>
      <w:r w:rsidR="00CA6171" w:rsidRPr="006F5911">
        <w:rPr>
          <w:rFonts w:ascii="Franklin Gothic Book" w:hAnsi="Franklin Gothic Book"/>
          <w:i/>
          <w:iCs/>
        </w:rPr>
        <w:t>Portmans</w:t>
      </w:r>
      <w:proofErr w:type="spellEnd"/>
      <w:r w:rsidR="00CA6171">
        <w:rPr>
          <w:rFonts w:ascii="Franklin Gothic Book" w:hAnsi="Franklin Gothic Book"/>
          <w:i/>
          <w:iCs/>
        </w:rPr>
        <w:t xml:space="preserve"> </w:t>
      </w:r>
      <w:r w:rsidR="00CA6171">
        <w:rPr>
          <w:rFonts w:ascii="Franklin Gothic Book" w:hAnsi="Franklin Gothic Book"/>
          <w:iCs/>
        </w:rPr>
        <w:t>at MCC;</w:t>
      </w:r>
      <w:r w:rsidR="00CA6171" w:rsidRPr="006F5911">
        <w:rPr>
          <w:rFonts w:ascii="Franklin Gothic Book" w:hAnsi="Franklin Gothic Book"/>
        </w:rPr>
        <w:t> </w:t>
      </w:r>
      <w:r w:rsidRPr="006F5911">
        <w:rPr>
          <w:rFonts w:ascii="Franklin Gothic Book" w:hAnsi="Franklin Gothic Book"/>
          <w:i/>
          <w:iCs/>
        </w:rPr>
        <w:t xml:space="preserve">Sweat, </w:t>
      </w:r>
      <w:proofErr w:type="spellStart"/>
      <w:r w:rsidRPr="006F5911">
        <w:rPr>
          <w:rFonts w:ascii="Franklin Gothic Book" w:hAnsi="Franklin Gothic Book"/>
          <w:i/>
          <w:iCs/>
        </w:rPr>
        <w:t>Manhatta</w:t>
      </w:r>
      <w:proofErr w:type="spellEnd"/>
      <w:r w:rsidRPr="006F5911">
        <w:rPr>
          <w:rFonts w:ascii="Franklin Gothic Book" w:hAnsi="Franklin Gothic Book"/>
        </w:rPr>
        <w:t xml:space="preserve"> and </w:t>
      </w:r>
      <w:r w:rsidRPr="006F5911">
        <w:rPr>
          <w:rFonts w:ascii="Franklin Gothic Book" w:hAnsi="Franklin Gothic Book"/>
          <w:i/>
          <w:iCs/>
        </w:rPr>
        <w:t>Ping Pong</w:t>
      </w:r>
      <w:r w:rsidRPr="006F5911">
        <w:rPr>
          <w:rFonts w:ascii="Franklin Gothic Book" w:hAnsi="Franklin Gothic Book"/>
        </w:rPr>
        <w:t> at The Public</w:t>
      </w:r>
      <w:r w:rsidR="00CA6171">
        <w:rPr>
          <w:rFonts w:ascii="Franklin Gothic Book" w:hAnsi="Franklin Gothic Book"/>
        </w:rPr>
        <w:t>;</w:t>
      </w:r>
      <w:r w:rsidRPr="006F5911">
        <w:rPr>
          <w:rFonts w:ascii="Franklin Gothic Book" w:hAnsi="Franklin Gothic Book"/>
        </w:rPr>
        <w:t xml:space="preserve"> </w:t>
      </w:r>
      <w:proofErr w:type="spellStart"/>
      <w:r w:rsidRPr="006F5911">
        <w:rPr>
          <w:rFonts w:ascii="Franklin Gothic Book" w:hAnsi="Franklin Gothic Book"/>
          <w:i/>
          <w:iCs/>
        </w:rPr>
        <w:t>Aubergine</w:t>
      </w:r>
      <w:proofErr w:type="spellEnd"/>
      <w:r w:rsidRPr="006F5911">
        <w:rPr>
          <w:rFonts w:ascii="Franklin Gothic Book" w:hAnsi="Franklin Gothic Book"/>
          <w:i/>
          <w:iCs/>
        </w:rPr>
        <w:t>, Inked Baby</w:t>
      </w:r>
      <w:r w:rsidRPr="006F5911">
        <w:rPr>
          <w:rFonts w:ascii="Franklin Gothic Book" w:hAnsi="Franklin Gothic Book"/>
        </w:rPr>
        <w:t xml:space="preserve"> and </w:t>
      </w:r>
      <w:r w:rsidRPr="006F5911">
        <w:rPr>
          <w:rFonts w:ascii="Franklin Gothic Book" w:hAnsi="Franklin Gothic Book"/>
          <w:i/>
          <w:iCs/>
        </w:rPr>
        <w:t>Fabulation</w:t>
      </w:r>
      <w:r w:rsidRPr="006F5911">
        <w:rPr>
          <w:rFonts w:ascii="Franklin Gothic Book" w:hAnsi="Franklin Gothic Book"/>
        </w:rPr>
        <w:t> at Playwrights Horizons</w:t>
      </w:r>
      <w:r w:rsidR="00CA6171">
        <w:rPr>
          <w:rFonts w:ascii="Franklin Gothic Book" w:hAnsi="Franklin Gothic Book"/>
        </w:rPr>
        <w:t>;</w:t>
      </w:r>
      <w:r w:rsidRPr="006F5911">
        <w:rPr>
          <w:rFonts w:ascii="Franklin Gothic Book" w:hAnsi="Franklin Gothic Book"/>
        </w:rPr>
        <w:t xml:space="preserve"> </w:t>
      </w:r>
      <w:r w:rsidRPr="006F5911">
        <w:rPr>
          <w:rFonts w:ascii="Franklin Gothic Book" w:hAnsi="Franklin Gothic Book"/>
          <w:i/>
          <w:iCs/>
        </w:rPr>
        <w:t xml:space="preserve">Her Requiem </w:t>
      </w:r>
      <w:r w:rsidRPr="006F5911">
        <w:rPr>
          <w:rFonts w:ascii="Franklin Gothic Book" w:hAnsi="Franklin Gothic Book"/>
        </w:rPr>
        <w:t>at Lincoln Center</w:t>
      </w:r>
      <w:r w:rsidR="00CA6171">
        <w:rPr>
          <w:rFonts w:ascii="Franklin Gothic Book" w:hAnsi="Franklin Gothic Book"/>
        </w:rPr>
        <w:t>;</w:t>
      </w:r>
      <w:r w:rsidRPr="006F5911">
        <w:rPr>
          <w:rFonts w:ascii="Franklin Gothic Book" w:hAnsi="Franklin Gothic Book"/>
          <w:i/>
          <w:iCs/>
        </w:rPr>
        <w:t xml:space="preserve"> How I Learned to Drive </w:t>
      </w:r>
      <w:r w:rsidRPr="006F5911">
        <w:rPr>
          <w:rFonts w:ascii="Franklin Gothic Book" w:hAnsi="Franklin Gothic Book"/>
        </w:rPr>
        <w:t>and</w:t>
      </w:r>
      <w:r w:rsidRPr="006F5911">
        <w:rPr>
          <w:rFonts w:ascii="Franklin Gothic Book" w:hAnsi="Franklin Gothic Book"/>
          <w:i/>
          <w:iCs/>
        </w:rPr>
        <w:t> Cardinal</w:t>
      </w:r>
      <w:r w:rsidRPr="006F5911">
        <w:rPr>
          <w:rFonts w:ascii="Franklin Gothic Book" w:hAnsi="Franklin Gothic Book"/>
        </w:rPr>
        <w:t> at Second Stage</w:t>
      </w:r>
      <w:r w:rsidR="00CA6171">
        <w:rPr>
          <w:rFonts w:ascii="Franklin Gothic Book" w:hAnsi="Franklin Gothic Book"/>
        </w:rPr>
        <w:t>;</w:t>
      </w:r>
      <w:r w:rsidRPr="006F5911">
        <w:rPr>
          <w:rFonts w:ascii="Franklin Gothic Book" w:hAnsi="Franklin Gothic Book"/>
        </w:rPr>
        <w:t xml:space="preserve"> </w:t>
      </w:r>
      <w:proofErr w:type="spellStart"/>
      <w:r w:rsidRPr="006F5911">
        <w:rPr>
          <w:rFonts w:ascii="Franklin Gothic Book" w:hAnsi="Franklin Gothic Book"/>
          <w:i/>
          <w:iCs/>
        </w:rPr>
        <w:t>Oroonoko</w:t>
      </w:r>
      <w:proofErr w:type="spellEnd"/>
      <w:r w:rsidRPr="006F5911">
        <w:rPr>
          <w:rFonts w:ascii="Franklin Gothic Book" w:hAnsi="Franklin Gothic Book"/>
        </w:rPr>
        <w:t> at Theatre for a New Audience</w:t>
      </w:r>
      <w:r w:rsidR="00CA6171">
        <w:rPr>
          <w:rFonts w:ascii="Franklin Gothic Book" w:hAnsi="Franklin Gothic Book"/>
        </w:rPr>
        <w:t>; and</w:t>
      </w:r>
      <w:r w:rsidRPr="006F5911">
        <w:rPr>
          <w:rFonts w:ascii="Franklin Gothic Book" w:hAnsi="Franklin Gothic Book"/>
        </w:rPr>
        <w:t xml:space="preserve"> </w:t>
      </w:r>
      <w:r w:rsidRPr="006F5911">
        <w:rPr>
          <w:rFonts w:ascii="Franklin Gothic Book" w:hAnsi="Franklin Gothic Book"/>
          <w:i/>
          <w:iCs/>
        </w:rPr>
        <w:t>Ruined</w:t>
      </w:r>
      <w:r w:rsidRPr="006F5911">
        <w:rPr>
          <w:rFonts w:ascii="Franklin Gothic Book" w:hAnsi="Franklin Gothic Book"/>
        </w:rPr>
        <w:t> and</w:t>
      </w:r>
      <w:r w:rsidRPr="006F5911">
        <w:rPr>
          <w:rFonts w:ascii="Franklin Gothic Book" w:hAnsi="Franklin Gothic Book"/>
          <w:i/>
          <w:iCs/>
        </w:rPr>
        <w:t> Tales from Red Vienna</w:t>
      </w:r>
      <w:r w:rsidRPr="006F5911">
        <w:rPr>
          <w:rFonts w:ascii="Franklin Gothic Book" w:hAnsi="Franklin Gothic Book"/>
        </w:rPr>
        <w:t> at Manhattan Theatre Club.</w:t>
      </w:r>
      <w:r w:rsidR="00CA6171">
        <w:rPr>
          <w:rFonts w:ascii="Franklin Gothic Book" w:hAnsi="Franklin Gothic Book"/>
        </w:rPr>
        <w:t xml:space="preserve"> </w:t>
      </w:r>
      <w:r w:rsidRPr="006F5911">
        <w:rPr>
          <w:rFonts w:ascii="Franklin Gothic Book" w:hAnsi="Franklin Gothic Book"/>
        </w:rPr>
        <w:t xml:space="preserve">Regionally, she has worked at the Goodman, A.R.T, the Guthrie, the </w:t>
      </w:r>
      <w:proofErr w:type="gramStart"/>
      <w:r w:rsidRPr="006F5911">
        <w:rPr>
          <w:rFonts w:ascii="Franklin Gothic Book" w:hAnsi="Franklin Gothic Book"/>
        </w:rPr>
        <w:t>Huntington,  the</w:t>
      </w:r>
      <w:proofErr w:type="gramEnd"/>
      <w:r w:rsidRPr="006F5911">
        <w:rPr>
          <w:rFonts w:ascii="Franklin Gothic Book" w:hAnsi="Franklin Gothic Book"/>
        </w:rPr>
        <w:t xml:space="preserve"> Geffen, South Coast Rep, Sundance Theatre Lab, New York Stage and Film among others. Internationally, her work has been seen at the Chatelet in Paris and </w:t>
      </w:r>
      <w:proofErr w:type="spellStart"/>
      <w:r w:rsidRPr="006F5911">
        <w:rPr>
          <w:rFonts w:ascii="Franklin Gothic Book" w:hAnsi="Franklin Gothic Book"/>
        </w:rPr>
        <w:t>Theatro</w:t>
      </w:r>
      <w:proofErr w:type="spellEnd"/>
      <w:r w:rsidRPr="006F5911">
        <w:rPr>
          <w:rFonts w:ascii="Franklin Gothic Book" w:hAnsi="Franklin Gothic Book"/>
        </w:rPr>
        <w:t xml:space="preserve"> Municipal Opera in Rio de Janeiro and Carriage Works in Sydney.  She also directed </w:t>
      </w:r>
      <w:r w:rsidRPr="006F5911">
        <w:rPr>
          <w:rFonts w:ascii="Franklin Gothic Book" w:hAnsi="Franklin Gothic Book"/>
          <w:i/>
          <w:iCs/>
        </w:rPr>
        <w:t>Turn of the Screw</w:t>
      </w:r>
      <w:r w:rsidRPr="006F5911">
        <w:rPr>
          <w:rFonts w:ascii="Franklin Gothic Book" w:hAnsi="Franklin Gothic Book"/>
        </w:rPr>
        <w:t xml:space="preserve"> at Mannis. Teaching experience includes Princeton, NYU and UC Davis. She was recently awarded Best Director from the Drama League for her production of </w:t>
      </w:r>
      <w:r w:rsidRPr="004E5B73">
        <w:rPr>
          <w:rFonts w:ascii="Franklin Gothic Book" w:hAnsi="Franklin Gothic Book"/>
          <w:i/>
        </w:rPr>
        <w:t>Clyde’s</w:t>
      </w:r>
      <w:r w:rsidRPr="006F5911">
        <w:rPr>
          <w:rFonts w:ascii="Franklin Gothic Book" w:hAnsi="Franklin Gothic Book"/>
        </w:rPr>
        <w:t>. </w:t>
      </w:r>
    </w:p>
    <w:bookmarkEnd w:id="1"/>
    <w:p w14:paraId="66FFFC63" w14:textId="77777777" w:rsidR="00805CF0" w:rsidRDefault="00805CF0" w:rsidP="00C72D74">
      <w:pPr>
        <w:pStyle w:val="Body"/>
        <w:spacing w:after="0" w:line="240" w:lineRule="auto"/>
        <w:rPr>
          <w:rFonts w:ascii="Franklin Gothic Book" w:hAnsi="Franklin Gothic Book"/>
          <w:b/>
        </w:rPr>
      </w:pPr>
    </w:p>
    <w:p w14:paraId="6F1F655B" w14:textId="0ACC9F17" w:rsidR="00C72D74" w:rsidRPr="00746370" w:rsidRDefault="00C72D74" w:rsidP="00C72D74">
      <w:pPr>
        <w:pStyle w:val="Body"/>
        <w:spacing w:after="0" w:line="240" w:lineRule="auto"/>
        <w:rPr>
          <w:rFonts w:ascii="Franklin Gothic Book" w:hAnsi="Franklin Gothic Book"/>
          <w:b/>
        </w:rPr>
      </w:pPr>
      <w:r w:rsidRPr="00746370">
        <w:rPr>
          <w:rFonts w:ascii="Franklin Gothic Book" w:hAnsi="Franklin Gothic Book"/>
          <w:b/>
        </w:rPr>
        <w:t xml:space="preserve">THE COMPANY OF </w:t>
      </w:r>
      <w:r w:rsidR="005A01B7">
        <w:rPr>
          <w:rFonts w:ascii="Franklin Gothic Book" w:hAnsi="Franklin Gothic Book"/>
          <w:b/>
          <w:i/>
        </w:rPr>
        <w:t>CLYDE’S</w:t>
      </w:r>
    </w:p>
    <w:p w14:paraId="22803CBC" w14:textId="5A3C4AB7" w:rsidR="00C72D74" w:rsidRPr="00746370" w:rsidRDefault="00991FC1" w:rsidP="00C72D74">
      <w:pPr>
        <w:pStyle w:val="Body"/>
        <w:spacing w:after="0" w:line="240" w:lineRule="auto"/>
        <w:rPr>
          <w:rFonts w:ascii="Franklin Gothic Book" w:hAnsi="Franklin Gothic Book"/>
          <w:b/>
        </w:rPr>
      </w:pPr>
      <w:r>
        <w:rPr>
          <w:rFonts w:ascii="Franklin Gothic Book" w:hAnsi="Franklin Gothic Book"/>
          <w:b/>
          <w:i/>
        </w:rPr>
        <w:t>For images</w:t>
      </w:r>
      <w:r w:rsidR="000811D3">
        <w:rPr>
          <w:rFonts w:ascii="Franklin Gothic Book" w:hAnsi="Franklin Gothic Book"/>
          <w:b/>
          <w:i/>
        </w:rPr>
        <w:t>, bios</w:t>
      </w:r>
      <w:r>
        <w:rPr>
          <w:rFonts w:ascii="Franklin Gothic Book" w:hAnsi="Franklin Gothic Book"/>
          <w:b/>
          <w:i/>
        </w:rPr>
        <w:t xml:space="preserve"> and additional information</w:t>
      </w:r>
      <w:r w:rsidR="000811D3">
        <w:rPr>
          <w:rFonts w:ascii="Franklin Gothic Book" w:hAnsi="Franklin Gothic Book"/>
          <w:b/>
          <w:i/>
        </w:rPr>
        <w:t xml:space="preserve"> about the artists</w:t>
      </w:r>
      <w:r>
        <w:rPr>
          <w:rFonts w:ascii="Franklin Gothic Book" w:hAnsi="Franklin Gothic Book"/>
          <w:b/>
          <w:i/>
        </w:rPr>
        <w:t>, visit</w:t>
      </w:r>
      <w:r w:rsidR="00C72D74" w:rsidRPr="00746370">
        <w:rPr>
          <w:rFonts w:ascii="Franklin Gothic Book" w:hAnsi="Franklin Gothic Book"/>
          <w:b/>
          <w:i/>
        </w:rPr>
        <w:t xml:space="preserve"> the </w:t>
      </w:r>
      <w:hyperlink r:id="rId9" w:history="1">
        <w:r w:rsidR="00A217B9" w:rsidRPr="00A217B9">
          <w:rPr>
            <w:rStyle w:val="Hyperlink"/>
            <w:rFonts w:ascii="Franklin Gothic Book" w:hAnsi="Franklin Gothic Book"/>
            <w:b/>
            <w:i/>
          </w:rPr>
          <w:t>Play Detail Page</w:t>
        </w:r>
      </w:hyperlink>
      <w:r w:rsidR="00A217B9">
        <w:rPr>
          <w:rFonts w:ascii="Franklin Gothic Book" w:hAnsi="Franklin Gothic Book"/>
          <w:b/>
          <w:i/>
        </w:rPr>
        <w:t xml:space="preserve">. </w:t>
      </w:r>
    </w:p>
    <w:p w14:paraId="2CA6C8B2" w14:textId="77777777" w:rsidR="007E7A0A" w:rsidRDefault="007E7A0A" w:rsidP="00C72D74">
      <w:pPr>
        <w:pStyle w:val="Body"/>
        <w:spacing w:after="0"/>
        <w:rPr>
          <w:rFonts w:ascii="Franklin Gothic Book" w:hAnsi="Franklin Gothic Book"/>
        </w:rPr>
      </w:pPr>
    </w:p>
    <w:p w14:paraId="156E2AAF" w14:textId="669B3F39" w:rsidR="007E7A0A" w:rsidRPr="0029395D" w:rsidRDefault="00797CE0" w:rsidP="00C34BDF">
      <w:pPr>
        <w:pStyle w:val="Body"/>
        <w:spacing w:after="0" w:line="240" w:lineRule="auto"/>
        <w:rPr>
          <w:rFonts w:ascii="Franklin Gothic Book" w:hAnsi="Franklin Gothic Book"/>
          <w:lang w:val="es-ES"/>
        </w:rPr>
      </w:pPr>
      <w:bookmarkStart w:id="4" w:name="_Hlk110873291"/>
      <w:r w:rsidRPr="0029395D">
        <w:rPr>
          <w:rFonts w:ascii="Franklin Gothic Book" w:hAnsi="Franklin Gothic Book"/>
          <w:lang w:val="es-ES"/>
        </w:rPr>
        <w:t>Clyde</w:t>
      </w:r>
      <w:r w:rsidR="00746370" w:rsidRPr="0029395D">
        <w:rPr>
          <w:rFonts w:ascii="Franklin Gothic Book" w:hAnsi="Franklin Gothic Book"/>
          <w:lang w:val="es-ES"/>
        </w:rPr>
        <w:t>……</w:t>
      </w:r>
      <w:r w:rsidR="007E7A0A" w:rsidRPr="0029395D">
        <w:rPr>
          <w:rFonts w:ascii="Franklin Gothic Book" w:hAnsi="Franklin Gothic Book"/>
          <w:lang w:val="es-ES"/>
        </w:rPr>
        <w:t>…..............</w:t>
      </w:r>
      <w:r w:rsidR="00746370" w:rsidRPr="0029395D">
        <w:rPr>
          <w:rFonts w:ascii="Franklin Gothic Book" w:hAnsi="Franklin Gothic Book"/>
          <w:lang w:val="es-ES"/>
        </w:rPr>
        <w:t>.</w:t>
      </w:r>
      <w:proofErr w:type="spellStart"/>
      <w:r w:rsidRPr="0029395D">
        <w:rPr>
          <w:rFonts w:ascii="Franklin Gothic Book" w:hAnsi="Franklin Gothic Book"/>
          <w:lang w:val="es-ES"/>
        </w:rPr>
        <w:t>De’Adre</w:t>
      </w:r>
      <w:proofErr w:type="spellEnd"/>
      <w:r w:rsidRPr="0029395D">
        <w:rPr>
          <w:rFonts w:ascii="Franklin Gothic Book" w:hAnsi="Franklin Gothic Book"/>
          <w:lang w:val="es-ES"/>
        </w:rPr>
        <w:t xml:space="preserve"> </w:t>
      </w:r>
      <w:proofErr w:type="spellStart"/>
      <w:r w:rsidRPr="0029395D">
        <w:rPr>
          <w:rFonts w:ascii="Franklin Gothic Book" w:hAnsi="Franklin Gothic Book"/>
          <w:lang w:val="es-ES"/>
        </w:rPr>
        <w:t>Aziza</w:t>
      </w:r>
      <w:proofErr w:type="spellEnd"/>
      <w:r w:rsidR="007142DA" w:rsidRPr="0029395D">
        <w:rPr>
          <w:rFonts w:ascii="Franklin Gothic Book" w:hAnsi="Franklin Gothic Book"/>
          <w:lang w:val="es-ES"/>
        </w:rPr>
        <w:br/>
      </w:r>
      <w:proofErr w:type="spellStart"/>
      <w:r w:rsidRPr="0029395D">
        <w:rPr>
          <w:rFonts w:ascii="Franklin Gothic Book" w:hAnsi="Franklin Gothic Book"/>
          <w:lang w:val="es-ES"/>
        </w:rPr>
        <w:t>Montrellous</w:t>
      </w:r>
      <w:proofErr w:type="spellEnd"/>
      <w:r w:rsidR="00746370" w:rsidRPr="0029395D">
        <w:rPr>
          <w:rFonts w:ascii="Franklin Gothic Book" w:hAnsi="Franklin Gothic Book"/>
          <w:lang w:val="es-ES"/>
        </w:rPr>
        <w:t>…………</w:t>
      </w:r>
      <w:r w:rsidRPr="0029395D">
        <w:rPr>
          <w:rFonts w:ascii="Franklin Gothic Book" w:hAnsi="Franklin Gothic Book"/>
          <w:lang w:val="es-ES"/>
        </w:rPr>
        <w:t xml:space="preserve">Kevin </w:t>
      </w:r>
      <w:proofErr w:type="spellStart"/>
      <w:r w:rsidRPr="0029395D">
        <w:rPr>
          <w:rFonts w:ascii="Franklin Gothic Book" w:hAnsi="Franklin Gothic Book"/>
          <w:lang w:val="es-ES"/>
        </w:rPr>
        <w:t>Kenerly</w:t>
      </w:r>
      <w:proofErr w:type="spellEnd"/>
      <w:r w:rsidRPr="0029395D">
        <w:rPr>
          <w:rFonts w:ascii="Franklin Gothic Book" w:hAnsi="Franklin Gothic Book"/>
          <w:lang w:val="es-ES"/>
        </w:rPr>
        <w:t xml:space="preserve"> </w:t>
      </w:r>
      <w:r w:rsidR="007142DA" w:rsidRPr="0029395D">
        <w:rPr>
          <w:rFonts w:ascii="Franklin Gothic Book" w:hAnsi="Franklin Gothic Book"/>
          <w:lang w:val="es-ES"/>
        </w:rPr>
        <w:br/>
      </w:r>
      <w:bookmarkStart w:id="5" w:name="_Hlk96011484"/>
      <w:r w:rsidRPr="0029395D">
        <w:rPr>
          <w:rFonts w:ascii="Franklin Gothic Book" w:hAnsi="Franklin Gothic Book"/>
          <w:lang w:val="es-ES"/>
        </w:rPr>
        <w:t>Rafael</w:t>
      </w:r>
      <w:r w:rsidR="007E7A0A" w:rsidRPr="0029395D">
        <w:rPr>
          <w:rFonts w:ascii="Franklin Gothic Book" w:hAnsi="Franklin Gothic Book"/>
          <w:lang w:val="es-ES"/>
        </w:rPr>
        <w:t>…………………</w:t>
      </w:r>
      <w:r w:rsidRPr="0029395D">
        <w:rPr>
          <w:rFonts w:ascii="Franklin Gothic Book" w:hAnsi="Franklin Gothic Book"/>
          <w:lang w:val="es-ES"/>
        </w:rPr>
        <w:t>Reza Salazar</w:t>
      </w:r>
    </w:p>
    <w:p w14:paraId="68AEF34A" w14:textId="77777777" w:rsidR="00C34BDF" w:rsidRDefault="00C34BDF" w:rsidP="00C34BDF">
      <w:pPr>
        <w:pStyle w:val="Body"/>
        <w:spacing w:after="0" w:line="240" w:lineRule="auto"/>
        <w:rPr>
          <w:rFonts w:ascii="Franklin Gothic Book" w:hAnsi="Franklin Gothic Book"/>
        </w:rPr>
      </w:pPr>
      <w:r>
        <w:rPr>
          <w:rFonts w:ascii="Franklin Gothic Book" w:hAnsi="Franklin Gothic Book"/>
        </w:rPr>
        <w:t>Letitia……………</w:t>
      </w:r>
      <w:proofErr w:type="gramStart"/>
      <w:r>
        <w:rPr>
          <w:rFonts w:ascii="Franklin Gothic Book" w:hAnsi="Franklin Gothic Book"/>
        </w:rPr>
        <w:t>…..</w:t>
      </w:r>
      <w:proofErr w:type="gramEnd"/>
      <w:r w:rsidRPr="00163567">
        <w:rPr>
          <w:rFonts w:ascii="Arial" w:eastAsiaTheme="minorHAnsi" w:hAnsi="Arial" w:cs="Arial"/>
          <w:color w:val="0F1111"/>
          <w:sz w:val="20"/>
          <w:szCs w:val="20"/>
          <w:bdr w:val="none" w:sz="0" w:space="0" w:color="auto"/>
        </w:rPr>
        <w:t xml:space="preserve"> </w:t>
      </w:r>
      <w:r w:rsidRPr="00163567">
        <w:rPr>
          <w:rFonts w:ascii="Franklin Gothic Book" w:hAnsi="Franklin Gothic Book"/>
        </w:rPr>
        <w:t>Nedra Snipe</w:t>
      </w:r>
      <w:r>
        <w:rPr>
          <w:rFonts w:ascii="Franklin Gothic Book" w:hAnsi="Franklin Gothic Book"/>
        </w:rPr>
        <w:t>s</w:t>
      </w:r>
    </w:p>
    <w:p w14:paraId="3E684322" w14:textId="251318E6" w:rsidR="007E7A0A" w:rsidRDefault="00797CE0" w:rsidP="00C34BDF">
      <w:pPr>
        <w:pStyle w:val="Body"/>
        <w:spacing w:after="0" w:line="240" w:lineRule="auto"/>
        <w:rPr>
          <w:rFonts w:ascii="Franklin Gothic Book" w:hAnsi="Franklin Gothic Book"/>
        </w:rPr>
      </w:pPr>
      <w:r>
        <w:rPr>
          <w:rFonts w:ascii="Franklin Gothic Book" w:hAnsi="Franklin Gothic Book"/>
        </w:rPr>
        <w:t>Jason</w:t>
      </w:r>
      <w:r w:rsidR="007E7A0A">
        <w:rPr>
          <w:rFonts w:ascii="Franklin Gothic Book" w:hAnsi="Franklin Gothic Book"/>
        </w:rPr>
        <w:t>……………</w:t>
      </w:r>
      <w:proofErr w:type="gramStart"/>
      <w:r w:rsidR="007E7A0A">
        <w:rPr>
          <w:rFonts w:ascii="Franklin Gothic Book" w:hAnsi="Franklin Gothic Book"/>
        </w:rPr>
        <w:t>…..</w:t>
      </w:r>
      <w:proofErr w:type="gramEnd"/>
      <w:r>
        <w:rPr>
          <w:rFonts w:ascii="Franklin Gothic Book" w:hAnsi="Franklin Gothic Book"/>
        </w:rPr>
        <w:t>Garrett Young</w:t>
      </w:r>
    </w:p>
    <w:bookmarkEnd w:id="4"/>
    <w:bookmarkEnd w:id="5"/>
    <w:p w14:paraId="251C958C" w14:textId="77777777" w:rsidR="00C34BDF" w:rsidRDefault="00C34BDF" w:rsidP="00746370">
      <w:pPr>
        <w:pStyle w:val="Body"/>
        <w:spacing w:after="0"/>
        <w:rPr>
          <w:rFonts w:ascii="Franklin Gothic Book" w:hAnsi="Franklin Gothic Book"/>
        </w:rPr>
      </w:pPr>
    </w:p>
    <w:p w14:paraId="4BC2AF1F" w14:textId="25B3190A" w:rsidR="00DB73F7" w:rsidRDefault="007142DA" w:rsidP="00746370">
      <w:pPr>
        <w:pStyle w:val="Body"/>
        <w:spacing w:after="0"/>
        <w:rPr>
          <w:rFonts w:ascii="Franklin Gothic Book" w:hAnsi="Franklin Gothic Book"/>
        </w:rPr>
      </w:pPr>
      <w:r w:rsidRPr="007142DA">
        <w:rPr>
          <w:rFonts w:ascii="Franklin Gothic Book" w:hAnsi="Franklin Gothic Book"/>
        </w:rPr>
        <w:t xml:space="preserve">Understudies for this production include </w:t>
      </w:r>
      <w:r w:rsidR="006004DF">
        <w:rPr>
          <w:rFonts w:ascii="Franklin Gothic Book" w:hAnsi="Franklin Gothic Book"/>
        </w:rPr>
        <w:t xml:space="preserve">Danielle Davis (Clyde), </w:t>
      </w:r>
      <w:proofErr w:type="spellStart"/>
      <w:r w:rsidR="006004DF">
        <w:rPr>
          <w:rFonts w:ascii="Franklin Gothic Book" w:hAnsi="Franklin Gothic Book"/>
        </w:rPr>
        <w:t>Lewon</w:t>
      </w:r>
      <w:proofErr w:type="spellEnd"/>
      <w:r w:rsidR="006004DF">
        <w:rPr>
          <w:rFonts w:ascii="Franklin Gothic Book" w:hAnsi="Franklin Gothic Book"/>
        </w:rPr>
        <w:t xml:space="preserve"> Johns (</w:t>
      </w:r>
      <w:proofErr w:type="spellStart"/>
      <w:r w:rsidR="006004DF">
        <w:rPr>
          <w:rFonts w:ascii="Franklin Gothic Book" w:hAnsi="Franklin Gothic Book"/>
        </w:rPr>
        <w:t>Montrellous</w:t>
      </w:r>
      <w:proofErr w:type="spellEnd"/>
      <w:r w:rsidR="006004DF">
        <w:rPr>
          <w:rFonts w:ascii="Franklin Gothic Book" w:hAnsi="Franklin Gothic Book"/>
        </w:rPr>
        <w:t xml:space="preserve">), </w:t>
      </w:r>
      <w:r w:rsidR="000811D3">
        <w:rPr>
          <w:rFonts w:ascii="Franklin Gothic Book" w:hAnsi="Franklin Gothic Book"/>
        </w:rPr>
        <w:t xml:space="preserve">Maya </w:t>
      </w:r>
      <w:proofErr w:type="spellStart"/>
      <w:r w:rsidR="000811D3">
        <w:rPr>
          <w:rFonts w:ascii="Franklin Gothic Book" w:hAnsi="Franklin Gothic Book"/>
        </w:rPr>
        <w:t>Vin</w:t>
      </w:r>
      <w:r w:rsidR="007520AD">
        <w:rPr>
          <w:rFonts w:ascii="Franklin Gothic Book" w:hAnsi="Franklin Gothic Book"/>
        </w:rPr>
        <w:t>ice</w:t>
      </w:r>
      <w:proofErr w:type="spellEnd"/>
      <w:r w:rsidR="000811D3">
        <w:rPr>
          <w:rFonts w:ascii="Franklin Gothic Book" w:hAnsi="Franklin Gothic Book"/>
        </w:rPr>
        <w:t xml:space="preserve"> Prentiss (Letitia), Arik Vega (Rafael) and Gage Wallace (Jason).</w:t>
      </w:r>
    </w:p>
    <w:p w14:paraId="38BE98EA" w14:textId="77777777" w:rsidR="00EF64C9" w:rsidRDefault="00EF64C9" w:rsidP="00746370">
      <w:pPr>
        <w:pStyle w:val="Body"/>
        <w:spacing w:after="0"/>
        <w:rPr>
          <w:rFonts w:ascii="Franklin Gothic Book" w:hAnsi="Franklin Gothic Book"/>
        </w:rPr>
      </w:pPr>
    </w:p>
    <w:p w14:paraId="4EEA13DD" w14:textId="380FDAE2" w:rsidR="007142DA" w:rsidRPr="007142DA" w:rsidRDefault="007142DA" w:rsidP="00746370">
      <w:pPr>
        <w:pStyle w:val="Body"/>
        <w:spacing w:after="0" w:line="240" w:lineRule="auto"/>
        <w:rPr>
          <w:rFonts w:ascii="Franklin Gothic Book" w:hAnsi="Franklin Gothic Book"/>
        </w:rPr>
      </w:pPr>
      <w:r w:rsidRPr="007142DA">
        <w:rPr>
          <w:rFonts w:ascii="Franklin Gothic Book" w:hAnsi="Franklin Gothic Book"/>
        </w:rPr>
        <w:t xml:space="preserve">Set Design by </w:t>
      </w:r>
      <w:r w:rsidR="005C140F">
        <w:rPr>
          <w:rFonts w:ascii="Franklin Gothic Book" w:hAnsi="Franklin Gothic Book"/>
        </w:rPr>
        <w:t>Takeshi Kata</w:t>
      </w:r>
    </w:p>
    <w:p w14:paraId="0508E56C" w14:textId="2C49E4A0" w:rsidR="007142DA" w:rsidRPr="005C140F" w:rsidRDefault="007142DA" w:rsidP="00746370">
      <w:pPr>
        <w:pStyle w:val="Body"/>
        <w:spacing w:after="0" w:line="240" w:lineRule="auto"/>
        <w:rPr>
          <w:rFonts w:ascii="Franklin Gothic Book" w:hAnsi="Franklin Gothic Book"/>
        </w:rPr>
      </w:pPr>
      <w:r w:rsidRPr="007142DA">
        <w:rPr>
          <w:rFonts w:ascii="Franklin Gothic Book" w:hAnsi="Franklin Gothic Book"/>
        </w:rPr>
        <w:t xml:space="preserve">Costume Design by </w:t>
      </w:r>
      <w:r w:rsidR="005C140F" w:rsidRPr="005C140F">
        <w:rPr>
          <w:rFonts w:ascii="Franklin Gothic Book" w:hAnsi="Franklin Gothic Book"/>
        </w:rPr>
        <w:t>Jennifer Moeller</w:t>
      </w:r>
    </w:p>
    <w:p w14:paraId="4156156F" w14:textId="624C24BB" w:rsidR="007142DA" w:rsidRPr="005C140F" w:rsidRDefault="007142DA" w:rsidP="00746370">
      <w:pPr>
        <w:pStyle w:val="Body"/>
        <w:spacing w:after="0" w:line="240" w:lineRule="auto"/>
        <w:rPr>
          <w:rFonts w:ascii="Franklin Gothic Book" w:hAnsi="Franklin Gothic Book"/>
        </w:rPr>
      </w:pPr>
      <w:r w:rsidRPr="005C140F">
        <w:rPr>
          <w:rFonts w:ascii="Franklin Gothic Book" w:hAnsi="Franklin Gothic Book"/>
        </w:rPr>
        <w:t xml:space="preserve">Lighting Design by </w:t>
      </w:r>
      <w:r w:rsidR="005C140F" w:rsidRPr="005C140F">
        <w:rPr>
          <w:rFonts w:ascii="Franklin Gothic Book" w:hAnsi="Franklin Gothic Book"/>
        </w:rPr>
        <w:t xml:space="preserve">Christopher </w:t>
      </w:r>
      <w:proofErr w:type="spellStart"/>
      <w:r w:rsidR="005C140F" w:rsidRPr="005C140F">
        <w:rPr>
          <w:rFonts w:ascii="Franklin Gothic Book" w:hAnsi="Franklin Gothic Book"/>
        </w:rPr>
        <w:t>Akerlind</w:t>
      </w:r>
      <w:proofErr w:type="spellEnd"/>
    </w:p>
    <w:p w14:paraId="1E811BD1" w14:textId="45B1E335" w:rsidR="007142DA" w:rsidRDefault="007142DA" w:rsidP="00746370">
      <w:pPr>
        <w:pStyle w:val="Body"/>
        <w:spacing w:after="0" w:line="240" w:lineRule="auto"/>
        <w:rPr>
          <w:rFonts w:ascii="Franklin Gothic Book" w:hAnsi="Franklin Gothic Book"/>
        </w:rPr>
      </w:pPr>
      <w:r w:rsidRPr="007142DA">
        <w:rPr>
          <w:rFonts w:ascii="Franklin Gothic Book" w:hAnsi="Franklin Gothic Book"/>
        </w:rPr>
        <w:t xml:space="preserve">Sound Design by </w:t>
      </w:r>
      <w:r w:rsidR="005C140F" w:rsidRPr="005C140F">
        <w:rPr>
          <w:rFonts w:ascii="Franklin Gothic Book" w:hAnsi="Franklin Gothic Book"/>
        </w:rPr>
        <w:t>Justin Ellington</w:t>
      </w:r>
    </w:p>
    <w:p w14:paraId="64682058" w14:textId="641F78E6" w:rsidR="00F00D13" w:rsidRPr="00F00D13" w:rsidRDefault="005C140F" w:rsidP="00F00D13">
      <w:pPr>
        <w:pStyle w:val="xxxxxmsonormal"/>
        <w:rPr>
          <w:rFonts w:ascii="Franklin Gothic Book" w:hAnsi="Franklin Gothic Book" w:cs="Calibri"/>
          <w:sz w:val="22"/>
          <w:szCs w:val="22"/>
        </w:rPr>
      </w:pPr>
      <w:r>
        <w:rPr>
          <w:rFonts w:ascii="Franklin Gothic Book" w:hAnsi="Franklin Gothic Book" w:cs="Calibri"/>
          <w:sz w:val="22"/>
          <w:szCs w:val="22"/>
        </w:rPr>
        <w:t>Composition</w:t>
      </w:r>
      <w:r w:rsidR="00F00D13" w:rsidRPr="00F00D13">
        <w:rPr>
          <w:rFonts w:ascii="Franklin Gothic Book" w:hAnsi="Franklin Gothic Book" w:cs="Calibri"/>
          <w:sz w:val="22"/>
          <w:szCs w:val="22"/>
        </w:rPr>
        <w:t xml:space="preserve"> by </w:t>
      </w:r>
      <w:r w:rsidRPr="005C140F">
        <w:rPr>
          <w:rFonts w:ascii="Franklin Gothic Book" w:hAnsi="Franklin Gothic Book"/>
        </w:rPr>
        <w:t>Justin Hicks</w:t>
      </w:r>
    </w:p>
    <w:p w14:paraId="5A14E842" w14:textId="75A08E62" w:rsidR="007142DA" w:rsidRPr="007142DA" w:rsidRDefault="00DB73F7" w:rsidP="007142DA">
      <w:pPr>
        <w:pStyle w:val="Body"/>
        <w:rPr>
          <w:rFonts w:ascii="Franklin Gothic Book" w:hAnsi="Franklin Gothic Book"/>
        </w:rPr>
      </w:pPr>
      <w:bookmarkStart w:id="6" w:name="_Hlk96075746"/>
      <w:r w:rsidRPr="00DB73F7">
        <w:rPr>
          <w:rFonts w:ascii="Franklin Gothic Book" w:hAnsi="Franklin Gothic Book"/>
        </w:rPr>
        <w:t>Casting is by Lauren Port, CSA and Rachael Jimenez, CSA</w:t>
      </w:r>
      <w:r w:rsidR="007C33D8">
        <w:rPr>
          <w:rFonts w:ascii="Franklin Gothic Book" w:hAnsi="Franklin Gothic Book"/>
        </w:rPr>
        <w:t>.</w:t>
      </w:r>
      <w:r w:rsidR="007142DA" w:rsidRPr="007142DA">
        <w:rPr>
          <w:rFonts w:ascii="Franklin Gothic Book" w:hAnsi="Franklin Gothic Book"/>
        </w:rPr>
        <w:t xml:space="preserve"> </w:t>
      </w:r>
      <w:bookmarkEnd w:id="6"/>
      <w:r w:rsidR="005C140F">
        <w:rPr>
          <w:rFonts w:ascii="Franklin Gothic Book" w:hAnsi="Franklin Gothic Book"/>
        </w:rPr>
        <w:t>Nikki Blue</w:t>
      </w:r>
      <w:r w:rsidR="007142DA" w:rsidRPr="007142DA">
        <w:rPr>
          <w:rFonts w:ascii="Franklin Gothic Book" w:hAnsi="Franklin Gothic Book"/>
        </w:rPr>
        <w:t xml:space="preserve"> is the Production Stage Manager</w:t>
      </w:r>
      <w:r w:rsidR="005C140F">
        <w:rPr>
          <w:rFonts w:ascii="Franklin Gothic Book" w:hAnsi="Franklin Gothic Book"/>
        </w:rPr>
        <w:t>.</w:t>
      </w:r>
    </w:p>
    <w:p w14:paraId="27411D10" w14:textId="77777777" w:rsidR="0035480A" w:rsidRDefault="0035480A" w:rsidP="0035480A">
      <w:pPr>
        <w:pStyle w:val="Body"/>
        <w:spacing w:after="0" w:line="240" w:lineRule="auto"/>
        <w:rPr>
          <w:rFonts w:ascii="Franklin Gothic Book" w:hAnsi="Franklin Gothic Book"/>
          <w:b/>
        </w:rPr>
      </w:pPr>
      <w:r w:rsidRPr="00C72D74">
        <w:rPr>
          <w:rFonts w:ascii="Franklin Gothic Book" w:hAnsi="Franklin Gothic Book"/>
          <w:b/>
        </w:rPr>
        <w:t>ENHANCED AND ACCESSIBLE PERFORMANCES</w:t>
      </w:r>
    </w:p>
    <w:p w14:paraId="0804B805" w14:textId="77777777" w:rsidR="0035480A" w:rsidRDefault="0035480A" w:rsidP="0035480A">
      <w:pPr>
        <w:pStyle w:val="Body"/>
        <w:spacing w:after="0" w:line="240" w:lineRule="auto"/>
        <w:rPr>
          <w:rFonts w:ascii="Franklin Gothic Book" w:hAnsi="Franklin Gothic Book"/>
        </w:rPr>
      </w:pPr>
      <w:r w:rsidRPr="009D38FD">
        <w:rPr>
          <w:rFonts w:ascii="Franklin Gothic Book" w:hAnsi="Franklin Gothic Book"/>
          <w:bCs/>
          <w:i/>
          <w:iCs/>
        </w:rPr>
        <w:t>Visit </w:t>
      </w:r>
      <w:r w:rsidRPr="009D38FD">
        <w:rPr>
          <w:rFonts w:ascii="Franklin Gothic Book" w:hAnsi="Franklin Gothic Book"/>
          <w:bCs/>
          <w:i/>
          <w:iCs/>
          <w:u w:val="single"/>
        </w:rPr>
        <w:t>Goodman t</w:t>
      </w:r>
      <w:r w:rsidRPr="009D38FD">
        <w:rPr>
          <w:rFonts w:ascii="Franklin Gothic Book" w:hAnsi="Franklin Gothic Book"/>
          <w:bCs/>
          <w:i/>
          <w:iCs/>
          <w:u w:val="single"/>
          <w:lang w:val="it-IT"/>
        </w:rPr>
        <w:t>heatre.org/Access</w:t>
      </w:r>
      <w:r w:rsidRPr="009D38FD">
        <w:rPr>
          <w:rFonts w:ascii="Franklin Gothic Book" w:hAnsi="Franklin Gothic Book"/>
          <w:bCs/>
          <w:i/>
          <w:iCs/>
        </w:rPr>
        <w:t> for more information about Goodman Theatre’s accessibility efforts.</w:t>
      </w:r>
    </w:p>
    <w:p w14:paraId="38145D0D" w14:textId="77777777" w:rsidR="0035480A" w:rsidRDefault="0035480A" w:rsidP="0035480A">
      <w:pPr>
        <w:pStyle w:val="Body"/>
        <w:spacing w:after="0" w:line="240" w:lineRule="auto"/>
        <w:rPr>
          <w:rFonts w:ascii="Franklin Gothic Book" w:hAnsi="Franklin Gothic Book"/>
          <w:b/>
        </w:rPr>
      </w:pPr>
    </w:p>
    <w:p w14:paraId="00428F46" w14:textId="77777777" w:rsidR="0035480A" w:rsidRPr="007142DA"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Touch Tour and Audio-Described Performance: </w:t>
      </w:r>
      <w:r w:rsidRPr="00550C0C">
        <w:rPr>
          <w:rFonts w:ascii="Franklin Gothic Book" w:hAnsi="Franklin Gothic Book"/>
          <w:u w:val="single"/>
        </w:rPr>
        <w:t xml:space="preserve">Saturday, </w:t>
      </w:r>
      <w:r>
        <w:rPr>
          <w:rFonts w:ascii="Franklin Gothic Book" w:hAnsi="Franklin Gothic Book"/>
          <w:u w:val="single"/>
        </w:rPr>
        <w:t>October 8</w:t>
      </w:r>
      <w:r w:rsidRPr="00784859">
        <w:rPr>
          <w:rFonts w:ascii="Franklin Gothic Book" w:hAnsi="Franklin Gothic Book"/>
          <w:u w:val="single"/>
        </w:rPr>
        <w:t>, 12:30pm Touch Tour; 2pm performance</w:t>
      </w:r>
      <w:r w:rsidRPr="007142DA">
        <w:rPr>
          <w:rFonts w:ascii="Franklin Gothic Book" w:hAnsi="Franklin Gothic Book"/>
        </w:rPr>
        <w:t xml:space="preserve"> – The action/text is audibly enhanced for patrons via headset. </w:t>
      </w:r>
      <w:r w:rsidRPr="00784859">
        <w:rPr>
          <w:rFonts w:ascii="Franklin Gothic Book" w:hAnsi="Franklin Gothic Book"/>
          <w:i/>
        </w:rPr>
        <w:t xml:space="preserve">NOTE: Touch Tours for </w:t>
      </w:r>
      <w:r w:rsidRPr="002B7FDC">
        <w:rPr>
          <w:rFonts w:ascii="Franklin Gothic Book" w:hAnsi="Franklin Gothic Book"/>
          <w:i/>
        </w:rPr>
        <w:t>the 2022/2023 Season</w:t>
      </w:r>
      <w:r w:rsidRPr="00784859">
        <w:rPr>
          <w:rFonts w:ascii="Franklin Gothic Book" w:hAnsi="Franklin Gothic Book"/>
          <w:i/>
        </w:rPr>
        <w:t xml:space="preserve"> will not have access to the stage due to current health and safety protocols, but will feature alternate pre-show sensory introductions.</w:t>
      </w:r>
    </w:p>
    <w:p w14:paraId="147F11DA" w14:textId="77777777" w:rsidR="0035480A" w:rsidRDefault="0035480A" w:rsidP="0035480A">
      <w:pPr>
        <w:pStyle w:val="Body"/>
        <w:spacing w:after="0" w:line="240" w:lineRule="auto"/>
        <w:rPr>
          <w:rFonts w:ascii="Franklin Gothic Book" w:hAnsi="Franklin Gothic Book"/>
        </w:rPr>
      </w:pPr>
    </w:p>
    <w:p w14:paraId="69DC8C1F" w14:textId="77777777" w:rsidR="0035480A"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ASL-Interpreted: </w:t>
      </w:r>
      <w:r w:rsidRPr="00550C0C">
        <w:rPr>
          <w:rFonts w:ascii="Franklin Gothic Book" w:hAnsi="Franklin Gothic Book"/>
          <w:u w:val="single"/>
        </w:rPr>
        <w:t xml:space="preserve">Friday, </w:t>
      </w:r>
      <w:r>
        <w:rPr>
          <w:rFonts w:ascii="Franklin Gothic Book" w:hAnsi="Franklin Gothic Book"/>
          <w:u w:val="single"/>
        </w:rPr>
        <w:t>October 7</w:t>
      </w:r>
      <w:r w:rsidRPr="00550C0C">
        <w:rPr>
          <w:rFonts w:ascii="Franklin Gothic Book" w:hAnsi="Franklin Gothic Book"/>
          <w:u w:val="single"/>
        </w:rPr>
        <w:t xml:space="preserve"> at </w:t>
      </w:r>
      <w:r>
        <w:rPr>
          <w:rFonts w:ascii="Franklin Gothic Book" w:hAnsi="Franklin Gothic Book"/>
          <w:u w:val="single"/>
        </w:rPr>
        <w:t>8</w:t>
      </w:r>
      <w:r w:rsidRPr="00550C0C">
        <w:rPr>
          <w:rFonts w:ascii="Franklin Gothic Book" w:hAnsi="Franklin Gothic Book"/>
          <w:u w:val="single"/>
        </w:rPr>
        <w:t>pm</w:t>
      </w:r>
      <w:r w:rsidRPr="007142DA">
        <w:rPr>
          <w:rFonts w:ascii="Franklin Gothic Book" w:hAnsi="Franklin Gothic Book"/>
        </w:rPr>
        <w:t xml:space="preserve"> – A</w:t>
      </w:r>
      <w:r>
        <w:rPr>
          <w:rFonts w:ascii="Franklin Gothic Book" w:hAnsi="Franklin Gothic Book"/>
        </w:rPr>
        <w:t xml:space="preserve">n </w:t>
      </w:r>
      <w:r w:rsidRPr="007142DA">
        <w:rPr>
          <w:rFonts w:ascii="Franklin Gothic Book" w:hAnsi="Franklin Gothic Book"/>
        </w:rPr>
        <w:t>American Sign Language interpreter signs the action/text as played.</w:t>
      </w:r>
    </w:p>
    <w:p w14:paraId="4CF864BF" w14:textId="77777777" w:rsidR="0035480A" w:rsidRPr="007142DA" w:rsidRDefault="0035480A" w:rsidP="0035480A">
      <w:pPr>
        <w:pStyle w:val="Body"/>
        <w:spacing w:after="0" w:line="240" w:lineRule="auto"/>
        <w:rPr>
          <w:rFonts w:ascii="Franklin Gothic Book" w:hAnsi="Franklin Gothic Book"/>
        </w:rPr>
      </w:pPr>
    </w:p>
    <w:p w14:paraId="703DDD7C" w14:textId="77777777" w:rsidR="0035480A"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Spanish Subtitles: </w:t>
      </w:r>
      <w:r w:rsidRPr="00550C0C">
        <w:rPr>
          <w:rFonts w:ascii="Franklin Gothic Book" w:hAnsi="Franklin Gothic Book"/>
          <w:u w:val="single"/>
        </w:rPr>
        <w:t xml:space="preserve">Saturday </w:t>
      </w:r>
      <w:r>
        <w:rPr>
          <w:rFonts w:ascii="Franklin Gothic Book" w:hAnsi="Franklin Gothic Book"/>
          <w:u w:val="single"/>
        </w:rPr>
        <w:t>October 8</w:t>
      </w:r>
      <w:r w:rsidRPr="00550C0C">
        <w:rPr>
          <w:rFonts w:ascii="Franklin Gothic Book" w:hAnsi="Franklin Gothic Book"/>
          <w:u w:val="single"/>
        </w:rPr>
        <w:t xml:space="preserve"> at 8pm</w:t>
      </w:r>
      <w:r w:rsidRPr="007142DA">
        <w:rPr>
          <w:rFonts w:ascii="Franklin Gothic Book" w:hAnsi="Franklin Gothic Book"/>
        </w:rPr>
        <w:t xml:space="preserve">. </w:t>
      </w:r>
    </w:p>
    <w:p w14:paraId="1066BFAF" w14:textId="77777777" w:rsidR="0035480A" w:rsidRPr="007142DA" w:rsidRDefault="0035480A" w:rsidP="0035480A">
      <w:pPr>
        <w:pStyle w:val="Body"/>
        <w:spacing w:after="0" w:line="240" w:lineRule="auto"/>
        <w:rPr>
          <w:rFonts w:ascii="Franklin Gothic Book" w:hAnsi="Franklin Gothic Book"/>
        </w:rPr>
      </w:pPr>
    </w:p>
    <w:p w14:paraId="50D443C3" w14:textId="77777777" w:rsidR="0035480A" w:rsidRDefault="0035480A" w:rsidP="0035480A">
      <w:pPr>
        <w:pStyle w:val="Body"/>
        <w:spacing w:after="0" w:line="240" w:lineRule="auto"/>
        <w:rPr>
          <w:rFonts w:ascii="Franklin Gothic Book" w:hAnsi="Franklin Gothic Book"/>
        </w:rPr>
      </w:pPr>
      <w:r w:rsidRPr="007142DA">
        <w:rPr>
          <w:rFonts w:ascii="Franklin Gothic Book" w:hAnsi="Franklin Gothic Book"/>
        </w:rPr>
        <w:lastRenderedPageBreak/>
        <w:t xml:space="preserve">Open-Captioned: </w:t>
      </w:r>
      <w:r>
        <w:rPr>
          <w:rFonts w:ascii="Franklin Gothic Book" w:hAnsi="Franklin Gothic Book"/>
          <w:u w:val="single"/>
        </w:rPr>
        <w:t>Sunday, October 9</w:t>
      </w:r>
      <w:r w:rsidRPr="00550C0C">
        <w:rPr>
          <w:rFonts w:ascii="Franklin Gothic Book" w:hAnsi="Franklin Gothic Book"/>
          <w:u w:val="single"/>
        </w:rPr>
        <w:t xml:space="preserve"> at 2pm</w:t>
      </w:r>
      <w:r w:rsidRPr="007142DA">
        <w:rPr>
          <w:rFonts w:ascii="Franklin Gothic Book" w:hAnsi="Franklin Gothic Book"/>
        </w:rPr>
        <w:t xml:space="preserve"> – An LED sign presents dialogue in sync with the performance.</w:t>
      </w:r>
    </w:p>
    <w:p w14:paraId="7A38699A" w14:textId="77777777" w:rsidR="0035480A" w:rsidRDefault="0035480A" w:rsidP="0035480A">
      <w:pPr>
        <w:pStyle w:val="Body"/>
        <w:spacing w:after="0" w:line="240" w:lineRule="auto"/>
        <w:rPr>
          <w:rFonts w:ascii="Franklin Gothic Book" w:hAnsi="Franklin Gothic Book"/>
        </w:rPr>
      </w:pPr>
    </w:p>
    <w:p w14:paraId="61382A03" w14:textId="77777777" w:rsidR="0035480A" w:rsidRDefault="0035480A" w:rsidP="0035480A">
      <w:pPr>
        <w:pStyle w:val="Body"/>
        <w:spacing w:after="0" w:line="240" w:lineRule="auto"/>
        <w:rPr>
          <w:rFonts w:ascii="Franklin Gothic Book" w:hAnsi="Franklin Gothic Book"/>
        </w:rPr>
      </w:pPr>
      <w:r w:rsidRPr="00481A10">
        <w:rPr>
          <w:rFonts w:ascii="Franklin Gothic Book" w:hAnsi="Franklin Gothic Book"/>
        </w:rPr>
        <w:t xml:space="preserve">Please note: </w:t>
      </w:r>
      <w:r>
        <w:rPr>
          <w:rFonts w:ascii="Franklin Gothic Book" w:hAnsi="Franklin Gothic Book"/>
        </w:rPr>
        <w:t>O</w:t>
      </w:r>
      <w:r w:rsidRPr="00481A10">
        <w:rPr>
          <w:rFonts w:ascii="Franklin Gothic Book" w:hAnsi="Franklin Gothic Book"/>
        </w:rPr>
        <w:t xml:space="preserve">ur current Health and Safety Protocols require masks while in the theater. These protocols are subject to change and patrons will be notified in advance of their performance of any shift in our policies. Review our current policy at </w:t>
      </w:r>
      <w:r w:rsidRPr="00511542">
        <w:rPr>
          <w:rFonts w:ascii="Franklin Gothic Book" w:hAnsi="Franklin Gothic Book"/>
          <w:u w:val="single"/>
        </w:rPr>
        <w:t>GoodmanTheatre.org/Protocols</w:t>
      </w:r>
      <w:r w:rsidRPr="00481A10">
        <w:rPr>
          <w:rFonts w:ascii="Franklin Gothic Book" w:hAnsi="Franklin Gothic Book"/>
        </w:rPr>
        <w:t>.</w:t>
      </w:r>
    </w:p>
    <w:p w14:paraId="79C45D42" w14:textId="77777777" w:rsidR="007142DA" w:rsidRDefault="007142DA" w:rsidP="00784859">
      <w:pPr>
        <w:pStyle w:val="Body"/>
        <w:spacing w:after="0" w:line="240" w:lineRule="auto"/>
        <w:rPr>
          <w:rFonts w:ascii="Franklin Gothic Book" w:hAnsi="Franklin Gothic Book"/>
        </w:rPr>
      </w:pPr>
    </w:p>
    <w:p w14:paraId="076FF4B0" w14:textId="77777777" w:rsidR="00805CF0" w:rsidRDefault="00784859" w:rsidP="00805CF0">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00736392" w:rsidRPr="009D38FD">
        <w:rPr>
          <w:rStyle w:val="None"/>
          <w:rFonts w:ascii="Franklin Gothic Book" w:hAnsi="Franklin Gothic Book"/>
          <w:b/>
          <w:bCs/>
        </w:rPr>
        <w:t xml:space="preserve">BOUT </w:t>
      </w:r>
      <w:r w:rsidR="003D2075">
        <w:rPr>
          <w:rStyle w:val="None"/>
          <w:rFonts w:ascii="Franklin Gothic Book" w:hAnsi="Franklin Gothic Book"/>
          <w:b/>
          <w:bCs/>
        </w:rPr>
        <w:t>THE CO-PRODUCING THEATERS</w:t>
      </w:r>
    </w:p>
    <w:p w14:paraId="4D4E04A6" w14:textId="77777777" w:rsidR="00805CF0" w:rsidRDefault="00805CF0" w:rsidP="00805CF0">
      <w:pPr>
        <w:pStyle w:val="Body"/>
        <w:spacing w:after="0" w:line="240" w:lineRule="auto"/>
        <w:rPr>
          <w:rFonts w:ascii="Franklin Gothic Book" w:eastAsia="Arial" w:hAnsi="Franklin Gothic Book" w:cs="Arial"/>
          <w:b/>
          <w:bCs/>
        </w:rPr>
      </w:pPr>
    </w:p>
    <w:p w14:paraId="3BD40AFC" w14:textId="77777777" w:rsidR="00805CF0" w:rsidRDefault="003D2075" w:rsidP="00805CF0">
      <w:pPr>
        <w:pStyle w:val="Body"/>
        <w:spacing w:after="0" w:line="240" w:lineRule="auto"/>
        <w:rPr>
          <w:rStyle w:val="Hyperlink"/>
          <w:rFonts w:ascii="Franklin Gothic Book" w:eastAsia="Arial" w:hAnsi="Franklin Gothic Book" w:cs="Arial"/>
        </w:rPr>
      </w:pPr>
      <w:r w:rsidRPr="003D2075">
        <w:rPr>
          <w:rFonts w:ascii="Franklin Gothic Book" w:eastAsia="Arial" w:hAnsi="Franklin Gothic Book" w:cs="Arial"/>
          <w:b/>
          <w:bCs/>
        </w:rPr>
        <w:t>Center Theatre Group</w:t>
      </w:r>
      <w:r w:rsidRPr="003D2075">
        <w:rPr>
          <w:rFonts w:ascii="Franklin Gothic Book" w:eastAsia="Arial" w:hAnsi="Franklin Gothic Book" w:cs="Arial"/>
        </w:rPr>
        <w:t xml:space="preserve">, one of the nation’s preeminent arts and cultural organizations, is Los Angeles’ leading nonprofit theatre company, which, under the leadership of Managing Director / CEO Meghan Pressman and Producing Director Douglas C. Baker, and in collaboration with the five Associate Artistic Directors, Luis Alfaro, Lindsay </w:t>
      </w:r>
      <w:proofErr w:type="spellStart"/>
      <w:r w:rsidRPr="003D2075">
        <w:rPr>
          <w:rFonts w:ascii="Franklin Gothic Book" w:eastAsia="Arial" w:hAnsi="Franklin Gothic Book" w:cs="Arial"/>
        </w:rPr>
        <w:t>Allbaugh</w:t>
      </w:r>
      <w:proofErr w:type="spellEnd"/>
      <w:r w:rsidRPr="003D2075">
        <w:rPr>
          <w:rFonts w:ascii="Franklin Gothic Book" w:eastAsia="Arial" w:hAnsi="Franklin Gothic Book" w:cs="Arial"/>
        </w:rPr>
        <w:t xml:space="preserve">, Tyrone Davis, Neel Keller, Kelley Kirkpatrick, programs seasons at the 736-seat Mark Taper Forum and 1,600 to 2,100-seat Ahmanson Theatre at The Music Center in Downtown Los Angeles, and the 317-seat Kirk Douglas Theatre in Culver City. In addition to presenting and producing the broadest range of theatrical entertainment in the country, Center Theatre Group is one of the nation’s leading producers of ambitious new works through commissions and world premiere productions and a leader in interactive community engagement and education programs that reach across generations, demographics, and circumstance to serve Los Angeles. </w:t>
      </w:r>
      <w:hyperlink r:id="rId10" w:history="1">
        <w:r w:rsidRPr="003D2075">
          <w:rPr>
            <w:rStyle w:val="Hyperlink"/>
            <w:rFonts w:ascii="Franklin Gothic Book" w:eastAsia="Arial" w:hAnsi="Franklin Gothic Book" w:cs="Arial"/>
          </w:rPr>
          <w:t>centertheatregroup.org</w:t>
        </w:r>
      </w:hyperlink>
      <w:bookmarkStart w:id="7" w:name="_Hlk67049074"/>
    </w:p>
    <w:p w14:paraId="798277F4" w14:textId="77777777" w:rsidR="00805CF0" w:rsidRDefault="00805CF0" w:rsidP="00805CF0">
      <w:pPr>
        <w:pStyle w:val="Body"/>
        <w:spacing w:after="0" w:line="240" w:lineRule="auto"/>
        <w:rPr>
          <w:rStyle w:val="None"/>
          <w:rFonts w:ascii="Franklin Gothic Book" w:hAnsi="Franklin Gothic Book"/>
          <w:color w:val="201F1E"/>
          <w:u w:color="201F1E"/>
          <w:shd w:val="clear" w:color="auto" w:fill="FFFFFF"/>
        </w:rPr>
      </w:pPr>
    </w:p>
    <w:p w14:paraId="0BF22B3C" w14:textId="50B637AB" w:rsidR="00205D46" w:rsidRPr="00805CF0" w:rsidRDefault="00736392" w:rsidP="00805CF0">
      <w:pPr>
        <w:pStyle w:val="Body"/>
        <w:spacing w:after="0" w:line="240" w:lineRule="auto"/>
        <w:rPr>
          <w:rStyle w:val="None"/>
          <w:rFonts w:ascii="Franklin Gothic Book" w:hAnsi="Franklin Gothic Book"/>
          <w:b/>
          <w:bCs/>
        </w:rPr>
      </w:pPr>
      <w:r w:rsidRPr="009D38FD">
        <w:rPr>
          <w:rStyle w:val="None"/>
          <w:rFonts w:ascii="Franklin Gothic Book" w:hAnsi="Franklin Gothic Book"/>
          <w:color w:val="201F1E"/>
          <w:u w:color="201F1E"/>
          <w:shd w:val="clear" w:color="auto" w:fill="FFFFFF"/>
        </w:rPr>
        <w:t>Chicago</w:t>
      </w:r>
      <w:r w:rsidRPr="009D38FD">
        <w:rPr>
          <w:rStyle w:val="None"/>
          <w:rFonts w:ascii="Franklin Gothic Book" w:hAnsi="Franklin Gothic Book"/>
          <w:color w:val="201F1E"/>
          <w:u w:color="201F1E"/>
          <w:shd w:val="clear" w:color="auto" w:fill="FFFFFF"/>
          <w:rtl/>
          <w:lang w:val="ar-SA"/>
        </w:rPr>
        <w:t>’</w:t>
      </w:r>
      <w:r w:rsidRPr="009D38FD">
        <w:rPr>
          <w:rStyle w:val="None"/>
          <w:rFonts w:ascii="Franklin Gothic Book" w:hAnsi="Franklin Gothic Book"/>
          <w:color w:val="201F1E"/>
          <w:u w:color="201F1E"/>
          <w:shd w:val="clear" w:color="auto" w:fill="FFFFFF"/>
        </w:rPr>
        <w:t xml:space="preserve">s theater since 1925, </w:t>
      </w:r>
      <w:r w:rsidRPr="003D2075">
        <w:rPr>
          <w:rStyle w:val="None"/>
          <w:rFonts w:ascii="Franklin Gothic Book" w:hAnsi="Franklin Gothic Book"/>
          <w:b/>
          <w:color w:val="201F1E"/>
          <w:u w:color="201F1E"/>
          <w:shd w:val="clear" w:color="auto" w:fill="FFFFFF"/>
        </w:rPr>
        <w:t>Goodman Theatre</w:t>
      </w:r>
      <w:r w:rsidR="003D2075">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color w:val="201F1E"/>
          <w:u w:color="201F1E"/>
          <w:shd w:val="clear" w:color="auto" w:fill="FFFFFF"/>
        </w:rPr>
        <w:t>is a not-for-profit arts and community organization in the heart of the Loop, distinguished by the</w:t>
      </w:r>
      <w:r w:rsidRPr="009D38FD">
        <w:rPr>
          <w:rStyle w:val="None"/>
          <w:rFonts w:ascii="Franklin Gothic Book" w:hAnsi="Franklin Gothic Book"/>
          <w:color w:val="201F1E"/>
          <w:u w:color="201F1E"/>
          <w:shd w:val="clear" w:color="auto" w:fill="FFFFFF"/>
          <w:rtl/>
          <w:lang w:val="ar-SA"/>
        </w:rPr>
        <w:t> </w:t>
      </w:r>
      <w:r w:rsidRPr="009D38FD">
        <w:rPr>
          <w:rStyle w:val="None"/>
          <w:rFonts w:ascii="Franklin Gothic Book" w:hAnsi="Franklin Gothic Book"/>
          <w:color w:val="201F1E"/>
          <w:u w:color="201F1E"/>
          <w:shd w:val="clear" w:color="auto" w:fill="FFFFFF"/>
        </w:rPr>
        <w:t>excellence and scope of its artistic programming</w:t>
      </w:r>
      <w:r w:rsidRPr="009D38FD">
        <w:rPr>
          <w:rStyle w:val="None"/>
          <w:rFonts w:ascii="Franklin Gothic Book" w:hAnsi="Franklin Gothic Book"/>
          <w:color w:val="201F1E"/>
          <w:u w:color="201F1E"/>
          <w:shd w:val="clear" w:color="auto" w:fill="FFFFFF"/>
          <w:rtl/>
          <w:lang w:val="ar-SA"/>
        </w:rPr>
        <w:t> </w:t>
      </w:r>
      <w:r w:rsidRPr="009D38FD">
        <w:rPr>
          <w:rStyle w:val="None"/>
          <w:rFonts w:ascii="Franklin Gothic Book" w:hAnsi="Franklin Gothic Book"/>
          <w:color w:val="201F1E"/>
          <w:u w:color="201F1E"/>
          <w:shd w:val="clear" w:color="auto" w:fill="FFFFFF"/>
        </w:rPr>
        <w:t xml:space="preserve">and community engagement. </w:t>
      </w:r>
      <w:r w:rsidR="003D2075">
        <w:rPr>
          <w:rStyle w:val="None"/>
          <w:rFonts w:ascii="Franklin Gothic Book" w:eastAsia="Arial" w:hAnsi="Franklin Gothic Book" w:cs="Arial"/>
          <w:color w:val="201F1E"/>
          <w:u w:color="201F1E"/>
          <w:shd w:val="clear" w:color="auto" w:fill="FFFFFF"/>
        </w:rPr>
        <w:t>T</w:t>
      </w:r>
      <w:r w:rsidRPr="009D38FD">
        <w:rPr>
          <w:rStyle w:val="None"/>
          <w:rFonts w:ascii="Franklin Gothic Book" w:hAnsi="Franklin Gothic Book"/>
          <w:color w:val="201F1E"/>
          <w:u w:color="201F1E"/>
          <w:shd w:val="clear" w:color="auto" w:fill="FFFFFF"/>
        </w:rPr>
        <w:t xml:space="preserve">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009D38FD">
        <w:rPr>
          <w:rStyle w:val="None"/>
          <w:rFonts w:ascii="Franklin Gothic Book" w:hAnsi="Franklin Gothic Book"/>
          <w:i/>
          <w:iCs/>
          <w:color w:val="201F1E"/>
          <w:u w:color="201F1E"/>
          <w:shd w:val="clear" w:color="auto" w:fill="FFFFFF"/>
        </w:rPr>
        <w:t>A Christmas Carol</w:t>
      </w:r>
      <w:r w:rsidRPr="009D38FD">
        <w:rPr>
          <w:rStyle w:val="None"/>
          <w:rFonts w:ascii="Franklin Gothic Book" w:hAnsi="Franklin Gothic Book"/>
          <w:color w:val="201F1E"/>
          <w:u w:color="201F1E"/>
          <w:shd w:val="clear" w:color="auto" w:fill="FFFFFF"/>
        </w:rPr>
        <w:t>, now in its fifth decade, has created a new generation of theatergoers in Chicago. The Goodman also frequently serves as a production and program partner with national and international companies and Chicago’s Off-Loop theaters.</w:t>
      </w:r>
    </w:p>
    <w:p w14:paraId="64715212" w14:textId="77777777" w:rsidR="00205D46" w:rsidRPr="009D38FD" w:rsidRDefault="00205D46">
      <w:pPr>
        <w:pStyle w:val="Default"/>
        <w:rPr>
          <w:rFonts w:ascii="Franklin Gothic Book" w:eastAsia="Arial" w:hAnsi="Franklin Gothic Book" w:cs="Arial"/>
          <w:color w:val="201F1E"/>
          <w:u w:color="201F1E"/>
          <w:shd w:val="clear" w:color="auto" w:fill="FFFFFF"/>
        </w:rPr>
      </w:pPr>
    </w:p>
    <w:p w14:paraId="6A665BFF" w14:textId="77777777" w:rsidR="00205D46" w:rsidRPr="009D38FD" w:rsidRDefault="00736392">
      <w:pPr>
        <w:pStyle w:val="Default"/>
        <w:rPr>
          <w:rStyle w:val="None"/>
          <w:rFonts w:ascii="Franklin Gothic Book" w:eastAsia="Arial" w:hAnsi="Franklin Gothic Book" w:cs="Arial"/>
          <w:color w:val="201F1E"/>
          <w:u w:color="201F1E"/>
          <w:shd w:val="clear" w:color="auto" w:fill="FFFFFF"/>
        </w:rPr>
      </w:pPr>
      <w:r w:rsidRPr="009D38FD">
        <w:rPr>
          <w:rStyle w:val="None"/>
          <w:rFonts w:ascii="Franklin Gothic Book" w:hAnsi="Franklin Gothic Book"/>
          <w:color w:val="201F1E"/>
          <w:u w:color="201F1E"/>
          <w:shd w:val="clear" w:color="auto" w:fill="FFFFFF"/>
        </w:rPr>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73E42F35" w14:textId="77777777" w:rsidR="00205D46" w:rsidRPr="009D38FD" w:rsidRDefault="00205D46">
      <w:pPr>
        <w:pStyle w:val="Default"/>
        <w:rPr>
          <w:rFonts w:ascii="Franklin Gothic Book" w:eastAsia="Arial" w:hAnsi="Franklin Gothic Book" w:cs="Arial"/>
          <w:color w:val="201F1E"/>
          <w:u w:color="201F1E"/>
          <w:shd w:val="clear" w:color="auto" w:fill="FFFFFF"/>
        </w:rPr>
      </w:pPr>
    </w:p>
    <w:p w14:paraId="13F401D6" w14:textId="77777777" w:rsidR="00205D46" w:rsidRPr="009D38FD" w:rsidRDefault="00736392">
      <w:pPr>
        <w:pStyle w:val="Default"/>
        <w:rPr>
          <w:rStyle w:val="None"/>
          <w:rFonts w:ascii="Franklin Gothic Book" w:eastAsia="Arial" w:hAnsi="Franklin Gothic Book" w:cs="Arial"/>
          <w:color w:val="201F1E"/>
          <w:u w:color="201F1E"/>
          <w:shd w:val="clear" w:color="auto" w:fill="FFFFFF"/>
        </w:rPr>
      </w:pPr>
      <w:r w:rsidRPr="009D38FD">
        <w:rPr>
          <w:rStyle w:val="None"/>
          <w:rFonts w:ascii="Franklin Gothic Book" w:hAnsi="Franklin Gothic Book"/>
          <w:color w:val="201F1E"/>
          <w:u w:color="201F1E"/>
          <w:shd w:val="clear" w:color="auto" w:fill="FFFFFF"/>
        </w:rPr>
        <w:t xml:space="preserve">As a cultural and community organization invested in quality, diversity and community, Goodman Theatre is committed to using the art of theater for a better Chicago. Goodman Theatre’s </w:t>
      </w:r>
      <w:hyperlink r:id="rId11" w:history="1">
        <w:r w:rsidRPr="009D38FD">
          <w:rPr>
            <w:rStyle w:val="Hyperlink0"/>
            <w:rFonts w:ascii="Franklin Gothic Book" w:hAnsi="Franklin Gothic Book"/>
          </w:rPr>
          <w:t>Action Plan for Inclusion, Diversity, Equity, Anti-Racism and Access (IDEAA)</w:t>
        </w:r>
      </w:hyperlink>
      <w:r w:rsidRPr="009D38FD">
        <w:rPr>
          <w:rStyle w:val="None"/>
          <w:rFonts w:ascii="Franklin Gothic Book" w:hAnsi="Franklin Gothic Book"/>
          <w:color w:val="201F1E"/>
          <w:u w:color="201F1E"/>
          <w:shd w:val="clear" w:color="auto" w:fill="FFFFFF"/>
        </w:rPr>
        <w:t xml:space="preserve"> was born out of the belief that progress means action, which includes building on the decades-long commitment to using art, assets and resources to contribute to a more just, equitable and anti-racist society.</w:t>
      </w:r>
    </w:p>
    <w:p w14:paraId="12F732B5" w14:textId="77777777" w:rsidR="00205D46" w:rsidRPr="009D38FD" w:rsidRDefault="00205D46">
      <w:pPr>
        <w:pStyle w:val="Default"/>
        <w:rPr>
          <w:rFonts w:ascii="Franklin Gothic Book" w:eastAsia="Arial" w:hAnsi="Franklin Gothic Book" w:cs="Arial"/>
          <w:color w:val="201F1E"/>
          <w:u w:color="201F1E"/>
          <w:shd w:val="clear" w:color="auto" w:fill="FFFFFF"/>
        </w:rPr>
      </w:pPr>
    </w:p>
    <w:p w14:paraId="3060F391" w14:textId="77777777" w:rsidR="00205D46" w:rsidRPr="009D38FD" w:rsidRDefault="00736392">
      <w:pPr>
        <w:pStyle w:val="Default"/>
        <w:rPr>
          <w:rStyle w:val="None"/>
          <w:rFonts w:ascii="Franklin Gothic Book" w:eastAsia="Arial" w:hAnsi="Franklin Gothic Book" w:cs="Arial"/>
          <w:color w:val="201F1E"/>
          <w:u w:color="201F1E"/>
          <w:shd w:val="clear" w:color="auto" w:fill="FFFFFF"/>
        </w:rPr>
      </w:pPr>
      <w:r w:rsidRPr="009D38FD">
        <w:rPr>
          <w:rStyle w:val="None"/>
          <w:rFonts w:ascii="Franklin Gothic Book" w:hAnsi="Franklin Gothic Book"/>
          <w:color w:val="201F1E"/>
          <w:u w:color="201F1E"/>
          <w:shd w:val="clear" w:color="auto" w:fill="FFFFFF"/>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126CC2CB" w14:textId="77777777" w:rsidR="00205D46" w:rsidRPr="009D38FD" w:rsidRDefault="00736392">
      <w:pPr>
        <w:pStyle w:val="Default"/>
        <w:bidi/>
        <w:jc w:val="right"/>
        <w:rPr>
          <w:rStyle w:val="None"/>
          <w:rFonts w:ascii="Franklin Gothic Book" w:eastAsia="Arial" w:hAnsi="Franklin Gothic Book" w:cs="Arial"/>
          <w:color w:val="201F1E"/>
          <w:u w:color="201F1E"/>
          <w:shd w:val="clear" w:color="auto" w:fill="FFFFFF"/>
          <w:rtl/>
          <w:lang w:val="ar-SA"/>
        </w:rPr>
      </w:pPr>
      <w:r w:rsidRPr="009D38FD">
        <w:rPr>
          <w:rStyle w:val="None"/>
          <w:rFonts w:ascii="Franklin Gothic Book" w:hAnsi="Franklin Gothic Book"/>
          <w:color w:val="201F1E"/>
          <w:u w:color="201F1E"/>
          <w:shd w:val="clear" w:color="auto" w:fill="FFFFFF"/>
          <w:rtl/>
          <w:lang w:val="ar-SA"/>
        </w:rPr>
        <w:t> </w:t>
      </w:r>
      <w:bookmarkEnd w:id="7"/>
    </w:p>
    <w:p w14:paraId="7179934D" w14:textId="3981CB01" w:rsidR="00205D46" w:rsidRPr="009D38FD" w:rsidRDefault="00736392">
      <w:pPr>
        <w:pStyle w:val="Default"/>
        <w:rPr>
          <w:rStyle w:val="None"/>
          <w:rFonts w:ascii="Franklin Gothic Book" w:eastAsia="Arial" w:hAnsi="Franklin Gothic Book" w:cs="Arial"/>
          <w:color w:val="201F1E"/>
          <w:u w:color="201F1E"/>
          <w:shd w:val="clear" w:color="auto" w:fill="FFFFFF"/>
        </w:rPr>
      </w:pPr>
      <w:r w:rsidRPr="009D38FD">
        <w:rPr>
          <w:rStyle w:val="None"/>
          <w:rFonts w:ascii="Franklin Gothic Book" w:hAnsi="Franklin Gothic Book"/>
          <w:color w:val="201F1E"/>
          <w:u w:color="201F1E"/>
          <w:shd w:val="clear" w:color="auto" w:fill="FFFFFF"/>
        </w:rPr>
        <w:t xml:space="preserve">Today, Goodman Theatre </w:t>
      </w:r>
      <w:r w:rsidR="00805CF0">
        <w:rPr>
          <w:rStyle w:val="None"/>
          <w:rFonts w:ascii="Franklin Gothic Book" w:hAnsi="Franklin Gothic Book"/>
          <w:color w:val="201F1E"/>
          <w:u w:color="201F1E"/>
          <w:shd w:val="clear" w:color="auto" w:fill="FFFFFF"/>
        </w:rPr>
        <w:t xml:space="preserve">is </w:t>
      </w:r>
      <w:r w:rsidR="003D2075">
        <w:rPr>
          <w:rStyle w:val="None"/>
          <w:rFonts w:ascii="Franklin Gothic Book" w:hAnsi="Franklin Gothic Book"/>
          <w:color w:val="201F1E"/>
          <w:u w:color="201F1E"/>
          <w:shd w:val="clear" w:color="auto" w:fill="FFFFFF"/>
        </w:rPr>
        <w:t xml:space="preserve">led by Artistic Director </w:t>
      </w:r>
      <w:r w:rsidR="003D2075" w:rsidRPr="003D2075">
        <w:rPr>
          <w:rStyle w:val="None"/>
          <w:rFonts w:ascii="Franklin Gothic Book" w:hAnsi="Franklin Gothic Book"/>
          <w:b/>
          <w:color w:val="201F1E"/>
          <w:u w:color="201F1E"/>
          <w:shd w:val="clear" w:color="auto" w:fill="FFFFFF"/>
        </w:rPr>
        <w:t>Robert Falls</w:t>
      </w:r>
      <w:r w:rsidR="003D2075">
        <w:rPr>
          <w:rStyle w:val="None"/>
          <w:rFonts w:ascii="Franklin Gothic Book" w:hAnsi="Franklin Gothic Book"/>
          <w:color w:val="201F1E"/>
          <w:u w:color="201F1E"/>
          <w:shd w:val="clear" w:color="auto" w:fill="FFFFFF"/>
        </w:rPr>
        <w:t xml:space="preserve"> </w:t>
      </w:r>
      <w:r w:rsidR="00805CF0">
        <w:rPr>
          <w:rStyle w:val="None"/>
          <w:rFonts w:ascii="Franklin Gothic Book" w:hAnsi="Franklin Gothic Book"/>
          <w:color w:val="201F1E"/>
          <w:u w:color="201F1E"/>
          <w:shd w:val="clear" w:color="auto" w:fill="FFFFFF"/>
        </w:rPr>
        <w:t>(</w:t>
      </w:r>
      <w:r w:rsidR="003D2075" w:rsidRPr="003D2075">
        <w:rPr>
          <w:rStyle w:val="None"/>
          <w:rFonts w:ascii="Franklin Gothic Book" w:hAnsi="Franklin Gothic Book"/>
          <w:b/>
          <w:color w:val="201F1E"/>
          <w:u w:color="201F1E"/>
          <w:shd w:val="clear" w:color="auto" w:fill="FFFFFF"/>
        </w:rPr>
        <w:t>Susan Booth</w:t>
      </w:r>
      <w:r w:rsidR="003D2075">
        <w:rPr>
          <w:rStyle w:val="None"/>
          <w:rFonts w:ascii="Franklin Gothic Book" w:hAnsi="Franklin Gothic Book"/>
          <w:color w:val="201F1E"/>
          <w:u w:color="201F1E"/>
          <w:shd w:val="clear" w:color="auto" w:fill="FFFFFF"/>
        </w:rPr>
        <w:t xml:space="preserve"> </w:t>
      </w:r>
      <w:r w:rsidR="00805CF0">
        <w:rPr>
          <w:rStyle w:val="None"/>
          <w:rFonts w:ascii="Franklin Gothic Book" w:hAnsi="Franklin Gothic Book"/>
          <w:color w:val="201F1E"/>
          <w:u w:color="201F1E"/>
          <w:shd w:val="clear" w:color="auto" w:fill="FFFFFF"/>
        </w:rPr>
        <w:t xml:space="preserve">will assume that role </w:t>
      </w:r>
      <w:r w:rsidR="00400B14">
        <w:rPr>
          <w:rStyle w:val="None"/>
          <w:rFonts w:ascii="Franklin Gothic Book" w:hAnsi="Franklin Gothic Book"/>
          <w:color w:val="201F1E"/>
          <w:u w:color="201F1E"/>
          <w:shd w:val="clear" w:color="auto" w:fill="FFFFFF"/>
        </w:rPr>
        <w:t>this</w:t>
      </w:r>
      <w:r w:rsidR="003D2075">
        <w:rPr>
          <w:rStyle w:val="None"/>
          <w:rFonts w:ascii="Franklin Gothic Book" w:hAnsi="Franklin Gothic Book"/>
          <w:color w:val="201F1E"/>
          <w:u w:color="201F1E"/>
          <w:shd w:val="clear" w:color="auto" w:fill="FFFFFF"/>
        </w:rPr>
        <w:t xml:space="preserve"> fall) and Executive Director </w:t>
      </w:r>
      <w:r w:rsidR="003D2075" w:rsidRPr="003D2075">
        <w:rPr>
          <w:rStyle w:val="None"/>
          <w:rFonts w:ascii="Franklin Gothic Book" w:hAnsi="Franklin Gothic Book"/>
          <w:b/>
          <w:color w:val="201F1E"/>
          <w:u w:color="201F1E"/>
          <w:shd w:val="clear" w:color="auto" w:fill="FFFFFF"/>
        </w:rPr>
        <w:t>Roche Schulfer</w:t>
      </w:r>
      <w:r w:rsidR="003D2075">
        <w:rPr>
          <w:rStyle w:val="None"/>
          <w:rFonts w:ascii="Franklin Gothic Book" w:hAnsi="Franklin Gothic Book"/>
          <w:color w:val="201F1E"/>
          <w:u w:color="201F1E"/>
          <w:shd w:val="clear" w:color="auto" w:fill="FFFFFF"/>
        </w:rPr>
        <w:t xml:space="preserve">. Theater leadership </w:t>
      </w:r>
      <w:r w:rsidRPr="009D38FD">
        <w:rPr>
          <w:rStyle w:val="None"/>
          <w:rFonts w:ascii="Franklin Gothic Book" w:hAnsi="Franklin Gothic Book"/>
          <w:color w:val="201F1E"/>
          <w:u w:color="201F1E"/>
          <w:shd w:val="clear" w:color="auto" w:fill="FFFFFF"/>
        </w:rPr>
        <w:t xml:space="preserve">also includes the distinguished members of the Artistic Collective: </w:t>
      </w:r>
      <w:r w:rsidRPr="009D38FD">
        <w:rPr>
          <w:rStyle w:val="None"/>
          <w:rFonts w:ascii="Franklin Gothic Book" w:hAnsi="Franklin Gothic Book"/>
          <w:b/>
          <w:bCs/>
          <w:color w:val="201F1E"/>
          <w:u w:color="201F1E"/>
          <w:shd w:val="clear" w:color="auto" w:fill="FFFFFF"/>
        </w:rPr>
        <w:t>Rebecca Gilman</w:t>
      </w:r>
      <w:r w:rsidRPr="009D38FD">
        <w:rPr>
          <w:rStyle w:val="None"/>
          <w:rFonts w:ascii="Franklin Gothic Book" w:hAnsi="Franklin Gothic Book"/>
          <w:color w:val="201F1E"/>
          <w:u w:color="201F1E"/>
          <w:shd w:val="clear" w:color="auto" w:fill="FFFFFF"/>
        </w:rPr>
        <w:t xml:space="preserve">, </w:t>
      </w:r>
      <w:proofErr w:type="spellStart"/>
      <w:r w:rsidRPr="009D38FD">
        <w:rPr>
          <w:rStyle w:val="None"/>
          <w:rFonts w:ascii="Franklin Gothic Book" w:hAnsi="Franklin Gothic Book"/>
          <w:b/>
          <w:bCs/>
          <w:color w:val="201F1E"/>
          <w:u w:color="201F1E"/>
          <w:shd w:val="clear" w:color="auto" w:fill="FFFFFF"/>
        </w:rPr>
        <w:t>Dael</w:t>
      </w:r>
      <w:proofErr w:type="spellEnd"/>
      <w:r w:rsidRPr="009D38FD">
        <w:rPr>
          <w:rStyle w:val="None"/>
          <w:rFonts w:ascii="Franklin Gothic Book" w:hAnsi="Franklin Gothic Book"/>
          <w:b/>
          <w:bCs/>
          <w:color w:val="201F1E"/>
          <w:u w:color="201F1E"/>
          <w:shd w:val="clear" w:color="auto" w:fill="FFFFFF"/>
        </w:rPr>
        <w:t xml:space="preserve"> </w:t>
      </w:r>
      <w:proofErr w:type="spellStart"/>
      <w:r w:rsidRPr="009D38FD">
        <w:rPr>
          <w:rStyle w:val="None"/>
          <w:rFonts w:ascii="Franklin Gothic Book" w:hAnsi="Franklin Gothic Book"/>
          <w:b/>
          <w:bCs/>
          <w:color w:val="201F1E"/>
          <w:u w:color="201F1E"/>
          <w:shd w:val="clear" w:color="auto" w:fill="FFFFFF"/>
        </w:rPr>
        <w:t>Orlandersmith</w:t>
      </w:r>
      <w:proofErr w:type="spellEnd"/>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Henry Godinez</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Steve Scott</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Kimberly Senior</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Chuck Smith</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Regina Taylor</w:t>
      </w:r>
      <w:r w:rsidR="00784859">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color w:val="201F1E"/>
          <w:u w:color="201F1E"/>
          <w:shd w:val="clear" w:color="auto" w:fill="FFFFFF"/>
        </w:rPr>
        <w:t xml:space="preserve">and </w:t>
      </w:r>
      <w:r w:rsidRPr="009D38FD">
        <w:rPr>
          <w:rStyle w:val="None"/>
          <w:rFonts w:ascii="Franklin Gothic Book" w:hAnsi="Franklin Gothic Book"/>
          <w:b/>
          <w:bCs/>
          <w:color w:val="201F1E"/>
          <w:u w:color="201F1E"/>
          <w:shd w:val="clear" w:color="auto" w:fill="FFFFFF"/>
        </w:rPr>
        <w:t>Mary Zimmerman</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 xml:space="preserve">Jeff Hesse </w:t>
      </w:r>
      <w:r w:rsidRPr="009D38FD">
        <w:rPr>
          <w:rStyle w:val="None"/>
          <w:rFonts w:ascii="Franklin Gothic Book" w:hAnsi="Franklin Gothic Book"/>
          <w:color w:val="201F1E"/>
          <w:u w:color="201F1E"/>
          <w:shd w:val="clear" w:color="auto" w:fill="FFFFFF"/>
        </w:rPr>
        <w:t xml:space="preserve">is Chairman of Goodman Theatre’s Board of Trustees, </w:t>
      </w:r>
      <w:r w:rsidRPr="009D38FD">
        <w:rPr>
          <w:rStyle w:val="None"/>
          <w:rFonts w:ascii="Franklin Gothic Book" w:hAnsi="Franklin Gothic Book"/>
          <w:b/>
          <w:bCs/>
          <w:color w:val="201F1E"/>
          <w:u w:color="201F1E"/>
          <w:shd w:val="clear" w:color="auto" w:fill="FFFFFF"/>
        </w:rPr>
        <w:t>Fran Del Boca</w:t>
      </w:r>
      <w:r w:rsidRPr="009D38FD">
        <w:rPr>
          <w:rStyle w:val="None"/>
          <w:rFonts w:ascii="Franklin Gothic Book" w:hAnsi="Franklin Gothic Book"/>
          <w:color w:val="201F1E"/>
          <w:u w:color="201F1E"/>
          <w:shd w:val="clear" w:color="auto" w:fill="FFFFFF"/>
        </w:rPr>
        <w:t xml:space="preserve"> is Women’s Board President and </w:t>
      </w:r>
      <w:r w:rsidR="00AF52FF" w:rsidRPr="009D38FD">
        <w:rPr>
          <w:rStyle w:val="None"/>
          <w:rFonts w:ascii="Franklin Gothic Book" w:hAnsi="Franklin Gothic Book"/>
          <w:b/>
          <w:bCs/>
          <w:color w:val="201F1E"/>
          <w:u w:color="201F1E"/>
          <w:shd w:val="clear" w:color="auto" w:fill="FFFFFF"/>
        </w:rPr>
        <w:t>Craig McCaw</w:t>
      </w:r>
      <w:r w:rsidRPr="009D38FD">
        <w:rPr>
          <w:rStyle w:val="None"/>
          <w:rFonts w:ascii="Franklin Gothic Book" w:hAnsi="Franklin Gothic Book"/>
          <w:color w:val="201F1E"/>
          <w:u w:color="201F1E"/>
          <w:shd w:val="clear" w:color="auto" w:fill="FFFFFF"/>
        </w:rPr>
        <w:t xml:space="preserve"> is President of the </w:t>
      </w:r>
      <w:proofErr w:type="spellStart"/>
      <w:r w:rsidRPr="009D38FD">
        <w:rPr>
          <w:rStyle w:val="None"/>
          <w:rFonts w:ascii="Franklin Gothic Book" w:hAnsi="Franklin Gothic Book"/>
          <w:color w:val="201F1E"/>
          <w:u w:color="201F1E"/>
          <w:shd w:val="clear" w:color="auto" w:fill="FFFFFF"/>
        </w:rPr>
        <w:t>Scenemakers</w:t>
      </w:r>
      <w:proofErr w:type="spellEnd"/>
      <w:r w:rsidRPr="009D38FD">
        <w:rPr>
          <w:rStyle w:val="None"/>
          <w:rFonts w:ascii="Franklin Gothic Book" w:hAnsi="Franklin Gothic Book"/>
          <w:color w:val="201F1E"/>
          <w:u w:color="201F1E"/>
          <w:shd w:val="clear" w:color="auto" w:fill="FFFFFF"/>
        </w:rPr>
        <w:t xml:space="preserve"> Board for young professionals. </w:t>
      </w:r>
    </w:p>
    <w:p w14:paraId="6014DB98" w14:textId="77777777" w:rsidR="00205D46" w:rsidRPr="009D38FD" w:rsidRDefault="00205D46">
      <w:pPr>
        <w:pStyle w:val="Default"/>
        <w:rPr>
          <w:rFonts w:ascii="Franklin Gothic Book" w:eastAsia="Arial" w:hAnsi="Franklin Gothic Book" w:cs="Arial"/>
          <w:u w:color="000000"/>
        </w:rPr>
      </w:pPr>
    </w:p>
    <w:p w14:paraId="1B394258" w14:textId="77777777" w:rsidR="00205D46" w:rsidRPr="009D38FD" w:rsidRDefault="00736392" w:rsidP="00784859">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sidR="00784859">
        <w:rPr>
          <w:rFonts w:ascii="Franklin Gothic Book" w:hAnsi="Franklin Gothic Book"/>
        </w:rPr>
        <w:t>0—</w:t>
      </w:r>
    </w:p>
    <w:sectPr w:rsidR="00205D46" w:rsidRPr="009D38FD">
      <w:headerReference w:type="first" r:id="rId12"/>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B59CE" w14:textId="77777777" w:rsidR="00B01B17" w:rsidRDefault="00B01B17">
      <w:r>
        <w:separator/>
      </w:r>
    </w:p>
  </w:endnote>
  <w:endnote w:type="continuationSeparator" w:id="0">
    <w:p w14:paraId="76DCCE98" w14:textId="77777777" w:rsidR="00B01B17" w:rsidRDefault="00B0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E5073" w14:textId="77777777" w:rsidR="00B01B17" w:rsidRDefault="00B01B17">
      <w:r>
        <w:separator/>
      </w:r>
    </w:p>
  </w:footnote>
  <w:footnote w:type="continuationSeparator" w:id="0">
    <w:p w14:paraId="163A0BF3" w14:textId="77777777" w:rsidR="00B01B17" w:rsidRDefault="00B01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46"/>
    <w:rsid w:val="000246E5"/>
    <w:rsid w:val="00040B8D"/>
    <w:rsid w:val="000447AE"/>
    <w:rsid w:val="00054C6C"/>
    <w:rsid w:val="000811D3"/>
    <w:rsid w:val="00083007"/>
    <w:rsid w:val="000A2F35"/>
    <w:rsid w:val="000A337E"/>
    <w:rsid w:val="000A5408"/>
    <w:rsid w:val="000D4F92"/>
    <w:rsid w:val="000E70AC"/>
    <w:rsid w:val="00116D1A"/>
    <w:rsid w:val="0011796B"/>
    <w:rsid w:val="001271FB"/>
    <w:rsid w:val="00130298"/>
    <w:rsid w:val="001472ED"/>
    <w:rsid w:val="00163567"/>
    <w:rsid w:val="00170690"/>
    <w:rsid w:val="001722AD"/>
    <w:rsid w:val="001753BF"/>
    <w:rsid w:val="001829F5"/>
    <w:rsid w:val="00183879"/>
    <w:rsid w:val="0018425F"/>
    <w:rsid w:val="00186DEA"/>
    <w:rsid w:val="00196711"/>
    <w:rsid w:val="001B0AD8"/>
    <w:rsid w:val="001B73C8"/>
    <w:rsid w:val="001D0D0E"/>
    <w:rsid w:val="001D3513"/>
    <w:rsid w:val="001D3E85"/>
    <w:rsid w:val="001D5764"/>
    <w:rsid w:val="001D5FA0"/>
    <w:rsid w:val="001D6D33"/>
    <w:rsid w:val="001E2B71"/>
    <w:rsid w:val="001E71C5"/>
    <w:rsid w:val="001F0729"/>
    <w:rsid w:val="00205D46"/>
    <w:rsid w:val="002426AB"/>
    <w:rsid w:val="002456E1"/>
    <w:rsid w:val="002470A7"/>
    <w:rsid w:val="0027665D"/>
    <w:rsid w:val="0029395D"/>
    <w:rsid w:val="002A6227"/>
    <w:rsid w:val="002C7687"/>
    <w:rsid w:val="002E7E7B"/>
    <w:rsid w:val="003145F3"/>
    <w:rsid w:val="003158B2"/>
    <w:rsid w:val="0033291A"/>
    <w:rsid w:val="00332F6F"/>
    <w:rsid w:val="003437FB"/>
    <w:rsid w:val="0035480A"/>
    <w:rsid w:val="00364796"/>
    <w:rsid w:val="00387CD5"/>
    <w:rsid w:val="0039633C"/>
    <w:rsid w:val="003B4ED0"/>
    <w:rsid w:val="003B566F"/>
    <w:rsid w:val="003B7289"/>
    <w:rsid w:val="003C159F"/>
    <w:rsid w:val="003D2075"/>
    <w:rsid w:val="003D3533"/>
    <w:rsid w:val="00400B14"/>
    <w:rsid w:val="0040451A"/>
    <w:rsid w:val="00405A64"/>
    <w:rsid w:val="00435EE9"/>
    <w:rsid w:val="0044742D"/>
    <w:rsid w:val="00462A8C"/>
    <w:rsid w:val="00474C1C"/>
    <w:rsid w:val="004774B2"/>
    <w:rsid w:val="00481B5B"/>
    <w:rsid w:val="004834A7"/>
    <w:rsid w:val="00490A65"/>
    <w:rsid w:val="004B5D6C"/>
    <w:rsid w:val="004B74A5"/>
    <w:rsid w:val="004C71BD"/>
    <w:rsid w:val="004D2195"/>
    <w:rsid w:val="004D4608"/>
    <w:rsid w:val="004E5B73"/>
    <w:rsid w:val="004F178E"/>
    <w:rsid w:val="004F19F6"/>
    <w:rsid w:val="005176B1"/>
    <w:rsid w:val="00527F59"/>
    <w:rsid w:val="0054124D"/>
    <w:rsid w:val="00541918"/>
    <w:rsid w:val="00550C0C"/>
    <w:rsid w:val="00554277"/>
    <w:rsid w:val="00554D00"/>
    <w:rsid w:val="00573BBB"/>
    <w:rsid w:val="00584A9D"/>
    <w:rsid w:val="005A01B7"/>
    <w:rsid w:val="005A6AA0"/>
    <w:rsid w:val="005B3AB1"/>
    <w:rsid w:val="005B5367"/>
    <w:rsid w:val="005C140F"/>
    <w:rsid w:val="005D0280"/>
    <w:rsid w:val="005D02A0"/>
    <w:rsid w:val="005D666F"/>
    <w:rsid w:val="005E76A7"/>
    <w:rsid w:val="005F65F4"/>
    <w:rsid w:val="006004DF"/>
    <w:rsid w:val="006017C3"/>
    <w:rsid w:val="00612F65"/>
    <w:rsid w:val="00647A77"/>
    <w:rsid w:val="00665379"/>
    <w:rsid w:val="00690D9A"/>
    <w:rsid w:val="006A0695"/>
    <w:rsid w:val="006D6CE0"/>
    <w:rsid w:val="006E4455"/>
    <w:rsid w:val="006F5911"/>
    <w:rsid w:val="00710ADA"/>
    <w:rsid w:val="007142DA"/>
    <w:rsid w:val="00717B3E"/>
    <w:rsid w:val="007313D9"/>
    <w:rsid w:val="00733612"/>
    <w:rsid w:val="00734051"/>
    <w:rsid w:val="00736392"/>
    <w:rsid w:val="00746370"/>
    <w:rsid w:val="007520AD"/>
    <w:rsid w:val="00761E40"/>
    <w:rsid w:val="007629B9"/>
    <w:rsid w:val="007657E8"/>
    <w:rsid w:val="0076676E"/>
    <w:rsid w:val="0077185E"/>
    <w:rsid w:val="00784859"/>
    <w:rsid w:val="007942D0"/>
    <w:rsid w:val="00797CE0"/>
    <w:rsid w:val="007A67E6"/>
    <w:rsid w:val="007C33D8"/>
    <w:rsid w:val="007E1B36"/>
    <w:rsid w:val="007E7A0A"/>
    <w:rsid w:val="007F69D4"/>
    <w:rsid w:val="007F72EE"/>
    <w:rsid w:val="00802054"/>
    <w:rsid w:val="00805CF0"/>
    <w:rsid w:val="00811137"/>
    <w:rsid w:val="00830513"/>
    <w:rsid w:val="00834FAD"/>
    <w:rsid w:val="008412C4"/>
    <w:rsid w:val="00866DF6"/>
    <w:rsid w:val="00880229"/>
    <w:rsid w:val="00880870"/>
    <w:rsid w:val="00883E80"/>
    <w:rsid w:val="00884555"/>
    <w:rsid w:val="00885A7A"/>
    <w:rsid w:val="008921E1"/>
    <w:rsid w:val="008A4003"/>
    <w:rsid w:val="008A4FF8"/>
    <w:rsid w:val="008A7AF8"/>
    <w:rsid w:val="008B0C95"/>
    <w:rsid w:val="008B1046"/>
    <w:rsid w:val="008B43DC"/>
    <w:rsid w:val="008C6018"/>
    <w:rsid w:val="008D08AB"/>
    <w:rsid w:val="008D6661"/>
    <w:rsid w:val="009267F0"/>
    <w:rsid w:val="0093098F"/>
    <w:rsid w:val="00931491"/>
    <w:rsid w:val="009429AB"/>
    <w:rsid w:val="00946C21"/>
    <w:rsid w:val="00961686"/>
    <w:rsid w:val="00962B0D"/>
    <w:rsid w:val="00983A42"/>
    <w:rsid w:val="00991FC1"/>
    <w:rsid w:val="009956F0"/>
    <w:rsid w:val="009B3DB1"/>
    <w:rsid w:val="009B5D72"/>
    <w:rsid w:val="009C2089"/>
    <w:rsid w:val="009D38FD"/>
    <w:rsid w:val="00A051AB"/>
    <w:rsid w:val="00A217B9"/>
    <w:rsid w:val="00A222B8"/>
    <w:rsid w:val="00A22E59"/>
    <w:rsid w:val="00A40BFB"/>
    <w:rsid w:val="00A41FD7"/>
    <w:rsid w:val="00A442A5"/>
    <w:rsid w:val="00A56E71"/>
    <w:rsid w:val="00A64EB6"/>
    <w:rsid w:val="00A66300"/>
    <w:rsid w:val="00A75F06"/>
    <w:rsid w:val="00A8483C"/>
    <w:rsid w:val="00A87325"/>
    <w:rsid w:val="00A92F28"/>
    <w:rsid w:val="00AB7630"/>
    <w:rsid w:val="00AC1E9D"/>
    <w:rsid w:val="00AE4148"/>
    <w:rsid w:val="00AF52FF"/>
    <w:rsid w:val="00AF597F"/>
    <w:rsid w:val="00B01B17"/>
    <w:rsid w:val="00B027F9"/>
    <w:rsid w:val="00B07FD7"/>
    <w:rsid w:val="00B112C2"/>
    <w:rsid w:val="00B1141F"/>
    <w:rsid w:val="00B1194C"/>
    <w:rsid w:val="00B231C9"/>
    <w:rsid w:val="00B3513D"/>
    <w:rsid w:val="00B40D92"/>
    <w:rsid w:val="00B45D0A"/>
    <w:rsid w:val="00B616B7"/>
    <w:rsid w:val="00B83E1D"/>
    <w:rsid w:val="00B906E5"/>
    <w:rsid w:val="00B91509"/>
    <w:rsid w:val="00BB535E"/>
    <w:rsid w:val="00BC595F"/>
    <w:rsid w:val="00BD505E"/>
    <w:rsid w:val="00BE7972"/>
    <w:rsid w:val="00BE7E01"/>
    <w:rsid w:val="00C00D65"/>
    <w:rsid w:val="00C07E88"/>
    <w:rsid w:val="00C16A88"/>
    <w:rsid w:val="00C228F3"/>
    <w:rsid w:val="00C247B4"/>
    <w:rsid w:val="00C25F00"/>
    <w:rsid w:val="00C30467"/>
    <w:rsid w:val="00C32416"/>
    <w:rsid w:val="00C34BDF"/>
    <w:rsid w:val="00C4008A"/>
    <w:rsid w:val="00C62C60"/>
    <w:rsid w:val="00C72D74"/>
    <w:rsid w:val="00C753D3"/>
    <w:rsid w:val="00C75967"/>
    <w:rsid w:val="00C77618"/>
    <w:rsid w:val="00C869FF"/>
    <w:rsid w:val="00CA6171"/>
    <w:rsid w:val="00CC03B1"/>
    <w:rsid w:val="00CC29A8"/>
    <w:rsid w:val="00CC3CF9"/>
    <w:rsid w:val="00CD4C6F"/>
    <w:rsid w:val="00CD5605"/>
    <w:rsid w:val="00CD751F"/>
    <w:rsid w:val="00CD7E2C"/>
    <w:rsid w:val="00CF0EAB"/>
    <w:rsid w:val="00CF13AB"/>
    <w:rsid w:val="00CF199D"/>
    <w:rsid w:val="00D133BD"/>
    <w:rsid w:val="00D332C1"/>
    <w:rsid w:val="00D45DD6"/>
    <w:rsid w:val="00D4604E"/>
    <w:rsid w:val="00D61BE9"/>
    <w:rsid w:val="00D764D7"/>
    <w:rsid w:val="00D864F9"/>
    <w:rsid w:val="00D93EFE"/>
    <w:rsid w:val="00DA2EE4"/>
    <w:rsid w:val="00DA5AEC"/>
    <w:rsid w:val="00DB73F7"/>
    <w:rsid w:val="00DC3EB3"/>
    <w:rsid w:val="00DE744E"/>
    <w:rsid w:val="00E10E01"/>
    <w:rsid w:val="00E1617E"/>
    <w:rsid w:val="00E463D8"/>
    <w:rsid w:val="00E55382"/>
    <w:rsid w:val="00E60A39"/>
    <w:rsid w:val="00E61591"/>
    <w:rsid w:val="00E630B1"/>
    <w:rsid w:val="00E7424B"/>
    <w:rsid w:val="00E86C07"/>
    <w:rsid w:val="00EA564F"/>
    <w:rsid w:val="00EB40E8"/>
    <w:rsid w:val="00EB7DC9"/>
    <w:rsid w:val="00ED0B90"/>
    <w:rsid w:val="00ED591C"/>
    <w:rsid w:val="00EE27EA"/>
    <w:rsid w:val="00EE7363"/>
    <w:rsid w:val="00EF2B5B"/>
    <w:rsid w:val="00EF64C9"/>
    <w:rsid w:val="00F00D13"/>
    <w:rsid w:val="00F01721"/>
    <w:rsid w:val="00F122B7"/>
    <w:rsid w:val="00F17B93"/>
    <w:rsid w:val="00F266C8"/>
    <w:rsid w:val="00F322D6"/>
    <w:rsid w:val="00F41808"/>
    <w:rsid w:val="00F418F2"/>
    <w:rsid w:val="00F505A0"/>
    <w:rsid w:val="00F54520"/>
    <w:rsid w:val="00F54C5D"/>
    <w:rsid w:val="00F64745"/>
    <w:rsid w:val="00F676F2"/>
    <w:rsid w:val="00F8056C"/>
    <w:rsid w:val="00F83465"/>
    <w:rsid w:val="00F8422B"/>
    <w:rsid w:val="00FA7BE7"/>
    <w:rsid w:val="00FB1920"/>
    <w:rsid w:val="00FB1B87"/>
    <w:rsid w:val="00FB38E9"/>
    <w:rsid w:val="00FB45E8"/>
    <w:rsid w:val="00FB76DE"/>
    <w:rsid w:val="00FC057C"/>
    <w:rsid w:val="00FC48B0"/>
    <w:rsid w:val="00FC7134"/>
    <w:rsid w:val="00FD1D99"/>
    <w:rsid w:val="00FE08B4"/>
    <w:rsid w:val="00FE2073"/>
    <w:rsid w:val="00FF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05BD0A70-FCF5-4E63-A469-3E531EF4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GoodmanTheatr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mantheatre.org/Accountability" TargetMode="External"/><Relationship Id="rId5" Type="http://schemas.openxmlformats.org/officeDocument/2006/relationships/webSettings" Target="webSettings.xml"/><Relationship Id="rId10" Type="http://schemas.openxmlformats.org/officeDocument/2006/relationships/hyperlink" Target="https://www.centertheatregroup.org/" TargetMode="External"/><Relationship Id="rId4" Type="http://schemas.openxmlformats.org/officeDocument/2006/relationships/settings" Target="settings.xml"/><Relationship Id="rId9" Type="http://schemas.openxmlformats.org/officeDocument/2006/relationships/hyperlink" Target="https://www.goodmantheatre.org/clyd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FBDC0-B6E5-437F-B6F4-C95119DE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Denise Schneider</cp:lastModifiedBy>
  <cp:revision>2</cp:revision>
  <dcterms:created xsi:type="dcterms:W3CDTF">2022-08-12T19:15:00Z</dcterms:created>
  <dcterms:modified xsi:type="dcterms:W3CDTF">2022-08-12T19:15:00Z</dcterms:modified>
</cp:coreProperties>
</file>